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198A" w14:textId="4C06F959" w:rsidR="00736C1E" w:rsidRPr="007A1FB0" w:rsidRDefault="00736C1E" w:rsidP="007A1FB0">
      <w:pPr>
        <w:pStyle w:val="Nagwek1"/>
        <w:rPr>
          <w:sz w:val="22"/>
          <w:szCs w:val="22"/>
        </w:rPr>
      </w:pPr>
      <w:r w:rsidRPr="007A1FB0">
        <w:rPr>
          <w:sz w:val="22"/>
          <w:szCs w:val="22"/>
        </w:rPr>
        <w:t xml:space="preserve">UCHWAŁA NR </w:t>
      </w:r>
      <w:r w:rsidR="009B0F5C">
        <w:rPr>
          <w:sz w:val="22"/>
          <w:szCs w:val="22"/>
        </w:rPr>
        <w:t>XXXII</w:t>
      </w:r>
      <w:r w:rsidRPr="007A1FB0">
        <w:rPr>
          <w:sz w:val="22"/>
          <w:szCs w:val="22"/>
        </w:rPr>
        <w:t>/</w:t>
      </w:r>
      <w:r w:rsidR="009B0F5C">
        <w:rPr>
          <w:sz w:val="22"/>
          <w:szCs w:val="22"/>
        </w:rPr>
        <w:t>1242</w:t>
      </w:r>
      <w:r w:rsidRPr="007A1FB0">
        <w:rPr>
          <w:sz w:val="22"/>
          <w:szCs w:val="22"/>
        </w:rPr>
        <w:t>/202</w:t>
      </w:r>
      <w:r w:rsidR="009B0F5C">
        <w:rPr>
          <w:sz w:val="22"/>
          <w:szCs w:val="22"/>
        </w:rPr>
        <w:t>6</w:t>
      </w:r>
      <w:r w:rsidRPr="007A1FB0">
        <w:rPr>
          <w:sz w:val="22"/>
          <w:szCs w:val="22"/>
        </w:rPr>
        <w:br/>
        <w:t>RADY MIASTA STOŁECZNEGO WARSZAWY</w:t>
      </w:r>
      <w:r w:rsidRPr="007A1FB0">
        <w:rPr>
          <w:sz w:val="22"/>
          <w:szCs w:val="22"/>
        </w:rPr>
        <w:br/>
        <w:t xml:space="preserve">z </w:t>
      </w:r>
      <w:r w:rsidR="009B0F5C">
        <w:rPr>
          <w:iCs/>
          <w:sz w:val="22"/>
          <w:szCs w:val="22"/>
        </w:rPr>
        <w:t>12 lutego</w:t>
      </w:r>
      <w:r w:rsidRPr="007A1FB0">
        <w:rPr>
          <w:sz w:val="22"/>
          <w:szCs w:val="22"/>
        </w:rPr>
        <w:t xml:space="preserve"> 202</w:t>
      </w:r>
      <w:r w:rsidR="009B0F5C">
        <w:rPr>
          <w:sz w:val="22"/>
          <w:szCs w:val="22"/>
        </w:rPr>
        <w:t>6</w:t>
      </w:r>
      <w:r w:rsidRPr="007A1FB0">
        <w:rPr>
          <w:sz w:val="22"/>
          <w:szCs w:val="22"/>
        </w:rPr>
        <w:t xml:space="preserve"> r.</w:t>
      </w:r>
    </w:p>
    <w:p w14:paraId="67727CDA" w14:textId="2103DF03" w:rsidR="00736C1E" w:rsidRPr="007A1FB0" w:rsidRDefault="00736C1E" w:rsidP="007A1FB0">
      <w:pPr>
        <w:pStyle w:val="Nagwek1"/>
        <w:rPr>
          <w:sz w:val="22"/>
          <w:szCs w:val="22"/>
        </w:rPr>
      </w:pPr>
      <w:r w:rsidRPr="007A1FB0">
        <w:rPr>
          <w:sz w:val="22"/>
          <w:szCs w:val="22"/>
        </w:rPr>
        <w:t xml:space="preserve">w sprawie wystąpienia do rad dzielnic m.st. Warszawy o wyrażenie opinii w przedmiocie projektu uchwały Rady m.st. Warszawy w sprawie </w:t>
      </w:r>
      <w:r w:rsidR="00113F51" w:rsidRPr="007A1FB0">
        <w:rPr>
          <w:rFonts w:asciiTheme="minorHAnsi" w:hAnsiTheme="minorHAnsi" w:cstheme="minorHAnsi"/>
          <w:bCs/>
          <w:sz w:val="22"/>
          <w:szCs w:val="22"/>
        </w:rPr>
        <w:t>wprowadzenia na terenie m.st. Warszawy ograniczenia w godzinach nocnej sprzedaży napojów alkoholowych przeznaczonych do spożycia poza miejscem sprzedaży</w:t>
      </w:r>
    </w:p>
    <w:p w14:paraId="2E2CA857" w14:textId="33B8ACC2" w:rsidR="00736C1E" w:rsidRPr="004329FB" w:rsidRDefault="00736C1E" w:rsidP="00736C1E">
      <w:pPr>
        <w:ind w:firstLine="709"/>
        <w:rPr>
          <w:rFonts w:cs="Calibri"/>
          <w:szCs w:val="22"/>
        </w:rPr>
      </w:pPr>
      <w:r w:rsidRPr="004329FB">
        <w:rPr>
          <w:rFonts w:cs="Calibri"/>
          <w:szCs w:val="22"/>
        </w:rPr>
        <w:t xml:space="preserve">Na podstawie </w:t>
      </w:r>
      <w:r>
        <w:rPr>
          <w:rFonts w:cs="Calibri"/>
          <w:szCs w:val="22"/>
        </w:rPr>
        <w:t>art. 12 ust. 5</w:t>
      </w:r>
      <w:r w:rsidRPr="00B42440">
        <w:rPr>
          <w:rFonts w:cs="Calibri"/>
          <w:szCs w:val="22"/>
        </w:rPr>
        <w:t xml:space="preserve"> ustawy z dnia 26 października 1982 r. o wychowaniu w trzeźwości i</w:t>
      </w:r>
      <w:r w:rsidR="006A05A9">
        <w:rPr>
          <w:rFonts w:cs="Calibri"/>
          <w:szCs w:val="22"/>
        </w:rPr>
        <w:t> </w:t>
      </w:r>
      <w:r w:rsidRPr="00B42440">
        <w:rPr>
          <w:rFonts w:cs="Calibri"/>
          <w:szCs w:val="22"/>
        </w:rPr>
        <w:t>przeciwdziałaniu alkoholizmowi (Dz. U. z 20</w:t>
      </w:r>
      <w:r>
        <w:rPr>
          <w:rFonts w:cs="Calibri"/>
          <w:szCs w:val="22"/>
        </w:rPr>
        <w:t>23</w:t>
      </w:r>
      <w:r w:rsidRPr="00B42440">
        <w:rPr>
          <w:rFonts w:cs="Calibri"/>
          <w:szCs w:val="22"/>
        </w:rPr>
        <w:t xml:space="preserve"> r. poz. 2</w:t>
      </w:r>
      <w:r>
        <w:rPr>
          <w:rFonts w:cs="Calibri"/>
          <w:szCs w:val="22"/>
        </w:rPr>
        <w:t>151</w:t>
      </w:r>
      <w:r w:rsidRPr="00B42440">
        <w:rPr>
          <w:rFonts w:cs="Calibri"/>
          <w:szCs w:val="22"/>
        </w:rPr>
        <w:t xml:space="preserve">) </w:t>
      </w:r>
      <w:r w:rsidRPr="004329FB">
        <w:rPr>
          <w:rFonts w:cs="Calibri"/>
          <w:szCs w:val="22"/>
        </w:rPr>
        <w:t>uchwala się, co następuje:</w:t>
      </w:r>
    </w:p>
    <w:p w14:paraId="0242CFBA" w14:textId="64B4AB43" w:rsidR="00736C1E" w:rsidRDefault="00736C1E" w:rsidP="00736C1E">
      <w:pPr>
        <w:pStyle w:val="Bezodstpw"/>
        <w:ind w:firstLine="567"/>
        <w:rPr>
          <w:rFonts w:asciiTheme="minorHAnsi" w:hAnsiTheme="minorHAnsi"/>
        </w:rPr>
      </w:pPr>
      <w:r w:rsidRPr="00CF2704">
        <w:rPr>
          <w:rFonts w:asciiTheme="minorHAnsi" w:hAnsiTheme="minorHAnsi"/>
          <w:b/>
        </w:rPr>
        <w:t xml:space="preserve">§ 1. </w:t>
      </w:r>
      <w:r w:rsidRPr="00CF2704">
        <w:rPr>
          <w:rFonts w:asciiTheme="minorHAnsi" w:hAnsiTheme="minorHAnsi"/>
        </w:rPr>
        <w:t>1.</w:t>
      </w:r>
      <w:r w:rsidRPr="00CF2704">
        <w:rPr>
          <w:rFonts w:asciiTheme="minorHAnsi" w:hAnsiTheme="minorHAnsi"/>
          <w:b/>
        </w:rPr>
        <w:t xml:space="preserve"> </w:t>
      </w:r>
      <w:r w:rsidRPr="00910410">
        <w:rPr>
          <w:rFonts w:asciiTheme="minorHAnsi" w:hAnsiTheme="minorHAnsi"/>
        </w:rPr>
        <w:t xml:space="preserve">Występuje się do rad dzielnic m.st. Warszawy o wyrażenie opinii w przedmiocie projektu uchwały Rady </w:t>
      </w:r>
      <w:r>
        <w:rPr>
          <w:rFonts w:asciiTheme="minorHAnsi" w:hAnsiTheme="minorHAnsi"/>
        </w:rPr>
        <w:t xml:space="preserve">m.st. </w:t>
      </w:r>
      <w:r w:rsidRPr="00910410">
        <w:rPr>
          <w:rFonts w:asciiTheme="minorHAnsi" w:hAnsiTheme="minorHAnsi"/>
        </w:rPr>
        <w:t xml:space="preserve">Warszawy </w:t>
      </w:r>
      <w:r w:rsidRPr="002C09B5">
        <w:rPr>
          <w:rFonts w:asciiTheme="minorHAnsi" w:hAnsiTheme="minorHAnsi"/>
        </w:rPr>
        <w:t xml:space="preserve">w sprawie </w:t>
      </w:r>
      <w:r w:rsidR="00113F51" w:rsidRPr="00113F51">
        <w:rPr>
          <w:rFonts w:asciiTheme="minorHAnsi" w:hAnsiTheme="minorHAnsi"/>
        </w:rPr>
        <w:t>wprowadzenia na terenie m.st. Warszawy ograniczenia w</w:t>
      </w:r>
      <w:r w:rsidR="00113F51">
        <w:rPr>
          <w:rFonts w:asciiTheme="minorHAnsi" w:hAnsiTheme="minorHAnsi"/>
        </w:rPr>
        <w:t> </w:t>
      </w:r>
      <w:r w:rsidR="00113F51" w:rsidRPr="00113F51">
        <w:rPr>
          <w:rFonts w:asciiTheme="minorHAnsi" w:hAnsiTheme="minorHAnsi"/>
        </w:rPr>
        <w:t>godzinach nocnej sprzedaży napojów alkoholowych przeznaczonych do spożycia poza miejscem sprzedaży</w:t>
      </w:r>
      <w:r w:rsidRPr="00910410">
        <w:rPr>
          <w:rFonts w:asciiTheme="minorHAnsi" w:hAnsiTheme="minorHAnsi"/>
        </w:rPr>
        <w:t>, stanowiącego załącznik do uchwały.</w:t>
      </w:r>
    </w:p>
    <w:p w14:paraId="5827B5EF" w14:textId="38BA15F4" w:rsidR="00736C1E" w:rsidRPr="002E4043" w:rsidRDefault="00736C1E" w:rsidP="005740E3">
      <w:pPr>
        <w:pStyle w:val="Bezodstpw"/>
        <w:numPr>
          <w:ilvl w:val="0"/>
          <w:numId w:val="28"/>
        </w:numPr>
        <w:tabs>
          <w:tab w:val="left" w:pos="851"/>
        </w:tabs>
        <w:ind w:left="0" w:firstLine="567"/>
        <w:rPr>
          <w:rFonts w:asciiTheme="minorHAnsi" w:hAnsiTheme="minorHAnsi"/>
        </w:rPr>
      </w:pPr>
      <w:r w:rsidRPr="002E4043">
        <w:rPr>
          <w:rFonts w:asciiTheme="minorHAnsi" w:hAnsiTheme="minorHAnsi"/>
        </w:rPr>
        <w:t>Termin do wyrażenia opinii wynosi 30 dni od dnia otrzymania przez rady dzielnic</w:t>
      </w:r>
      <w:r>
        <w:rPr>
          <w:rFonts w:asciiTheme="minorHAnsi" w:hAnsiTheme="minorHAnsi"/>
        </w:rPr>
        <w:t xml:space="preserve"> m.st. Warszawy</w:t>
      </w:r>
      <w:r w:rsidRPr="002E4043">
        <w:rPr>
          <w:rFonts w:asciiTheme="minorHAnsi" w:hAnsiTheme="minorHAnsi"/>
        </w:rPr>
        <w:t xml:space="preserve"> projektu uchwały, o którym mowa w ust. 1.  </w:t>
      </w:r>
    </w:p>
    <w:p w14:paraId="067B87D8" w14:textId="77777777" w:rsidR="00736C1E" w:rsidRPr="00CF2704" w:rsidRDefault="00736C1E" w:rsidP="00736C1E">
      <w:pPr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 xml:space="preserve">§ </w:t>
      </w:r>
      <w:r>
        <w:rPr>
          <w:rFonts w:asciiTheme="minorHAnsi" w:hAnsiTheme="minorHAnsi"/>
          <w:b/>
          <w:szCs w:val="22"/>
        </w:rPr>
        <w:t>2</w:t>
      </w:r>
      <w:r w:rsidRPr="00CF2704">
        <w:rPr>
          <w:rFonts w:asciiTheme="minorHAnsi" w:hAnsiTheme="minorHAnsi"/>
          <w:b/>
          <w:szCs w:val="22"/>
        </w:rPr>
        <w:t>.</w:t>
      </w:r>
      <w:r w:rsidRPr="00CF2704">
        <w:rPr>
          <w:rFonts w:asciiTheme="minorHAnsi" w:hAnsiTheme="minorHAnsi"/>
          <w:szCs w:val="22"/>
        </w:rPr>
        <w:t xml:space="preserve"> </w:t>
      </w:r>
      <w:r w:rsidRPr="00910410">
        <w:rPr>
          <w:rFonts w:asciiTheme="minorHAnsi" w:hAnsiTheme="minorHAnsi"/>
          <w:szCs w:val="22"/>
        </w:rPr>
        <w:t xml:space="preserve">Zobowiązuje się Przewodniczącą Rady </w:t>
      </w:r>
      <w:r>
        <w:rPr>
          <w:rFonts w:asciiTheme="minorHAnsi" w:hAnsiTheme="minorHAnsi"/>
          <w:szCs w:val="22"/>
        </w:rPr>
        <w:t>m.st.</w:t>
      </w:r>
      <w:r w:rsidRPr="00910410">
        <w:rPr>
          <w:rFonts w:asciiTheme="minorHAnsi" w:hAnsiTheme="minorHAnsi"/>
          <w:szCs w:val="22"/>
        </w:rPr>
        <w:t xml:space="preserve"> Warszawy do</w:t>
      </w:r>
      <w:r>
        <w:rPr>
          <w:rFonts w:asciiTheme="minorHAnsi" w:hAnsiTheme="minorHAnsi"/>
          <w:szCs w:val="22"/>
        </w:rPr>
        <w:t xml:space="preserve"> przesłania projektu uchwały, o </w:t>
      </w:r>
      <w:r w:rsidRPr="00910410">
        <w:rPr>
          <w:rFonts w:asciiTheme="minorHAnsi" w:hAnsiTheme="minorHAnsi"/>
          <w:szCs w:val="22"/>
        </w:rPr>
        <w:t>którym mowa w § 1 ust. 1 do zaopiniowania radom dzielnic m.st. Warszawy</w:t>
      </w:r>
      <w:r>
        <w:rPr>
          <w:rFonts w:asciiTheme="minorHAnsi" w:hAnsiTheme="minorHAnsi"/>
          <w:szCs w:val="22"/>
        </w:rPr>
        <w:t>.</w:t>
      </w:r>
    </w:p>
    <w:p w14:paraId="4C1710CE" w14:textId="77777777" w:rsidR="00736C1E" w:rsidRDefault="00736C1E" w:rsidP="00736C1E">
      <w:pPr>
        <w:spacing w:after="0"/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>§ </w:t>
      </w:r>
      <w:r>
        <w:rPr>
          <w:rFonts w:asciiTheme="minorHAnsi" w:hAnsiTheme="minorHAnsi"/>
          <w:b/>
          <w:szCs w:val="22"/>
        </w:rPr>
        <w:t>3</w:t>
      </w:r>
      <w:r w:rsidRPr="00CF2704">
        <w:rPr>
          <w:rFonts w:asciiTheme="minorHAnsi" w:hAnsiTheme="minorHAnsi"/>
          <w:b/>
          <w:szCs w:val="22"/>
        </w:rPr>
        <w:t>.</w:t>
      </w:r>
      <w:r w:rsidRPr="00CF2704">
        <w:rPr>
          <w:rFonts w:asciiTheme="minorHAnsi" w:hAnsiTheme="minorHAnsi"/>
          <w:i/>
          <w:szCs w:val="22"/>
        </w:rPr>
        <w:t xml:space="preserve"> </w:t>
      </w:r>
      <w:r w:rsidRPr="00910410">
        <w:rPr>
          <w:rFonts w:asciiTheme="minorHAnsi" w:hAnsiTheme="minorHAnsi"/>
          <w:szCs w:val="22"/>
        </w:rPr>
        <w:t>1. Uchwała podlega publikacji w Biuletynie Informacji Publicznej Miasta Stołecznego Warszawy.</w:t>
      </w:r>
    </w:p>
    <w:p w14:paraId="01E699B7" w14:textId="30504C8B" w:rsidR="00EA34FD" w:rsidRDefault="00736C1E" w:rsidP="009B0F5C">
      <w:pPr>
        <w:pStyle w:val="Akapitzlist"/>
        <w:numPr>
          <w:ilvl w:val="0"/>
          <w:numId w:val="29"/>
        </w:numPr>
        <w:spacing w:after="720"/>
        <w:ind w:left="851" w:hanging="284"/>
        <w:rPr>
          <w:rFonts w:asciiTheme="minorHAnsi" w:hAnsiTheme="minorHAnsi"/>
          <w:szCs w:val="22"/>
        </w:rPr>
      </w:pPr>
      <w:r w:rsidRPr="005740E3">
        <w:rPr>
          <w:rFonts w:asciiTheme="minorHAnsi" w:hAnsiTheme="minorHAnsi"/>
          <w:szCs w:val="22"/>
        </w:rPr>
        <w:t>Uchwała wchodzi w życie z dniem podjęcia.</w:t>
      </w:r>
    </w:p>
    <w:p w14:paraId="25777842" w14:textId="49EE4718" w:rsidR="009B0F5C" w:rsidRPr="009B0F5C" w:rsidRDefault="009B0F5C" w:rsidP="009B0F5C">
      <w:pPr>
        <w:spacing w:after="0"/>
        <w:ind w:left="4536"/>
        <w:jc w:val="center"/>
        <w:rPr>
          <w:rFonts w:asciiTheme="minorHAnsi" w:hAnsiTheme="minorHAnsi"/>
          <w:b/>
          <w:bCs/>
          <w:szCs w:val="22"/>
        </w:rPr>
      </w:pPr>
      <w:r w:rsidRPr="009B0F5C">
        <w:rPr>
          <w:rFonts w:asciiTheme="minorHAnsi" w:hAnsiTheme="minorHAnsi"/>
          <w:b/>
          <w:bCs/>
          <w:szCs w:val="22"/>
        </w:rPr>
        <w:t>Przewodnicząca</w:t>
      </w:r>
    </w:p>
    <w:p w14:paraId="50FB6373" w14:textId="42FB7644" w:rsidR="009B0F5C" w:rsidRDefault="009B0F5C" w:rsidP="009B0F5C">
      <w:pPr>
        <w:spacing w:after="0"/>
        <w:ind w:left="4536"/>
        <w:jc w:val="center"/>
        <w:rPr>
          <w:rFonts w:asciiTheme="minorHAnsi" w:hAnsiTheme="minorHAnsi"/>
          <w:b/>
          <w:bCs/>
          <w:szCs w:val="22"/>
        </w:rPr>
      </w:pPr>
      <w:r w:rsidRPr="009B0F5C">
        <w:rPr>
          <w:rFonts w:asciiTheme="minorHAnsi" w:hAnsiTheme="minorHAnsi"/>
          <w:b/>
          <w:bCs/>
          <w:szCs w:val="22"/>
        </w:rPr>
        <w:t>Rady m.st. Warszawy</w:t>
      </w:r>
    </w:p>
    <w:p w14:paraId="0D73C724" w14:textId="338795F1" w:rsidR="009B0F5C" w:rsidRPr="009B0F5C" w:rsidRDefault="00050037" w:rsidP="009B0F5C">
      <w:pPr>
        <w:spacing w:after="0"/>
        <w:ind w:left="4536"/>
        <w:jc w:val="center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(-)</w:t>
      </w:r>
    </w:p>
    <w:p w14:paraId="3B34AD3F" w14:textId="5A1836C9" w:rsidR="009B0F5C" w:rsidRPr="009B0F5C" w:rsidRDefault="009B0F5C" w:rsidP="009B0F5C">
      <w:pPr>
        <w:spacing w:after="0"/>
        <w:ind w:left="4536"/>
        <w:jc w:val="center"/>
        <w:rPr>
          <w:rFonts w:asciiTheme="minorHAnsi" w:hAnsiTheme="minorHAnsi"/>
          <w:b/>
          <w:bCs/>
          <w:szCs w:val="22"/>
        </w:rPr>
      </w:pPr>
      <w:r w:rsidRPr="009B0F5C">
        <w:rPr>
          <w:rFonts w:asciiTheme="minorHAnsi" w:hAnsiTheme="minorHAnsi"/>
          <w:b/>
          <w:bCs/>
          <w:szCs w:val="22"/>
        </w:rPr>
        <w:t>Ewa Malinowska-Grupińska</w:t>
      </w:r>
    </w:p>
    <w:p w14:paraId="3867F65A" w14:textId="355EF7EB" w:rsidR="00EA34FD" w:rsidRDefault="00EA34FD" w:rsidP="00C30355">
      <w:pPr>
        <w:pStyle w:val="Nagwek1"/>
      </w:pPr>
      <w:r>
        <w:rPr>
          <w:rFonts w:asciiTheme="minorHAnsi" w:hAnsiTheme="minorHAnsi"/>
          <w:szCs w:val="22"/>
        </w:rPr>
        <w:br w:type="page"/>
      </w:r>
    </w:p>
    <w:p w14:paraId="75614992" w14:textId="1759B00A" w:rsidR="00EA34FD" w:rsidRDefault="00EA34FD">
      <w:pPr>
        <w:spacing w:after="0" w:line="240" w:lineRule="auto"/>
        <w:rPr>
          <w:rFonts w:asciiTheme="minorHAnsi" w:hAnsiTheme="minorHAnsi"/>
          <w:szCs w:val="22"/>
        </w:rPr>
      </w:pPr>
    </w:p>
    <w:p w14:paraId="0437D73B" w14:textId="77777777" w:rsidR="00EA34FD" w:rsidRPr="00DD440D" w:rsidRDefault="00EA34FD" w:rsidP="006A05A9">
      <w:pPr>
        <w:spacing w:after="0"/>
        <w:ind w:left="5670"/>
        <w:jc w:val="right"/>
        <w:rPr>
          <w:rFonts w:eastAsiaTheme="majorEastAsia" w:cstheme="majorBidi"/>
          <w:kern w:val="28"/>
          <w:szCs w:val="22"/>
        </w:rPr>
      </w:pPr>
      <w:r w:rsidRPr="00DD440D">
        <w:rPr>
          <w:rFonts w:eastAsiaTheme="majorEastAsia" w:cstheme="majorBidi"/>
          <w:kern w:val="28"/>
          <w:szCs w:val="22"/>
        </w:rPr>
        <w:t xml:space="preserve">załącznik </w:t>
      </w:r>
    </w:p>
    <w:p w14:paraId="6D48B531" w14:textId="645271DB" w:rsidR="00EA34FD" w:rsidRPr="00DD440D" w:rsidRDefault="00EA34FD" w:rsidP="006A05A9">
      <w:pPr>
        <w:spacing w:after="0"/>
        <w:ind w:left="5670"/>
        <w:jc w:val="right"/>
        <w:rPr>
          <w:rFonts w:eastAsiaTheme="majorEastAsia" w:cstheme="majorBidi"/>
          <w:kern w:val="28"/>
          <w:szCs w:val="22"/>
        </w:rPr>
      </w:pPr>
      <w:r w:rsidRPr="00DD440D">
        <w:rPr>
          <w:rFonts w:eastAsiaTheme="majorEastAsia" w:cstheme="majorBidi"/>
          <w:kern w:val="28"/>
          <w:szCs w:val="22"/>
        </w:rPr>
        <w:t>do uchwały nr</w:t>
      </w:r>
      <w:r w:rsidR="009B0F5C">
        <w:rPr>
          <w:rFonts w:eastAsiaTheme="majorEastAsia" w:cstheme="majorBidi"/>
          <w:kern w:val="28"/>
          <w:szCs w:val="22"/>
        </w:rPr>
        <w:t xml:space="preserve"> XXXII/1242/2026</w:t>
      </w:r>
    </w:p>
    <w:p w14:paraId="195C12F0" w14:textId="77777777" w:rsidR="00EA34FD" w:rsidRPr="00DD440D" w:rsidRDefault="00EA34FD" w:rsidP="006A05A9">
      <w:pPr>
        <w:spacing w:after="0"/>
        <w:ind w:left="5670"/>
        <w:jc w:val="right"/>
        <w:rPr>
          <w:rFonts w:eastAsiaTheme="majorEastAsia" w:cstheme="majorBidi"/>
          <w:kern w:val="28"/>
          <w:szCs w:val="22"/>
        </w:rPr>
      </w:pPr>
      <w:r w:rsidRPr="00DD440D">
        <w:rPr>
          <w:rFonts w:eastAsiaTheme="majorEastAsia" w:cstheme="majorBidi"/>
          <w:kern w:val="28"/>
          <w:szCs w:val="22"/>
        </w:rPr>
        <w:t xml:space="preserve"> Rady m.st. Warszawy</w:t>
      </w:r>
    </w:p>
    <w:p w14:paraId="7C4F37A8" w14:textId="514BB45F" w:rsidR="00EA34FD" w:rsidRPr="00DD440D" w:rsidRDefault="00EA34FD" w:rsidP="006A05A9">
      <w:pPr>
        <w:spacing w:after="480"/>
        <w:ind w:left="5670"/>
        <w:jc w:val="right"/>
        <w:rPr>
          <w:rFonts w:eastAsiaTheme="majorEastAsia" w:cstheme="majorBidi"/>
          <w:kern w:val="28"/>
          <w:szCs w:val="22"/>
        </w:rPr>
      </w:pPr>
      <w:r w:rsidRPr="00DD440D">
        <w:rPr>
          <w:rFonts w:eastAsiaTheme="majorEastAsia" w:cstheme="majorBidi"/>
          <w:kern w:val="28"/>
          <w:szCs w:val="22"/>
        </w:rPr>
        <w:t xml:space="preserve"> z dnia</w:t>
      </w:r>
      <w:r w:rsidR="009B0F5C">
        <w:rPr>
          <w:rFonts w:eastAsiaTheme="majorEastAsia" w:cstheme="majorBidi"/>
          <w:kern w:val="28"/>
          <w:szCs w:val="22"/>
        </w:rPr>
        <w:t xml:space="preserve"> 12 lutego 2026 r.</w:t>
      </w:r>
    </w:p>
    <w:p w14:paraId="41BCF421" w14:textId="77777777" w:rsidR="00EA34FD" w:rsidRPr="006A05A9" w:rsidRDefault="00EA34FD" w:rsidP="006A05A9">
      <w:pPr>
        <w:pStyle w:val="Nagwek1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A05A9">
        <w:rPr>
          <w:rFonts w:asciiTheme="minorHAnsi" w:hAnsiTheme="minorHAnsi" w:cstheme="minorHAnsi"/>
          <w:sz w:val="22"/>
          <w:szCs w:val="22"/>
        </w:rPr>
        <w:t>UCHWAŁA NR ………/……/202...</w:t>
      </w:r>
    </w:p>
    <w:p w14:paraId="08EE5AC7" w14:textId="77777777" w:rsidR="00EA34FD" w:rsidRPr="006A05A9" w:rsidRDefault="00EA34FD" w:rsidP="006A05A9">
      <w:pPr>
        <w:pStyle w:val="Nagwek1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A05A9">
        <w:rPr>
          <w:rFonts w:asciiTheme="minorHAnsi" w:hAnsiTheme="minorHAnsi" w:cstheme="minorHAnsi"/>
          <w:sz w:val="22"/>
          <w:szCs w:val="22"/>
        </w:rPr>
        <w:t>RADY MIASTA STOŁECZNEGO WARSZAWY</w:t>
      </w:r>
    </w:p>
    <w:p w14:paraId="3B1D2E07" w14:textId="77777777" w:rsidR="00EA34FD" w:rsidRPr="006A05A9" w:rsidRDefault="00EA34FD" w:rsidP="006A05A9">
      <w:pPr>
        <w:pStyle w:val="Nagwek1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A05A9">
        <w:rPr>
          <w:rFonts w:asciiTheme="minorHAnsi" w:hAnsiTheme="minorHAnsi" w:cstheme="minorHAnsi"/>
          <w:sz w:val="22"/>
          <w:szCs w:val="22"/>
        </w:rPr>
        <w:t>z …………… 202…r.</w:t>
      </w:r>
    </w:p>
    <w:p w14:paraId="697BA30C" w14:textId="77777777" w:rsidR="00EA34FD" w:rsidRPr="006A05A9" w:rsidRDefault="00EA34FD" w:rsidP="006A05A9">
      <w:pPr>
        <w:pStyle w:val="Nagwek1"/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6A05A9">
        <w:rPr>
          <w:rFonts w:asciiTheme="minorHAnsi" w:hAnsiTheme="minorHAnsi" w:cstheme="minorHAnsi"/>
          <w:bCs/>
          <w:sz w:val="22"/>
          <w:szCs w:val="22"/>
        </w:rPr>
        <w:t>w sprawie wprowadzenia na terenie m.st. Warszawy ograniczenia w godzinach nocnej sprzedaży napojów alkoholowych przeznaczonych do spożycia poza miejscem sprzedaży</w:t>
      </w:r>
    </w:p>
    <w:p w14:paraId="472B01C3" w14:textId="0220CCBA" w:rsidR="00EA34FD" w:rsidRPr="003D6C96" w:rsidRDefault="00EA34FD" w:rsidP="00EA34FD">
      <w:pPr>
        <w:ind w:firstLine="709"/>
        <w:rPr>
          <w:rFonts w:asciiTheme="minorHAnsi" w:hAnsiTheme="minorHAnsi" w:cstheme="minorHAnsi"/>
          <w:szCs w:val="22"/>
        </w:rPr>
      </w:pPr>
      <w:r w:rsidRPr="003D6C96">
        <w:rPr>
          <w:rFonts w:asciiTheme="minorHAnsi" w:hAnsiTheme="minorHAnsi" w:cstheme="minorHAnsi"/>
          <w:szCs w:val="22"/>
        </w:rPr>
        <w:t>Na podstawie art. 12 ust. 4 ustawy z dnia 26 października 1982 r. o wychowaniu w trzeźwości i</w:t>
      </w:r>
      <w:r w:rsidR="006A05A9">
        <w:rPr>
          <w:rFonts w:asciiTheme="minorHAnsi" w:hAnsiTheme="minorHAnsi" w:cstheme="minorHAnsi"/>
          <w:szCs w:val="22"/>
        </w:rPr>
        <w:t> </w:t>
      </w:r>
      <w:r w:rsidRPr="003D6C96">
        <w:rPr>
          <w:rFonts w:asciiTheme="minorHAnsi" w:hAnsiTheme="minorHAnsi" w:cstheme="minorHAnsi"/>
          <w:szCs w:val="22"/>
        </w:rPr>
        <w:t>przeciwdziałaniu alkoholizmowi (Dz. U. z 2023 r. poz. 2151) uchwala się, co następuje:</w:t>
      </w:r>
    </w:p>
    <w:p w14:paraId="57EF8016" w14:textId="77777777" w:rsidR="00EA34FD" w:rsidRDefault="00EA34FD" w:rsidP="00EA34FD">
      <w:pPr>
        <w:ind w:firstLine="709"/>
        <w:rPr>
          <w:rFonts w:asciiTheme="minorHAnsi" w:hAnsiTheme="minorHAnsi" w:cstheme="minorHAnsi"/>
          <w:szCs w:val="22"/>
        </w:rPr>
      </w:pPr>
      <w:r w:rsidRPr="003D6C96">
        <w:rPr>
          <w:rFonts w:asciiTheme="minorHAnsi" w:hAnsiTheme="minorHAnsi" w:cstheme="minorHAnsi"/>
          <w:b/>
          <w:szCs w:val="22"/>
        </w:rPr>
        <w:t>§ 1.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AC550E">
        <w:rPr>
          <w:rFonts w:asciiTheme="minorHAnsi" w:hAnsiTheme="minorHAnsi" w:cstheme="minorHAnsi"/>
          <w:bCs/>
          <w:szCs w:val="22"/>
        </w:rPr>
        <w:t>1.</w:t>
      </w:r>
      <w:r w:rsidRPr="003D6C96">
        <w:rPr>
          <w:rFonts w:asciiTheme="minorHAnsi" w:hAnsiTheme="minorHAnsi" w:cstheme="minorHAnsi"/>
          <w:b/>
          <w:szCs w:val="22"/>
        </w:rPr>
        <w:t xml:space="preserve"> </w:t>
      </w:r>
      <w:r w:rsidRPr="000436F4">
        <w:rPr>
          <w:rFonts w:asciiTheme="minorHAnsi" w:hAnsiTheme="minorHAnsi" w:cstheme="minorHAnsi"/>
          <w:bCs/>
          <w:szCs w:val="22"/>
        </w:rPr>
        <w:t>W</w:t>
      </w:r>
      <w:r w:rsidRPr="003D6C96">
        <w:rPr>
          <w:rFonts w:asciiTheme="minorHAnsi" w:hAnsiTheme="minorHAnsi" w:cstheme="minorHAnsi"/>
          <w:szCs w:val="22"/>
        </w:rPr>
        <w:t xml:space="preserve">prowadza się </w:t>
      </w:r>
      <w:r>
        <w:rPr>
          <w:rFonts w:asciiTheme="minorHAnsi" w:hAnsiTheme="minorHAnsi" w:cstheme="minorHAnsi"/>
          <w:szCs w:val="22"/>
        </w:rPr>
        <w:t>n</w:t>
      </w:r>
      <w:r w:rsidRPr="003D6C96">
        <w:rPr>
          <w:rFonts w:asciiTheme="minorHAnsi" w:hAnsiTheme="minorHAnsi" w:cstheme="minorHAnsi"/>
          <w:szCs w:val="22"/>
        </w:rPr>
        <w:t xml:space="preserve">a terenie </w:t>
      </w:r>
      <w:r w:rsidRPr="003D6C96">
        <w:rPr>
          <w:rFonts w:asciiTheme="minorHAnsi" w:hAnsiTheme="minorHAnsi" w:cstheme="minorHAnsi"/>
          <w:bCs/>
          <w:szCs w:val="22"/>
        </w:rPr>
        <w:t>m.st. Warszawy</w:t>
      </w:r>
      <w:r w:rsidRPr="003D6C96">
        <w:rPr>
          <w:rFonts w:asciiTheme="minorHAnsi" w:hAnsiTheme="minorHAnsi" w:cstheme="minorHAnsi"/>
          <w:szCs w:val="22"/>
        </w:rPr>
        <w:t xml:space="preserve"> ograniczenie w godzinach nocnej sprzedaży napojów alkoholowych polegające na zakazie sprzedaży napojów alkoholowych przeznaczonych do spożycia poza miejscem sprzedaży w godzinach od 2</w:t>
      </w:r>
      <w:r>
        <w:rPr>
          <w:rFonts w:asciiTheme="minorHAnsi" w:hAnsiTheme="minorHAnsi" w:cstheme="minorHAnsi"/>
          <w:szCs w:val="22"/>
        </w:rPr>
        <w:t>2</w:t>
      </w:r>
      <w:r w:rsidRPr="003D6C96">
        <w:rPr>
          <w:rFonts w:asciiTheme="minorHAnsi" w:hAnsiTheme="minorHAnsi" w:cstheme="minorHAnsi"/>
          <w:szCs w:val="22"/>
        </w:rPr>
        <w:t>.00 do 6.00</w:t>
      </w:r>
      <w:r>
        <w:rPr>
          <w:rFonts w:asciiTheme="minorHAnsi" w:hAnsiTheme="minorHAnsi" w:cstheme="minorHAnsi"/>
          <w:szCs w:val="22"/>
        </w:rPr>
        <w:t>.</w:t>
      </w:r>
    </w:p>
    <w:p w14:paraId="1A11BB90" w14:textId="77777777" w:rsidR="00EA34FD" w:rsidRPr="00AC550E" w:rsidRDefault="00EA34FD" w:rsidP="00EA34FD">
      <w:pPr>
        <w:ind w:firstLine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2. </w:t>
      </w:r>
      <w:r w:rsidRPr="00AC550E">
        <w:rPr>
          <w:rFonts w:asciiTheme="minorHAnsi" w:hAnsiTheme="minorHAnsi" w:cstheme="minorHAnsi"/>
          <w:szCs w:val="22"/>
        </w:rPr>
        <w:t>Ograniczenie, o którym mowa w ust. 1 nie dotyczy wolnego obszaru celnego na terenie Portu Lotniczego im. Fryderyka Chopina w Warszawie.</w:t>
      </w:r>
    </w:p>
    <w:p w14:paraId="3555488C" w14:textId="77777777" w:rsidR="00EA34FD" w:rsidRDefault="00EA34FD" w:rsidP="006A05A9">
      <w:pPr>
        <w:spacing w:after="0"/>
        <w:ind w:firstLine="709"/>
        <w:jc w:val="both"/>
        <w:rPr>
          <w:rFonts w:asciiTheme="minorHAnsi" w:hAnsiTheme="minorHAnsi" w:cstheme="minorHAnsi"/>
          <w:szCs w:val="22"/>
        </w:rPr>
      </w:pPr>
      <w:r w:rsidRPr="003D6C96">
        <w:rPr>
          <w:rFonts w:asciiTheme="minorHAnsi" w:hAnsiTheme="minorHAnsi" w:cstheme="minorHAnsi"/>
          <w:b/>
          <w:szCs w:val="22"/>
        </w:rPr>
        <w:t xml:space="preserve">§ 2. </w:t>
      </w:r>
      <w:r>
        <w:rPr>
          <w:rFonts w:asciiTheme="minorHAnsi" w:hAnsiTheme="minorHAnsi" w:cstheme="minorHAnsi"/>
          <w:szCs w:val="22"/>
        </w:rPr>
        <w:t>Traci moc:</w:t>
      </w:r>
    </w:p>
    <w:p w14:paraId="23CCF668" w14:textId="15C367FC" w:rsidR="00EA34FD" w:rsidRDefault="00EA34FD" w:rsidP="00EA34FD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Cs w:val="22"/>
        </w:rPr>
      </w:pPr>
      <w:r w:rsidRPr="00432607">
        <w:rPr>
          <w:rFonts w:asciiTheme="minorHAnsi" w:hAnsiTheme="minorHAnsi" w:cstheme="minorHAnsi"/>
          <w:szCs w:val="22"/>
        </w:rPr>
        <w:t>uchwała nr X</w:t>
      </w:r>
      <w:r>
        <w:rPr>
          <w:rFonts w:asciiTheme="minorHAnsi" w:hAnsiTheme="minorHAnsi" w:cstheme="minorHAnsi"/>
          <w:szCs w:val="22"/>
        </w:rPr>
        <w:t>XVIII</w:t>
      </w:r>
      <w:r w:rsidRPr="00432607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1029</w:t>
      </w:r>
      <w:r w:rsidRPr="00432607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25</w:t>
      </w:r>
      <w:r w:rsidRPr="00432607">
        <w:rPr>
          <w:rFonts w:asciiTheme="minorHAnsi" w:hAnsiTheme="minorHAnsi" w:cstheme="minorHAnsi"/>
          <w:szCs w:val="22"/>
        </w:rPr>
        <w:t xml:space="preserve"> Rady Miasta Stołecznego Warszawy z </w:t>
      </w:r>
      <w:r>
        <w:rPr>
          <w:rFonts w:asciiTheme="minorHAnsi" w:hAnsiTheme="minorHAnsi" w:cstheme="minorHAnsi"/>
          <w:szCs w:val="22"/>
        </w:rPr>
        <w:t>16</w:t>
      </w:r>
      <w:r w:rsidRPr="0043260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października </w:t>
      </w:r>
      <w:r w:rsidRPr="00432607">
        <w:rPr>
          <w:rFonts w:asciiTheme="minorHAnsi" w:hAnsiTheme="minorHAnsi" w:cstheme="minorHAnsi"/>
          <w:szCs w:val="22"/>
        </w:rPr>
        <w:t xml:space="preserve"> 20</w:t>
      </w:r>
      <w:r>
        <w:rPr>
          <w:rFonts w:asciiTheme="minorHAnsi" w:hAnsiTheme="minorHAnsi" w:cstheme="minorHAnsi"/>
          <w:szCs w:val="22"/>
        </w:rPr>
        <w:t>25</w:t>
      </w:r>
      <w:r w:rsidRPr="00432607">
        <w:rPr>
          <w:rFonts w:asciiTheme="minorHAnsi" w:hAnsiTheme="minorHAnsi" w:cstheme="minorHAnsi"/>
          <w:szCs w:val="22"/>
        </w:rPr>
        <w:t xml:space="preserve"> r. w</w:t>
      </w:r>
      <w:r w:rsidR="006A05A9">
        <w:rPr>
          <w:rFonts w:asciiTheme="minorHAnsi" w:hAnsiTheme="minorHAnsi" w:cstheme="minorHAnsi"/>
          <w:szCs w:val="22"/>
        </w:rPr>
        <w:t> </w:t>
      </w:r>
      <w:r w:rsidRPr="00432607">
        <w:rPr>
          <w:rFonts w:asciiTheme="minorHAnsi" w:hAnsiTheme="minorHAnsi" w:cstheme="minorHAnsi"/>
          <w:szCs w:val="22"/>
        </w:rPr>
        <w:t xml:space="preserve">sprawie </w:t>
      </w:r>
      <w:r w:rsidRPr="00BA1257">
        <w:rPr>
          <w:rFonts w:asciiTheme="minorHAnsi" w:hAnsiTheme="minorHAnsi" w:cstheme="minorHAnsi"/>
          <w:szCs w:val="22"/>
        </w:rPr>
        <w:t xml:space="preserve">wprowadzenia na terenie </w:t>
      </w:r>
      <w:r>
        <w:rPr>
          <w:rFonts w:asciiTheme="minorHAnsi" w:hAnsiTheme="minorHAnsi" w:cstheme="minorHAnsi"/>
          <w:szCs w:val="22"/>
        </w:rPr>
        <w:t xml:space="preserve">Dzielnicy Śródmieście </w:t>
      </w:r>
      <w:r w:rsidRPr="00BA1257">
        <w:rPr>
          <w:rFonts w:asciiTheme="minorHAnsi" w:hAnsiTheme="minorHAnsi" w:cstheme="minorHAnsi"/>
          <w:szCs w:val="22"/>
        </w:rPr>
        <w:t xml:space="preserve">m.st. Warszawy ograniczenia w godzinach nocnej sprzedaży napojów alkoholowych przeznaczonych do spożycia poza miejscem sprzedaży </w:t>
      </w:r>
      <w:r w:rsidRPr="00432607">
        <w:rPr>
          <w:rFonts w:asciiTheme="minorHAnsi" w:hAnsiTheme="minorHAnsi" w:cstheme="minorHAnsi"/>
          <w:szCs w:val="22"/>
        </w:rPr>
        <w:t xml:space="preserve">(Dz. Urz. Woj. </w:t>
      </w:r>
      <w:proofErr w:type="spellStart"/>
      <w:r w:rsidRPr="00432607">
        <w:rPr>
          <w:rFonts w:asciiTheme="minorHAnsi" w:hAnsiTheme="minorHAnsi" w:cstheme="minorHAnsi"/>
          <w:szCs w:val="22"/>
        </w:rPr>
        <w:t>Maz</w:t>
      </w:r>
      <w:proofErr w:type="spellEnd"/>
      <w:r w:rsidRPr="00432607">
        <w:rPr>
          <w:rFonts w:asciiTheme="minorHAnsi" w:hAnsiTheme="minorHAnsi" w:cstheme="minorHAnsi"/>
          <w:szCs w:val="22"/>
        </w:rPr>
        <w:t xml:space="preserve">. poz. </w:t>
      </w:r>
      <w:r>
        <w:rPr>
          <w:rFonts w:asciiTheme="minorHAnsi" w:hAnsiTheme="minorHAnsi" w:cstheme="minorHAnsi"/>
          <w:szCs w:val="22"/>
        </w:rPr>
        <w:t>8739</w:t>
      </w:r>
      <w:r w:rsidRPr="00432607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;</w:t>
      </w:r>
    </w:p>
    <w:p w14:paraId="0915BB91" w14:textId="534DD2A8" w:rsidR="00EA34FD" w:rsidRDefault="00EA34FD" w:rsidP="00EA34FD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Cs w:val="22"/>
        </w:rPr>
      </w:pPr>
      <w:r w:rsidRPr="00432607">
        <w:rPr>
          <w:rFonts w:asciiTheme="minorHAnsi" w:hAnsiTheme="minorHAnsi" w:cstheme="minorHAnsi"/>
          <w:szCs w:val="22"/>
        </w:rPr>
        <w:t>uchwała nr X</w:t>
      </w:r>
      <w:r>
        <w:rPr>
          <w:rFonts w:asciiTheme="minorHAnsi" w:hAnsiTheme="minorHAnsi" w:cstheme="minorHAnsi"/>
          <w:szCs w:val="22"/>
        </w:rPr>
        <w:t>XVIII</w:t>
      </w:r>
      <w:r w:rsidRPr="00432607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1030</w:t>
      </w:r>
      <w:r w:rsidRPr="00432607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25</w:t>
      </w:r>
      <w:r w:rsidRPr="00432607">
        <w:rPr>
          <w:rFonts w:asciiTheme="minorHAnsi" w:hAnsiTheme="minorHAnsi" w:cstheme="minorHAnsi"/>
          <w:szCs w:val="22"/>
        </w:rPr>
        <w:t xml:space="preserve"> Rady Miasta Stołecznego Warszawy z </w:t>
      </w:r>
      <w:r>
        <w:rPr>
          <w:rFonts w:asciiTheme="minorHAnsi" w:hAnsiTheme="minorHAnsi" w:cstheme="minorHAnsi"/>
          <w:szCs w:val="22"/>
        </w:rPr>
        <w:t>16</w:t>
      </w:r>
      <w:r w:rsidRPr="0043260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października </w:t>
      </w:r>
      <w:r w:rsidRPr="00432607">
        <w:rPr>
          <w:rFonts w:asciiTheme="minorHAnsi" w:hAnsiTheme="minorHAnsi" w:cstheme="minorHAnsi"/>
          <w:szCs w:val="22"/>
        </w:rPr>
        <w:t xml:space="preserve"> 20</w:t>
      </w:r>
      <w:r>
        <w:rPr>
          <w:rFonts w:asciiTheme="minorHAnsi" w:hAnsiTheme="minorHAnsi" w:cstheme="minorHAnsi"/>
          <w:szCs w:val="22"/>
        </w:rPr>
        <w:t>25</w:t>
      </w:r>
      <w:r w:rsidRPr="00432607">
        <w:rPr>
          <w:rFonts w:asciiTheme="minorHAnsi" w:hAnsiTheme="minorHAnsi" w:cstheme="minorHAnsi"/>
          <w:szCs w:val="22"/>
        </w:rPr>
        <w:t xml:space="preserve"> r. w</w:t>
      </w:r>
      <w:r w:rsidR="006A05A9">
        <w:rPr>
          <w:rFonts w:asciiTheme="minorHAnsi" w:hAnsiTheme="minorHAnsi" w:cstheme="minorHAnsi"/>
          <w:szCs w:val="22"/>
        </w:rPr>
        <w:t> </w:t>
      </w:r>
      <w:r w:rsidRPr="00432607">
        <w:rPr>
          <w:rFonts w:asciiTheme="minorHAnsi" w:hAnsiTheme="minorHAnsi" w:cstheme="minorHAnsi"/>
          <w:szCs w:val="22"/>
        </w:rPr>
        <w:t xml:space="preserve"> sprawie </w:t>
      </w:r>
      <w:r w:rsidRPr="00BA1257">
        <w:rPr>
          <w:rFonts w:asciiTheme="minorHAnsi" w:hAnsiTheme="minorHAnsi" w:cstheme="minorHAnsi"/>
          <w:szCs w:val="22"/>
        </w:rPr>
        <w:t xml:space="preserve">wprowadzenia na terenie </w:t>
      </w:r>
      <w:r>
        <w:rPr>
          <w:rFonts w:asciiTheme="minorHAnsi" w:hAnsiTheme="minorHAnsi" w:cstheme="minorHAnsi"/>
          <w:szCs w:val="22"/>
        </w:rPr>
        <w:t xml:space="preserve">Dzielnicy Praga-Północ </w:t>
      </w:r>
      <w:r w:rsidRPr="00BA1257">
        <w:rPr>
          <w:rFonts w:asciiTheme="minorHAnsi" w:hAnsiTheme="minorHAnsi" w:cstheme="minorHAnsi"/>
          <w:szCs w:val="22"/>
        </w:rPr>
        <w:t xml:space="preserve">m.st. Warszawy ograniczenia w godzinach nocnej sprzedaży napojów alkoholowych przeznaczonych do spożycia poza miejscem sprzedaży </w:t>
      </w:r>
      <w:r w:rsidRPr="00432607">
        <w:rPr>
          <w:rFonts w:asciiTheme="minorHAnsi" w:hAnsiTheme="minorHAnsi" w:cstheme="minorHAnsi"/>
          <w:szCs w:val="22"/>
        </w:rPr>
        <w:t xml:space="preserve">(Dz. Urz. Woj. </w:t>
      </w:r>
      <w:proofErr w:type="spellStart"/>
      <w:r w:rsidRPr="00432607">
        <w:rPr>
          <w:rFonts w:asciiTheme="minorHAnsi" w:hAnsiTheme="minorHAnsi" w:cstheme="minorHAnsi"/>
          <w:szCs w:val="22"/>
        </w:rPr>
        <w:t>Maz</w:t>
      </w:r>
      <w:proofErr w:type="spellEnd"/>
      <w:r w:rsidRPr="00432607">
        <w:rPr>
          <w:rFonts w:asciiTheme="minorHAnsi" w:hAnsiTheme="minorHAnsi" w:cstheme="minorHAnsi"/>
          <w:szCs w:val="22"/>
        </w:rPr>
        <w:t xml:space="preserve">. poz. </w:t>
      </w:r>
      <w:r>
        <w:rPr>
          <w:rFonts w:asciiTheme="minorHAnsi" w:hAnsiTheme="minorHAnsi" w:cstheme="minorHAnsi"/>
          <w:szCs w:val="22"/>
        </w:rPr>
        <w:t>8740</w:t>
      </w:r>
      <w:r w:rsidRPr="00432607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</w:t>
      </w:r>
    </w:p>
    <w:p w14:paraId="21C95D9A" w14:textId="77777777" w:rsidR="00EA34FD" w:rsidRPr="003D6C96" w:rsidRDefault="00EA34FD" w:rsidP="00EA34FD">
      <w:pPr>
        <w:ind w:firstLine="709"/>
        <w:jc w:val="both"/>
        <w:rPr>
          <w:rFonts w:asciiTheme="minorHAnsi" w:hAnsiTheme="minorHAnsi" w:cstheme="minorHAnsi"/>
          <w:szCs w:val="22"/>
        </w:rPr>
      </w:pPr>
      <w:r w:rsidRPr="003D6C96">
        <w:rPr>
          <w:rFonts w:asciiTheme="minorHAnsi" w:hAnsiTheme="minorHAnsi" w:cstheme="minorHAnsi"/>
          <w:b/>
          <w:szCs w:val="22"/>
        </w:rPr>
        <w:t xml:space="preserve">§ </w:t>
      </w:r>
      <w:r>
        <w:rPr>
          <w:rFonts w:asciiTheme="minorHAnsi" w:hAnsiTheme="minorHAnsi" w:cstheme="minorHAnsi"/>
          <w:b/>
          <w:szCs w:val="22"/>
        </w:rPr>
        <w:t>3</w:t>
      </w:r>
      <w:r w:rsidRPr="003D6C96">
        <w:rPr>
          <w:rFonts w:asciiTheme="minorHAnsi" w:hAnsiTheme="minorHAnsi" w:cstheme="minorHAnsi"/>
          <w:b/>
          <w:szCs w:val="22"/>
        </w:rPr>
        <w:t xml:space="preserve">. </w:t>
      </w:r>
      <w:r w:rsidRPr="003D6C96">
        <w:rPr>
          <w:rFonts w:asciiTheme="minorHAnsi" w:hAnsiTheme="minorHAnsi" w:cstheme="minorHAnsi"/>
          <w:szCs w:val="22"/>
        </w:rPr>
        <w:t>Wykonanie uchwały powierza się Prezydentowi Miasta Stołecznego Warszawy.</w:t>
      </w:r>
    </w:p>
    <w:p w14:paraId="4518B210" w14:textId="77777777" w:rsidR="00EA34FD" w:rsidRPr="003D6C96" w:rsidRDefault="00EA34FD" w:rsidP="006A05A9">
      <w:pPr>
        <w:spacing w:after="0"/>
        <w:ind w:firstLine="709"/>
        <w:jc w:val="both"/>
        <w:rPr>
          <w:rFonts w:asciiTheme="minorHAnsi" w:hAnsiTheme="minorHAnsi" w:cstheme="minorHAnsi"/>
          <w:szCs w:val="22"/>
        </w:rPr>
      </w:pPr>
      <w:r w:rsidRPr="003D6C96">
        <w:rPr>
          <w:rFonts w:asciiTheme="minorHAnsi" w:hAnsiTheme="minorHAnsi" w:cstheme="minorHAnsi"/>
          <w:b/>
          <w:szCs w:val="22"/>
        </w:rPr>
        <w:t xml:space="preserve">§ </w:t>
      </w:r>
      <w:r>
        <w:rPr>
          <w:rFonts w:asciiTheme="minorHAnsi" w:hAnsiTheme="minorHAnsi" w:cstheme="minorHAnsi"/>
          <w:b/>
          <w:szCs w:val="22"/>
        </w:rPr>
        <w:t>4</w:t>
      </w:r>
      <w:r w:rsidRPr="003D6C96">
        <w:rPr>
          <w:rFonts w:asciiTheme="minorHAnsi" w:hAnsiTheme="minorHAnsi" w:cstheme="minorHAnsi"/>
          <w:b/>
          <w:szCs w:val="22"/>
        </w:rPr>
        <w:t xml:space="preserve">. </w:t>
      </w:r>
      <w:r w:rsidRPr="003D6C96">
        <w:rPr>
          <w:rFonts w:asciiTheme="minorHAnsi" w:hAnsiTheme="minorHAnsi" w:cstheme="minorHAnsi"/>
          <w:szCs w:val="22"/>
        </w:rPr>
        <w:t>1. Uchwała podlega ogłoszeniu w Dzienniku Urzędowym Województwa Mazowieckiego.</w:t>
      </w:r>
    </w:p>
    <w:p w14:paraId="5F73F6D6" w14:textId="1F840749" w:rsidR="00EA34FD" w:rsidRPr="003D6C96" w:rsidRDefault="00EA34FD" w:rsidP="00EA34FD">
      <w:pPr>
        <w:pStyle w:val="Akapitzlist"/>
        <w:numPr>
          <w:ilvl w:val="0"/>
          <w:numId w:val="30"/>
        </w:numPr>
        <w:spacing w:after="0"/>
        <w:ind w:left="1134"/>
        <w:rPr>
          <w:rFonts w:asciiTheme="minorHAnsi" w:hAnsiTheme="minorHAnsi" w:cstheme="minorHAnsi"/>
          <w:b/>
          <w:szCs w:val="22"/>
        </w:rPr>
      </w:pPr>
      <w:r w:rsidRPr="003D6C96">
        <w:rPr>
          <w:rFonts w:eastAsia="MS Mincho" w:cs="Calibri"/>
          <w:szCs w:val="22"/>
        </w:rPr>
        <w:t>Uchwała wchodzi w życ</w:t>
      </w:r>
      <w:r w:rsidR="009B0F5C">
        <w:rPr>
          <w:rFonts w:eastAsia="MS Mincho" w:cs="Calibri"/>
          <w:szCs w:val="22"/>
        </w:rPr>
        <w:t>ie z dniem 1 czerwca 2026 r</w:t>
      </w:r>
      <w:r w:rsidRPr="003D6C96">
        <w:rPr>
          <w:rFonts w:eastAsia="MS Mincho" w:cs="Calibri"/>
          <w:szCs w:val="22"/>
        </w:rPr>
        <w:t>.</w:t>
      </w:r>
    </w:p>
    <w:p w14:paraId="2432CFED" w14:textId="7006735C" w:rsidR="00EA34FD" w:rsidRDefault="00EA34FD">
      <w:p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30027AFC" w14:textId="77777777" w:rsidR="00EA34FD" w:rsidRPr="006616AB" w:rsidRDefault="00EA34FD" w:rsidP="00EA34FD">
      <w:pPr>
        <w:pStyle w:val="Nagwek1"/>
        <w:rPr>
          <w:sz w:val="22"/>
          <w:szCs w:val="22"/>
        </w:rPr>
      </w:pPr>
      <w:r w:rsidRPr="006616AB">
        <w:rPr>
          <w:sz w:val="22"/>
          <w:szCs w:val="22"/>
        </w:rPr>
        <w:lastRenderedPageBreak/>
        <w:t>UZASADNIENIE</w:t>
      </w:r>
      <w:r>
        <w:rPr>
          <w:sz w:val="22"/>
          <w:szCs w:val="22"/>
        </w:rPr>
        <w:br/>
      </w:r>
      <w:r w:rsidRPr="006616AB">
        <w:rPr>
          <w:sz w:val="22"/>
          <w:szCs w:val="22"/>
        </w:rPr>
        <w:t xml:space="preserve">projektu uchwały Rady Miasta Stołecznego Warszawy </w:t>
      </w:r>
      <w:r w:rsidRPr="006616AB">
        <w:rPr>
          <w:sz w:val="22"/>
          <w:szCs w:val="22"/>
        </w:rPr>
        <w:br/>
        <w:t>w sprawie wprowadzenia na terenie m.st. Warszawy ograniczenia w godzinach nocnej sprzedaży napojów alkoholowych przeznaczonych do spożycia poza miejscem sprzedaży</w:t>
      </w:r>
    </w:p>
    <w:p w14:paraId="6A34CFFD" w14:textId="77777777" w:rsidR="00EA34FD" w:rsidRDefault="00EA34FD" w:rsidP="00EA34FD">
      <w:pPr>
        <w:pStyle w:val="Bezodstpw"/>
      </w:pPr>
      <w:r>
        <w:t xml:space="preserve">Zgodnie z art. 12 ust. 4 ustawy z dnia 26 października 1982 r. o wychowaniu w trzeźwości i przeciwdziałaniu alkoholizmowi </w:t>
      </w:r>
      <w:r w:rsidRPr="009C7E47">
        <w:t>(</w:t>
      </w:r>
      <w:r w:rsidRPr="00B42440">
        <w:rPr>
          <w:rFonts w:cs="Calibri"/>
        </w:rPr>
        <w:t>Dz. U. z 20</w:t>
      </w:r>
      <w:r>
        <w:rPr>
          <w:rFonts w:cs="Calibri"/>
        </w:rPr>
        <w:t>23</w:t>
      </w:r>
      <w:r w:rsidRPr="00B42440">
        <w:rPr>
          <w:rFonts w:cs="Calibri"/>
        </w:rPr>
        <w:t xml:space="preserve"> r. poz. 2</w:t>
      </w:r>
      <w:r>
        <w:rPr>
          <w:rFonts w:cs="Calibri"/>
        </w:rPr>
        <w:t>151</w:t>
      </w:r>
      <w:r w:rsidRPr="00284088">
        <w:t>)</w:t>
      </w:r>
      <w:r>
        <w:t xml:space="preserve"> „</w:t>
      </w:r>
      <w:r w:rsidRPr="00296492">
        <w:t>Rada gminy może ustalić, w drodze uchwały, dla terenu gminy lub wskazanych jednostek pomocniczych gminy, ograniczenia w godzinach nocnej sprzedaży napojów alkoholowych przeznaczonych do spożycia poza miejscem sprzedaży. Ograniczenia mogą dotyczyć sprzedaży prowadzonej między godziną 22</w:t>
      </w:r>
      <w:r>
        <w:t>.</w:t>
      </w:r>
      <w:r w:rsidRPr="00296492">
        <w:t>00 a 6</w:t>
      </w:r>
      <w:r>
        <w:t>.</w:t>
      </w:r>
      <w:r w:rsidRPr="00296492">
        <w:t>00</w:t>
      </w:r>
      <w:r>
        <w:t>.”.</w:t>
      </w:r>
    </w:p>
    <w:p w14:paraId="071C10D4" w14:textId="77777777" w:rsidR="00EA34FD" w:rsidRPr="00974B69" w:rsidRDefault="00EA34FD" w:rsidP="00EA34FD">
      <w:pPr>
        <w:spacing w:after="0"/>
        <w:rPr>
          <w:rFonts w:cstheme="minorHAnsi"/>
          <w:color w:val="000000" w:themeColor="text1"/>
        </w:rPr>
      </w:pPr>
      <w:r w:rsidRPr="00974B69">
        <w:rPr>
          <w:color w:val="000000" w:themeColor="text1"/>
        </w:rPr>
        <w:t xml:space="preserve">Temat nocnej sprzedaży alkoholu w sklepach (w tym na stacjach benzynowych) na terenie m.st. Warszawy konsultowany był z mieszkańcami w 2024 r. Mieszkańcy zgłaszali m.in. problemy związane z zakłócaniem ciszy nocnej i porządku publicznego, brakiem poczucia bezpieczeństwa oraz koniecznością częstego wzywania służb porządkowych. Podkreślano, że za wszystkimi uciążliwościami stoją często sklepy prowadzące całodobową sprzedaż napojów alkoholowych. W trakcie konsultacji </w:t>
      </w:r>
      <w:r w:rsidRPr="00974B69">
        <w:rPr>
          <w:rFonts w:cstheme="minorHAnsi"/>
          <w:color w:val="000000" w:themeColor="text1"/>
        </w:rPr>
        <w:t xml:space="preserve">pojawiały się głosy, które proponowały pilotaż – najpierw wprowadzenie ograniczenia w Śródmieściu i Pradze-Północ, a później sukcesywne rozszerzanie na całe miasto. </w:t>
      </w:r>
    </w:p>
    <w:p w14:paraId="5ABE486A" w14:textId="77777777" w:rsidR="00EA34FD" w:rsidRPr="00974B69" w:rsidRDefault="00EA34FD" w:rsidP="00EA34FD">
      <w:pPr>
        <w:rPr>
          <w:rFonts w:cstheme="minorHAnsi"/>
          <w:color w:val="000000" w:themeColor="text1"/>
        </w:rPr>
      </w:pPr>
      <w:r w:rsidRPr="00974B69">
        <w:rPr>
          <w:rFonts w:cstheme="minorHAnsi"/>
          <w:color w:val="000000" w:themeColor="text1"/>
        </w:rPr>
        <w:t>Na sesji 16 października 2025 r. Rada m.st. Warszawy przyjęła uchwały w sprawie wprowadzenia na terenie dzielnic m.st. Warszawy Śródmieście</w:t>
      </w:r>
      <w:r w:rsidRPr="00974B69">
        <w:rPr>
          <w:rStyle w:val="Odwoanieprzypisudolnego"/>
          <w:rFonts w:cstheme="minorHAnsi"/>
          <w:color w:val="000000" w:themeColor="text1"/>
        </w:rPr>
        <w:footnoteReference w:id="1"/>
      </w:r>
      <w:r w:rsidRPr="00974B69">
        <w:rPr>
          <w:rFonts w:cstheme="minorHAnsi"/>
          <w:color w:val="000000" w:themeColor="text1"/>
        </w:rPr>
        <w:t xml:space="preserve"> i Praga-Północ</w:t>
      </w:r>
      <w:r w:rsidRPr="00974B69">
        <w:rPr>
          <w:rStyle w:val="Odwoanieprzypisudolnego"/>
          <w:rFonts w:cstheme="minorHAnsi"/>
          <w:color w:val="000000" w:themeColor="text1"/>
        </w:rPr>
        <w:footnoteReference w:id="2"/>
      </w:r>
      <w:r w:rsidRPr="00974B69">
        <w:rPr>
          <w:rFonts w:cstheme="minorHAnsi"/>
          <w:color w:val="000000" w:themeColor="text1"/>
        </w:rPr>
        <w:t xml:space="preserve"> ograniczenia w godzinach nocnej sprzedaży napojów alkoholowych, </w:t>
      </w:r>
      <w:r w:rsidRPr="00974B69">
        <w:rPr>
          <w:rFonts w:asciiTheme="minorHAnsi" w:hAnsiTheme="minorHAnsi" w:cstheme="minorHAnsi"/>
          <w:color w:val="000000" w:themeColor="text1"/>
          <w:szCs w:val="22"/>
        </w:rPr>
        <w:t>polegającego na zakazie sprzedaży napojów alkoholowych przeznaczonych do spożycia poza miejscem sprzedaży w godzinach od 22.00 do 6.00</w:t>
      </w:r>
      <w:r w:rsidRPr="00974B69">
        <w:rPr>
          <w:rFonts w:cstheme="minorHAnsi"/>
          <w:color w:val="000000" w:themeColor="text1"/>
        </w:rPr>
        <w:t xml:space="preserve">. Podczas sesji podkreślono, że ograniczenie w tych dzielnicach jest wprowadzone w ramach I etapu i najpóźniej w czerwcu 2026 r. ograniczeniem zostanie objęte całe miasto. Przedłożony projekt jest realizacją tych zapowiedzi. </w:t>
      </w:r>
    </w:p>
    <w:p w14:paraId="50ECFB93" w14:textId="77777777" w:rsidR="00EA34FD" w:rsidRPr="00974B69" w:rsidRDefault="00EA34FD" w:rsidP="00EA34FD">
      <w:pPr>
        <w:spacing w:after="0"/>
        <w:rPr>
          <w:rFonts w:cstheme="minorHAnsi"/>
          <w:color w:val="000000" w:themeColor="text1"/>
        </w:rPr>
      </w:pPr>
      <w:r w:rsidRPr="00974B69">
        <w:rPr>
          <w:rFonts w:cstheme="minorHAnsi"/>
          <w:color w:val="000000" w:themeColor="text1"/>
        </w:rPr>
        <w:t xml:space="preserve">Ponadto projekt uchwały zakłada, że </w:t>
      </w:r>
      <w:r w:rsidRPr="00974B69">
        <w:rPr>
          <w:rFonts w:asciiTheme="minorHAnsi" w:hAnsiTheme="minorHAnsi" w:cstheme="minorHAnsi"/>
          <w:color w:val="000000" w:themeColor="text1"/>
          <w:szCs w:val="22"/>
        </w:rPr>
        <w:t>część Portu Lotniczego im. F</w:t>
      </w:r>
      <w:r>
        <w:rPr>
          <w:rFonts w:asciiTheme="minorHAnsi" w:hAnsiTheme="minorHAnsi" w:cstheme="minorHAnsi"/>
          <w:color w:val="000000" w:themeColor="text1"/>
          <w:szCs w:val="22"/>
        </w:rPr>
        <w:t>ryderyka</w:t>
      </w:r>
      <w:r w:rsidRPr="00974B69">
        <w:rPr>
          <w:rFonts w:asciiTheme="minorHAnsi" w:hAnsiTheme="minorHAnsi" w:cstheme="minorHAnsi"/>
          <w:color w:val="000000" w:themeColor="text1"/>
          <w:szCs w:val="22"/>
        </w:rPr>
        <w:t xml:space="preserve"> Chopina w Warszawie, obejmująca  wolny obszar celny, do której dostęp mają odlatujący pasażerowie poddani kontroli bezpieczeństwa, nie będzie objęta o</w:t>
      </w:r>
      <w:r w:rsidRPr="00974B69">
        <w:rPr>
          <w:rFonts w:cstheme="minorHAnsi"/>
          <w:color w:val="000000" w:themeColor="text1"/>
        </w:rPr>
        <w:t xml:space="preserve">graniczeniem w godzinach nocnej sprzedaży napojów alkoholowych. </w:t>
      </w:r>
      <w:r w:rsidRPr="00974B69">
        <w:rPr>
          <w:rFonts w:cstheme="minorHAnsi"/>
          <w:color w:val="000000" w:themeColor="text1"/>
        </w:rPr>
        <w:br/>
        <w:t xml:space="preserve">Zgodnie z art. 188a ustawy z dnia 3 lipca 2002 r. - Prawo lotnicze (Dz. U. z 2025 poz. 1431, z </w:t>
      </w:r>
      <w:proofErr w:type="spellStart"/>
      <w:r w:rsidRPr="00974B69">
        <w:rPr>
          <w:rFonts w:cstheme="minorHAnsi"/>
          <w:color w:val="000000" w:themeColor="text1"/>
        </w:rPr>
        <w:t>późn</w:t>
      </w:r>
      <w:proofErr w:type="spellEnd"/>
      <w:r w:rsidRPr="00974B69">
        <w:rPr>
          <w:rFonts w:cstheme="minorHAnsi"/>
          <w:color w:val="000000" w:themeColor="text1"/>
        </w:rPr>
        <w:t>. zm.) zarządzający lotniskiem wyznacza strefy zastrzeżone lotniska oraz części krytyczne tych stref w rozumieniu przepisów Rozporządzenia Parlamentu Europejskiego i Rady (WE) NR 300/2008</w:t>
      </w:r>
    </w:p>
    <w:p w14:paraId="56895CB8" w14:textId="77777777" w:rsidR="00632374" w:rsidRDefault="00EA34FD" w:rsidP="00EA34FD">
      <w:pPr>
        <w:spacing w:after="0"/>
        <w:rPr>
          <w:rFonts w:cstheme="minorHAnsi"/>
          <w:color w:val="000000" w:themeColor="text1"/>
        </w:rPr>
        <w:sectPr w:rsidR="00632374" w:rsidSect="006B6C0E">
          <w:footerReference w:type="even" r:id="rId11"/>
          <w:pgSz w:w="11906" w:h="16838"/>
          <w:pgMar w:top="1417" w:right="1416" w:bottom="1417" w:left="1417" w:header="708" w:footer="708" w:gutter="0"/>
          <w:cols w:space="708"/>
          <w:titlePg/>
          <w:docGrid w:linePitch="360"/>
        </w:sectPr>
      </w:pPr>
      <w:r w:rsidRPr="00974B69">
        <w:rPr>
          <w:rFonts w:cstheme="minorHAnsi"/>
          <w:color w:val="000000" w:themeColor="text1"/>
        </w:rPr>
        <w:t>z dnia 11 marca 2008 r. w sprawie wspólnych zasad w dziedzinie ochrony lotnictwa cywilnego i</w:t>
      </w:r>
      <w:r>
        <w:rPr>
          <w:rFonts w:cstheme="minorHAnsi"/>
          <w:color w:val="000000" w:themeColor="text1"/>
        </w:rPr>
        <w:t> </w:t>
      </w:r>
      <w:r w:rsidRPr="00974B69">
        <w:rPr>
          <w:rFonts w:cstheme="minorHAnsi"/>
          <w:color w:val="000000" w:themeColor="text1"/>
        </w:rPr>
        <w:t xml:space="preserve">uchylające rozporządzenie (WE) nr 2320/2002, a także przejścia do tych stref. Dostęp do stref </w:t>
      </w:r>
    </w:p>
    <w:p w14:paraId="2E7C13EA" w14:textId="77777777" w:rsidR="00EA34FD" w:rsidRPr="00974B69" w:rsidRDefault="00EA34FD" w:rsidP="00EA34FD">
      <w:pPr>
        <w:spacing w:after="0"/>
        <w:rPr>
          <w:rFonts w:cstheme="minorHAnsi"/>
          <w:color w:val="000000" w:themeColor="text1"/>
        </w:rPr>
      </w:pPr>
      <w:r w:rsidRPr="00974B69">
        <w:rPr>
          <w:rFonts w:cstheme="minorHAnsi"/>
          <w:color w:val="000000" w:themeColor="text1"/>
        </w:rPr>
        <w:lastRenderedPageBreak/>
        <w:t>zastrzeżonych kontrolowany jest w celu uniemożliwienia przedostania się nieupoważnionych osób i</w:t>
      </w:r>
      <w:r>
        <w:rPr>
          <w:rFonts w:cstheme="minorHAnsi"/>
          <w:color w:val="000000" w:themeColor="text1"/>
        </w:rPr>
        <w:t> </w:t>
      </w:r>
      <w:r w:rsidRPr="00974B69">
        <w:rPr>
          <w:rFonts w:cstheme="minorHAnsi"/>
          <w:color w:val="000000" w:themeColor="text1"/>
        </w:rPr>
        <w:t>pojazdów. Zgodnie z przepisami  Rozporządzenia wykonawczego Komisji (UE) 2015/1998 z dnia 5</w:t>
      </w:r>
      <w:r>
        <w:rPr>
          <w:rFonts w:cstheme="minorHAnsi"/>
          <w:color w:val="000000" w:themeColor="text1"/>
        </w:rPr>
        <w:t> </w:t>
      </w:r>
      <w:r w:rsidRPr="00974B69">
        <w:rPr>
          <w:rFonts w:cstheme="minorHAnsi"/>
          <w:color w:val="000000" w:themeColor="text1"/>
        </w:rPr>
        <w:t xml:space="preserve">listopada 2015 </w:t>
      </w:r>
      <w:r>
        <w:rPr>
          <w:rFonts w:cstheme="minorHAnsi"/>
          <w:color w:val="000000" w:themeColor="text1"/>
        </w:rPr>
        <w:t>us</w:t>
      </w:r>
      <w:r w:rsidRPr="00974B69">
        <w:rPr>
          <w:rFonts w:cstheme="minorHAnsi"/>
          <w:color w:val="000000" w:themeColor="text1"/>
        </w:rPr>
        <w:t>tanawiające szczegółowe środki w celu wprowadzenia w życie wspólnych podstawowych norm ochrony lotnictwa cywilnego do stref zastrzeżonych lotniska zalicza się co najmniej:</w:t>
      </w:r>
    </w:p>
    <w:p w14:paraId="6914C5DB" w14:textId="77777777" w:rsidR="00EA34FD" w:rsidRPr="00FA52E5" w:rsidRDefault="00EA34FD" w:rsidP="00EA34FD">
      <w:pPr>
        <w:pStyle w:val="Akapitzlist"/>
        <w:numPr>
          <w:ilvl w:val="0"/>
          <w:numId w:val="32"/>
        </w:numPr>
        <w:spacing w:after="0"/>
        <w:rPr>
          <w:rFonts w:cstheme="minorHAnsi"/>
          <w:color w:val="000000" w:themeColor="text1"/>
        </w:rPr>
      </w:pPr>
      <w:r w:rsidRPr="00FA52E5">
        <w:rPr>
          <w:rFonts w:cstheme="minorHAnsi"/>
          <w:color w:val="000000" w:themeColor="text1"/>
        </w:rPr>
        <w:t>część portu lotniczego, do której dostęp mają odlatujący pasażerowie poddani kontroli bezpieczeństwa, oraz;</w:t>
      </w:r>
    </w:p>
    <w:p w14:paraId="5CF75832" w14:textId="610C1E08" w:rsidR="00EA34FD" w:rsidRPr="00974B69" w:rsidRDefault="00EA34FD" w:rsidP="00EA34FD">
      <w:pPr>
        <w:pStyle w:val="Akapitzlist"/>
        <w:numPr>
          <w:ilvl w:val="0"/>
          <w:numId w:val="32"/>
        </w:numPr>
        <w:spacing w:after="0"/>
        <w:rPr>
          <w:rFonts w:cstheme="minorHAnsi"/>
          <w:color w:val="000000" w:themeColor="text1"/>
        </w:rPr>
      </w:pPr>
      <w:r w:rsidRPr="00974B69">
        <w:rPr>
          <w:rFonts w:cstheme="minorHAnsi"/>
          <w:color w:val="000000" w:themeColor="text1"/>
        </w:rPr>
        <w:t>część portu lotniczego, przez którą może być przemieszczany odlatujący bagaż rejestrowany poddany kontroli bezpieczeństwa, lub w której może on być przechowywany, o ile nie chodzi o</w:t>
      </w:r>
      <w:r w:rsidR="006B6C0E">
        <w:rPr>
          <w:rFonts w:cstheme="minorHAnsi"/>
          <w:color w:val="000000" w:themeColor="text1"/>
        </w:rPr>
        <w:t> </w:t>
      </w:r>
      <w:r w:rsidRPr="00974B69">
        <w:rPr>
          <w:rFonts w:cstheme="minorHAnsi"/>
          <w:color w:val="000000" w:themeColor="text1"/>
        </w:rPr>
        <w:t xml:space="preserve"> zabezpieczony bagaż; oraz</w:t>
      </w:r>
    </w:p>
    <w:p w14:paraId="17FF56C0" w14:textId="77777777" w:rsidR="00EA34FD" w:rsidRPr="00974B69" w:rsidRDefault="00EA34FD" w:rsidP="00EA34FD">
      <w:pPr>
        <w:pStyle w:val="Akapitzlist"/>
        <w:numPr>
          <w:ilvl w:val="0"/>
          <w:numId w:val="32"/>
        </w:numPr>
        <w:spacing w:after="0"/>
        <w:rPr>
          <w:rFonts w:cstheme="minorHAnsi"/>
          <w:color w:val="000000" w:themeColor="text1"/>
        </w:rPr>
      </w:pPr>
      <w:r w:rsidRPr="00974B69">
        <w:rPr>
          <w:rFonts w:cstheme="minorHAnsi"/>
          <w:color w:val="000000" w:themeColor="text1"/>
        </w:rPr>
        <w:t>część portu lotniczego wyznaczoną do postoju statków powietrznych podczas wprowadzania pasażerów na pokład lub podczas załadunku</w:t>
      </w:r>
      <w:r>
        <w:rPr>
          <w:rFonts w:cstheme="minorHAnsi"/>
          <w:color w:val="000000" w:themeColor="text1"/>
        </w:rPr>
        <w:t>.</w:t>
      </w:r>
    </w:p>
    <w:p w14:paraId="39AFBC66" w14:textId="692F0704" w:rsidR="00EA34FD" w:rsidRPr="00974B69" w:rsidRDefault="00EA34FD" w:rsidP="00EA34FD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</w:t>
      </w:r>
      <w:r w:rsidRPr="00974B69">
        <w:rPr>
          <w:rFonts w:cstheme="minorHAnsi"/>
          <w:color w:val="000000" w:themeColor="text1"/>
        </w:rPr>
        <w:t>olny obszar celny</w:t>
      </w:r>
      <w:r>
        <w:rPr>
          <w:rFonts w:cstheme="minorHAnsi"/>
          <w:color w:val="000000" w:themeColor="text1"/>
        </w:rPr>
        <w:t xml:space="preserve"> jest</w:t>
      </w:r>
      <w:r w:rsidRPr="00974B69">
        <w:rPr>
          <w:rFonts w:cstheme="minorHAnsi"/>
          <w:color w:val="000000" w:themeColor="text1"/>
        </w:rPr>
        <w:t xml:space="preserve"> częścią </w:t>
      </w:r>
      <w:r>
        <w:rPr>
          <w:rFonts w:cstheme="minorHAnsi"/>
          <w:color w:val="000000" w:themeColor="text1"/>
        </w:rPr>
        <w:t>s</w:t>
      </w:r>
      <w:r w:rsidRPr="00974B69">
        <w:rPr>
          <w:rFonts w:cstheme="minorHAnsi"/>
          <w:color w:val="000000" w:themeColor="text1"/>
        </w:rPr>
        <w:t>tref</w:t>
      </w:r>
      <w:r>
        <w:rPr>
          <w:rFonts w:cstheme="minorHAnsi"/>
          <w:color w:val="000000" w:themeColor="text1"/>
        </w:rPr>
        <w:t>y</w:t>
      </w:r>
      <w:r w:rsidRPr="00974B69">
        <w:rPr>
          <w:rFonts w:cstheme="minorHAnsi"/>
          <w:color w:val="000000" w:themeColor="text1"/>
        </w:rPr>
        <w:t xml:space="preserve"> zastrzeżon</w:t>
      </w:r>
      <w:r>
        <w:rPr>
          <w:rFonts w:cstheme="minorHAnsi"/>
          <w:color w:val="000000" w:themeColor="text1"/>
        </w:rPr>
        <w:t>ej</w:t>
      </w:r>
      <w:r w:rsidRPr="00974B69">
        <w:rPr>
          <w:rFonts w:cstheme="minorHAnsi"/>
          <w:color w:val="000000" w:themeColor="text1"/>
        </w:rPr>
        <w:t xml:space="preserve"> lotniska,  ustanowiony rozporządzeniem Ministra Finansów z dnia 18 marca 2025 r. w sprawie zmiany obszaru wolnego obszaru celnego na </w:t>
      </w:r>
      <w:r w:rsidR="006B6C0E">
        <w:rPr>
          <w:rFonts w:cstheme="minorHAnsi"/>
          <w:color w:val="000000" w:themeColor="text1"/>
        </w:rPr>
        <w:t> </w:t>
      </w:r>
      <w:r w:rsidRPr="00974B69">
        <w:rPr>
          <w:rFonts w:cstheme="minorHAnsi"/>
          <w:color w:val="000000" w:themeColor="text1"/>
        </w:rPr>
        <w:t xml:space="preserve">terenie Portu Lotniczego im. Fryderyka Chopina w Warszawie (Dz. U. 2025 r. poz. 377), nie jest przestrzenią publiczną, ogólnodostępną, a mieszkańcy czy turyści przebywający na terenie m.st. Warszawy </w:t>
      </w:r>
      <w:r w:rsidR="006B6C0E">
        <w:rPr>
          <w:rFonts w:cstheme="minorHAnsi"/>
          <w:color w:val="000000" w:themeColor="text1"/>
        </w:rPr>
        <w:t>  </w:t>
      </w:r>
      <w:r w:rsidRPr="00974B69">
        <w:rPr>
          <w:rFonts w:cstheme="minorHAnsi"/>
          <w:color w:val="000000" w:themeColor="text1"/>
        </w:rPr>
        <w:t xml:space="preserve">mają do niej dostęp wyłącznie w celu odbycia podróży, na podstawie ważnej karty pokładowej i </w:t>
      </w:r>
      <w:r w:rsidR="006B6C0E">
        <w:rPr>
          <w:rFonts w:cstheme="minorHAnsi"/>
          <w:color w:val="000000" w:themeColor="text1"/>
        </w:rPr>
        <w:t> </w:t>
      </w:r>
      <w:r w:rsidRPr="00974B69">
        <w:rPr>
          <w:rFonts w:cstheme="minorHAnsi"/>
          <w:color w:val="000000" w:themeColor="text1"/>
        </w:rPr>
        <w:t>po poddaniu się kontroli bezpieczeństwa. Co istotne, nie jest też możliwe swobodne opuszczenie strefy zastrzeżonej i powrót do niej ani przekazywanie produktów nabytych w strefie zastrzeżonej osobom przebywającym poza tą strefą. Osoby nabywają alkohol w punktach handlowych zlokalizowanych w</w:t>
      </w:r>
      <w:r>
        <w:rPr>
          <w:rFonts w:cstheme="minorHAnsi"/>
          <w:color w:val="000000" w:themeColor="text1"/>
        </w:rPr>
        <w:t> </w:t>
      </w:r>
      <w:r w:rsidRPr="00974B69">
        <w:rPr>
          <w:rFonts w:cstheme="minorHAnsi"/>
          <w:color w:val="000000" w:themeColor="text1"/>
        </w:rPr>
        <w:t xml:space="preserve">strefie zastrzeżonej celem jego wywozu do miejsca docelowego swojej podróży, a nie spożycia na miejscu. </w:t>
      </w:r>
      <w:r>
        <w:rPr>
          <w:rFonts w:cstheme="minorHAnsi"/>
          <w:color w:val="000000" w:themeColor="text1"/>
        </w:rPr>
        <w:t>S</w:t>
      </w:r>
      <w:r w:rsidRPr="00974B69">
        <w:rPr>
          <w:rFonts w:cstheme="minorHAnsi"/>
          <w:color w:val="000000" w:themeColor="text1"/>
        </w:rPr>
        <w:t xml:space="preserve">przedaż alkoholu w tej strefie odbywa się w przeważającej mierze w celach podarunkowych podróżnych, a nie w celach konsumpcyjnych. </w:t>
      </w:r>
    </w:p>
    <w:p w14:paraId="25DB54D2" w14:textId="2C77010C" w:rsidR="00EA34FD" w:rsidRDefault="00EA34FD" w:rsidP="00EA34FD">
      <w:pPr>
        <w:spacing w:before="240" w:after="0"/>
        <w:rPr>
          <w:rFonts w:cstheme="minorHAnsi"/>
          <w:color w:val="000000" w:themeColor="text1"/>
        </w:rPr>
      </w:pPr>
      <w:r w:rsidRPr="00974B69">
        <w:rPr>
          <w:rFonts w:cstheme="minorHAnsi"/>
          <w:color w:val="000000" w:themeColor="text1"/>
        </w:rPr>
        <w:t xml:space="preserve">Dostęp do </w:t>
      </w:r>
      <w:r w:rsidRPr="00974B69">
        <w:rPr>
          <w:rFonts w:asciiTheme="minorHAnsi" w:hAnsiTheme="minorHAnsi" w:cstheme="minorHAnsi"/>
          <w:color w:val="000000" w:themeColor="text1"/>
          <w:szCs w:val="22"/>
        </w:rPr>
        <w:t>części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 (wolnego obszaru celnego)</w:t>
      </w:r>
      <w:r w:rsidRPr="00974B6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6B6C0E">
        <w:rPr>
          <w:rFonts w:asciiTheme="minorHAnsi" w:hAnsiTheme="minorHAnsi" w:cstheme="minorHAnsi"/>
          <w:color w:val="000000" w:themeColor="text1"/>
          <w:szCs w:val="22"/>
        </w:rPr>
        <w:t> </w:t>
      </w:r>
      <w:r w:rsidRPr="00974B69">
        <w:rPr>
          <w:rFonts w:asciiTheme="minorHAnsi" w:hAnsiTheme="minorHAnsi" w:cstheme="minorHAnsi"/>
          <w:color w:val="000000" w:themeColor="text1"/>
          <w:szCs w:val="22"/>
        </w:rPr>
        <w:t>Portu Lotniczego im. F</w:t>
      </w:r>
      <w:r>
        <w:rPr>
          <w:rFonts w:asciiTheme="minorHAnsi" w:hAnsiTheme="minorHAnsi" w:cstheme="minorHAnsi"/>
          <w:color w:val="000000" w:themeColor="text1"/>
          <w:szCs w:val="22"/>
        </w:rPr>
        <w:t>ryderyka</w:t>
      </w:r>
      <w:r w:rsidRPr="00974B69">
        <w:rPr>
          <w:rFonts w:asciiTheme="minorHAnsi" w:hAnsiTheme="minorHAnsi" w:cstheme="minorHAnsi"/>
          <w:color w:val="000000" w:themeColor="text1"/>
          <w:szCs w:val="22"/>
        </w:rPr>
        <w:t xml:space="preserve"> Chopina </w:t>
      </w:r>
      <w:r w:rsidR="006B6C0E">
        <w:rPr>
          <w:rFonts w:asciiTheme="minorHAnsi" w:hAnsiTheme="minorHAnsi" w:cstheme="minorHAnsi"/>
          <w:color w:val="000000" w:themeColor="text1"/>
          <w:szCs w:val="22"/>
        </w:rPr>
        <w:t> </w:t>
      </w:r>
      <w:r w:rsidRPr="00974B69">
        <w:rPr>
          <w:rFonts w:asciiTheme="minorHAnsi" w:hAnsiTheme="minorHAnsi" w:cstheme="minorHAnsi"/>
          <w:color w:val="000000" w:themeColor="text1"/>
          <w:szCs w:val="22"/>
        </w:rPr>
        <w:t xml:space="preserve">w </w:t>
      </w:r>
      <w:r w:rsidR="006B6C0E">
        <w:rPr>
          <w:rFonts w:asciiTheme="minorHAnsi" w:hAnsiTheme="minorHAnsi" w:cstheme="minorHAnsi"/>
          <w:color w:val="000000" w:themeColor="text1"/>
          <w:szCs w:val="22"/>
        </w:rPr>
        <w:t> </w:t>
      </w:r>
      <w:r w:rsidRPr="00974B69">
        <w:rPr>
          <w:rFonts w:asciiTheme="minorHAnsi" w:hAnsiTheme="minorHAnsi" w:cstheme="minorHAnsi"/>
          <w:color w:val="000000" w:themeColor="text1"/>
          <w:szCs w:val="22"/>
        </w:rPr>
        <w:t>Warszawie, do której dostęp mają odlatujący pasażerowie poddani kontroli bezpieczeństwa</w:t>
      </w:r>
      <w:r w:rsidRPr="00974B69">
        <w:rPr>
          <w:rFonts w:cstheme="minorHAnsi"/>
          <w:color w:val="000000" w:themeColor="text1"/>
        </w:rPr>
        <w:t xml:space="preserve"> jest </w:t>
      </w:r>
      <w:r w:rsidR="006B6C0E">
        <w:rPr>
          <w:rFonts w:cstheme="minorHAnsi"/>
          <w:color w:val="000000" w:themeColor="text1"/>
        </w:rPr>
        <w:t> </w:t>
      </w:r>
      <w:r w:rsidRPr="00974B69">
        <w:rPr>
          <w:rFonts w:cstheme="minorHAnsi"/>
          <w:color w:val="000000" w:themeColor="text1"/>
        </w:rPr>
        <w:t xml:space="preserve">możliwy wyłącznie w związku z podróżą lotniczą, po okazaniu ważnej karty pokładowej i poddaniu się kontroli bezpieczeństwa. Napoje alkoholowe zakupione w sklepach usytuowanych </w:t>
      </w:r>
      <w:r w:rsidR="006B6C0E">
        <w:rPr>
          <w:rFonts w:cstheme="minorHAnsi"/>
          <w:color w:val="000000" w:themeColor="text1"/>
        </w:rPr>
        <w:t> </w:t>
      </w:r>
      <w:r w:rsidRPr="00974B69">
        <w:rPr>
          <w:rFonts w:cstheme="minorHAnsi"/>
          <w:color w:val="000000" w:themeColor="text1"/>
        </w:rPr>
        <w:t xml:space="preserve">w tej części </w:t>
      </w:r>
      <w:r w:rsidR="006B6C0E">
        <w:rPr>
          <w:rFonts w:cstheme="minorHAnsi"/>
          <w:color w:val="000000" w:themeColor="text1"/>
        </w:rPr>
        <w:t> </w:t>
      </w:r>
      <w:r w:rsidRPr="00974B69">
        <w:rPr>
          <w:rFonts w:cstheme="minorHAnsi"/>
          <w:color w:val="000000" w:themeColor="text1"/>
        </w:rPr>
        <w:t>portu lotniczego nie trafiają na teren miasta, dlatego działalność tych sklepów nie będzie miała wpływu na porządek publiczny w mieście.</w:t>
      </w:r>
    </w:p>
    <w:p w14:paraId="6A51C5DE" w14:textId="77777777" w:rsidR="00EA34FD" w:rsidRPr="00974B69" w:rsidRDefault="00EA34FD" w:rsidP="00EA34FD">
      <w:pPr>
        <w:spacing w:before="240" w:after="0"/>
        <w:rPr>
          <w:rFonts w:cstheme="minorHAnsi"/>
          <w:color w:val="000000" w:themeColor="text1"/>
        </w:rPr>
      </w:pPr>
      <w:r w:rsidRPr="00974B69">
        <w:rPr>
          <w:rFonts w:cstheme="minorHAnsi"/>
          <w:color w:val="000000" w:themeColor="text1"/>
        </w:rPr>
        <w:t>W związku z tym</w:t>
      </w:r>
      <w:r>
        <w:rPr>
          <w:rFonts w:cstheme="minorHAnsi"/>
          <w:color w:val="000000" w:themeColor="text1"/>
        </w:rPr>
        <w:t>,</w:t>
      </w:r>
      <w:r w:rsidRPr="00974B69">
        <w:rPr>
          <w:rFonts w:cstheme="minorHAnsi"/>
          <w:color w:val="000000" w:themeColor="text1"/>
        </w:rPr>
        <w:t xml:space="preserve"> sprzedaż alkoholu na terenie lotniska wydzielonym wolnym obszarem celnym nie pozostaje w sprzeczności z podstawowym celem ograniczenia sprzedaży napojów alkoholowych wynikającym z art. 1 </w:t>
      </w:r>
      <w:r>
        <w:rPr>
          <w:rFonts w:cstheme="minorHAnsi"/>
          <w:color w:val="000000" w:themeColor="text1"/>
        </w:rPr>
        <w:t>u</w:t>
      </w:r>
      <w:r w:rsidRPr="00974B69">
        <w:rPr>
          <w:rFonts w:cstheme="minorHAnsi"/>
          <w:color w:val="000000" w:themeColor="text1"/>
        </w:rPr>
        <w:t>stawy o wychowaniu w trzeźwości i przeciwdziałaniu alkoholizmowi.</w:t>
      </w:r>
    </w:p>
    <w:p w14:paraId="5E20BDB9" w14:textId="77777777" w:rsidR="00EA34FD" w:rsidRPr="00974B69" w:rsidRDefault="00EA34FD" w:rsidP="00EA34FD">
      <w:pPr>
        <w:spacing w:before="240"/>
        <w:rPr>
          <w:rFonts w:cstheme="minorHAnsi"/>
          <w:color w:val="000000" w:themeColor="text1"/>
        </w:rPr>
      </w:pPr>
      <w:r w:rsidRPr="00974B69">
        <w:rPr>
          <w:rFonts w:cstheme="minorHAnsi"/>
          <w:color w:val="000000" w:themeColor="text1"/>
        </w:rPr>
        <w:t xml:space="preserve">Projekt uchwały uwzględnia postanowienia </w:t>
      </w:r>
      <w:r w:rsidRPr="00974B69">
        <w:rPr>
          <w:rFonts w:asciiTheme="minorHAnsi" w:hAnsiTheme="minorHAnsi" w:cstheme="minorHAnsi"/>
          <w:color w:val="000000" w:themeColor="text1"/>
          <w:szCs w:val="22"/>
        </w:rPr>
        <w:t xml:space="preserve">Programu profilaktyki i rozwiązywania problemów alkoholowych oraz przeciwdziałania narkomanii m.st. Warszawy na lata 2026-2029. </w:t>
      </w:r>
      <w:r w:rsidRPr="00974B69">
        <w:rPr>
          <w:color w:val="000000" w:themeColor="text1"/>
        </w:rPr>
        <w:t>Ograniczenie godzin sprzedaży napojów alkoholowych w godzinach nocnych jest formą ograniczenia dostępności alkoholu i stanowi realizację celu Programu.</w:t>
      </w:r>
    </w:p>
    <w:p w14:paraId="291B4783" w14:textId="77777777" w:rsidR="00EA34FD" w:rsidRDefault="00EA34FD" w:rsidP="00EA34FD">
      <w:pPr>
        <w:rPr>
          <w:color w:val="000000" w:themeColor="text1"/>
        </w:rPr>
      </w:pPr>
      <w:r w:rsidRPr="00974B69">
        <w:rPr>
          <w:color w:val="000000" w:themeColor="text1"/>
        </w:rPr>
        <w:t xml:space="preserve">W ostatnich latach wykonanie planu budżetowego z tytułu opłaty za korzystanie z zezwoleń na sprzedaż napojów alkoholowych stale rośnie. </w:t>
      </w:r>
    </w:p>
    <w:p w14:paraId="2DDB9E17" w14:textId="77777777" w:rsidR="00632374" w:rsidRDefault="00EA34FD" w:rsidP="00EA34FD">
      <w:pPr>
        <w:rPr>
          <w:color w:val="000000" w:themeColor="text1"/>
        </w:rPr>
      </w:pPr>
      <w:r w:rsidRPr="00974B69">
        <w:rPr>
          <w:color w:val="000000" w:themeColor="text1"/>
        </w:rPr>
        <w:lastRenderedPageBreak/>
        <w:t>W związku z tym, że ograniczenie obejmie tylko sklepy prowadzące całodobową sprzedaż napojów alkoholowych i działalność tych sklepów zostanie ograniczona tylko godzinowo, należy uznać, że uchwała nie będzie rodziła skutków finansowych dla realizacji budżetu oraz WP</w:t>
      </w:r>
      <w:r w:rsidR="00C247FF">
        <w:rPr>
          <w:color w:val="000000" w:themeColor="text1"/>
        </w:rPr>
        <w:t>F</w:t>
      </w:r>
      <w:r w:rsidR="00801265">
        <w:rPr>
          <w:color w:val="000000" w:themeColor="text1"/>
        </w:rPr>
        <w:t>.</w:t>
      </w:r>
    </w:p>
    <w:sectPr w:rsidR="00632374" w:rsidSect="00801265">
      <w:footerReference w:type="first" r:id="rId12"/>
      <w:pgSz w:w="11906" w:h="16838"/>
      <w:pgMar w:top="1418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88E6" w14:textId="77777777" w:rsidR="003E3513" w:rsidRDefault="003E3513">
      <w:r>
        <w:separator/>
      </w:r>
    </w:p>
  </w:endnote>
  <w:endnote w:type="continuationSeparator" w:id="0">
    <w:p w14:paraId="0792581D" w14:textId="77777777" w:rsidR="003E3513" w:rsidRDefault="003E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B135" w14:textId="7C51371B" w:rsidR="008B3FE4" w:rsidRDefault="008B3FE4" w:rsidP="004132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130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70ED29" w14:textId="77777777" w:rsidR="008B3FE4" w:rsidRDefault="008B3FE4" w:rsidP="004132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EBA8" w14:textId="2D3ABE43" w:rsidR="00632374" w:rsidRPr="00632374" w:rsidRDefault="00632374" w:rsidP="00632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D7D9" w14:textId="77777777" w:rsidR="003E3513" w:rsidRDefault="003E3513" w:rsidP="00126C97">
      <w:pPr>
        <w:spacing w:after="0"/>
      </w:pPr>
      <w:r>
        <w:separator/>
      </w:r>
    </w:p>
  </w:footnote>
  <w:footnote w:type="continuationSeparator" w:id="0">
    <w:p w14:paraId="164A5951" w14:textId="77777777" w:rsidR="003E3513" w:rsidRDefault="003E3513">
      <w:r>
        <w:continuationSeparator/>
      </w:r>
    </w:p>
  </w:footnote>
  <w:footnote w:id="1">
    <w:p w14:paraId="711EB6DB" w14:textId="77777777" w:rsidR="00EA34FD" w:rsidRPr="0059469D" w:rsidRDefault="00EA34FD" w:rsidP="00EA34FD">
      <w:pPr>
        <w:pStyle w:val="Tekstprzypisudolnego"/>
        <w:rPr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59469D">
        <w:rPr>
          <w:szCs w:val="22"/>
        </w:rPr>
        <w:t>Uchwała nr XXVIII/1029/2025 Rady Miasta Stołecznego Warszawy z dnia 16 października  2025 r. w sprawie wprowadzenia na terenie Dzielnicy Śródmieście m.st. Warszawy ograniczenia w godzinach nocnej sprzedaży napojów alkoholowych przeznaczonych do spożycia poza miejscem sprzedaży (Dz. Urz. Woj. Maz. poz. 8739)</w:t>
      </w:r>
    </w:p>
  </w:footnote>
  <w:footnote w:id="2">
    <w:p w14:paraId="4259DFF4" w14:textId="77777777" w:rsidR="00EA34FD" w:rsidRDefault="00EA34FD" w:rsidP="00EA34FD">
      <w:pPr>
        <w:pStyle w:val="Tekstprzypisudolnego"/>
      </w:pPr>
      <w:r w:rsidRPr="0059469D">
        <w:rPr>
          <w:rStyle w:val="Odwoanieprzypisudolnego"/>
          <w:szCs w:val="22"/>
        </w:rPr>
        <w:footnoteRef/>
      </w:r>
      <w:r w:rsidRPr="0059469D">
        <w:rPr>
          <w:szCs w:val="22"/>
        </w:rPr>
        <w:t xml:space="preserve"> Uchwała nr XXVIII/1030/2025 Rady Miasta Stołecznego Warszawy z dnia 16 października  2025 r. w sprawie wprowadzenia na terenie Dzielnicy Praga-Północ m.st. Warszawy ograniczenia w godzinach nocnej sprzedaży napojów alkoholowych przeznaczonych do spożycia poza miejscem sprzedaży (Dz. Urz. Woj. Maz. poz. 8740)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D01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A236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1E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8068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D6E4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CEE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3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4B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8C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A9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4E328C7"/>
    <w:multiLevelType w:val="hybridMultilevel"/>
    <w:tmpl w:val="389053C6"/>
    <w:lvl w:ilvl="0" w:tplc="1494C70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D05BF7"/>
    <w:multiLevelType w:val="hybridMultilevel"/>
    <w:tmpl w:val="DFF2D2C0"/>
    <w:lvl w:ilvl="0" w:tplc="8A24FF6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9E5EEC"/>
    <w:multiLevelType w:val="hybridMultilevel"/>
    <w:tmpl w:val="4B38FE3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EED6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97C44"/>
    <w:multiLevelType w:val="hybridMultilevel"/>
    <w:tmpl w:val="04A45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83065C"/>
    <w:multiLevelType w:val="hybridMultilevel"/>
    <w:tmpl w:val="C6869B52"/>
    <w:lvl w:ilvl="0" w:tplc="D7E4F19E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54B53"/>
    <w:multiLevelType w:val="hybridMultilevel"/>
    <w:tmpl w:val="FEFEF5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29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F082A38"/>
    <w:multiLevelType w:val="hybridMultilevel"/>
    <w:tmpl w:val="B09E3A7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5436480">
    <w:abstractNumId w:val="15"/>
  </w:num>
  <w:num w:numId="2" w16cid:durableId="710766903">
    <w:abstractNumId w:val="19"/>
  </w:num>
  <w:num w:numId="3" w16cid:durableId="1617057620">
    <w:abstractNumId w:val="23"/>
  </w:num>
  <w:num w:numId="4" w16cid:durableId="1132669234">
    <w:abstractNumId w:val="18"/>
  </w:num>
  <w:num w:numId="5" w16cid:durableId="1725173610">
    <w:abstractNumId w:val="29"/>
  </w:num>
  <w:num w:numId="6" w16cid:durableId="963393170">
    <w:abstractNumId w:val="12"/>
  </w:num>
  <w:num w:numId="7" w16cid:durableId="1328556708">
    <w:abstractNumId w:val="30"/>
  </w:num>
  <w:num w:numId="8" w16cid:durableId="1116679457">
    <w:abstractNumId w:val="21"/>
  </w:num>
  <w:num w:numId="9" w16cid:durableId="983697839">
    <w:abstractNumId w:val="10"/>
  </w:num>
  <w:num w:numId="10" w16cid:durableId="1334260562">
    <w:abstractNumId w:val="22"/>
  </w:num>
  <w:num w:numId="11" w16cid:durableId="2044748373">
    <w:abstractNumId w:val="13"/>
  </w:num>
  <w:num w:numId="12" w16cid:durableId="1308362923">
    <w:abstractNumId w:val="16"/>
  </w:num>
  <w:num w:numId="13" w16cid:durableId="318270803">
    <w:abstractNumId w:val="25"/>
  </w:num>
  <w:num w:numId="14" w16cid:durableId="1257833596">
    <w:abstractNumId w:val="26"/>
  </w:num>
  <w:num w:numId="15" w16cid:durableId="850068594">
    <w:abstractNumId w:val="28"/>
  </w:num>
  <w:num w:numId="16" w16cid:durableId="1246064155">
    <w:abstractNumId w:val="17"/>
  </w:num>
  <w:num w:numId="17" w16cid:durableId="1442914371">
    <w:abstractNumId w:val="9"/>
  </w:num>
  <w:num w:numId="18" w16cid:durableId="1400859344">
    <w:abstractNumId w:val="8"/>
  </w:num>
  <w:num w:numId="19" w16cid:durableId="127751197">
    <w:abstractNumId w:val="7"/>
  </w:num>
  <w:num w:numId="20" w16cid:durableId="1877501882">
    <w:abstractNumId w:val="6"/>
  </w:num>
  <w:num w:numId="21" w16cid:durableId="179050625">
    <w:abstractNumId w:val="5"/>
  </w:num>
  <w:num w:numId="22" w16cid:durableId="1618104326">
    <w:abstractNumId w:val="4"/>
  </w:num>
  <w:num w:numId="23" w16cid:durableId="107556088">
    <w:abstractNumId w:val="3"/>
  </w:num>
  <w:num w:numId="24" w16cid:durableId="658702662">
    <w:abstractNumId w:val="2"/>
  </w:num>
  <w:num w:numId="25" w16cid:durableId="3746255">
    <w:abstractNumId w:val="1"/>
  </w:num>
  <w:num w:numId="26" w16cid:durableId="615253185">
    <w:abstractNumId w:val="0"/>
  </w:num>
  <w:num w:numId="27" w16cid:durableId="215750427">
    <w:abstractNumId w:val="31"/>
  </w:num>
  <w:num w:numId="28" w16cid:durableId="1595672262">
    <w:abstractNumId w:val="14"/>
  </w:num>
  <w:num w:numId="29" w16cid:durableId="1326128351">
    <w:abstractNumId w:val="11"/>
  </w:num>
  <w:num w:numId="30" w16cid:durableId="1055274233">
    <w:abstractNumId w:val="24"/>
  </w:num>
  <w:num w:numId="31" w16cid:durableId="224607053">
    <w:abstractNumId w:val="20"/>
  </w:num>
  <w:num w:numId="32" w16cid:durableId="7468030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00ED"/>
    <w:rsid w:val="00002A27"/>
    <w:rsid w:val="000108DE"/>
    <w:rsid w:val="00012D3A"/>
    <w:rsid w:val="0002110A"/>
    <w:rsid w:val="000231F7"/>
    <w:rsid w:val="00025E18"/>
    <w:rsid w:val="00036D06"/>
    <w:rsid w:val="00042D2A"/>
    <w:rsid w:val="00044613"/>
    <w:rsid w:val="00050037"/>
    <w:rsid w:val="00054046"/>
    <w:rsid w:val="00061164"/>
    <w:rsid w:val="000657AC"/>
    <w:rsid w:val="000666AF"/>
    <w:rsid w:val="00071231"/>
    <w:rsid w:val="000743E8"/>
    <w:rsid w:val="00077E2F"/>
    <w:rsid w:val="00086AB8"/>
    <w:rsid w:val="00086D84"/>
    <w:rsid w:val="000978E2"/>
    <w:rsid w:val="000A3029"/>
    <w:rsid w:val="000C2BB0"/>
    <w:rsid w:val="000C4D87"/>
    <w:rsid w:val="000C4DC8"/>
    <w:rsid w:val="000C4F18"/>
    <w:rsid w:val="000C5AF8"/>
    <w:rsid w:val="000D6D2C"/>
    <w:rsid w:val="000E3076"/>
    <w:rsid w:val="000E6642"/>
    <w:rsid w:val="00100E4E"/>
    <w:rsid w:val="00113F51"/>
    <w:rsid w:val="001144F1"/>
    <w:rsid w:val="001167F4"/>
    <w:rsid w:val="001175DD"/>
    <w:rsid w:val="00117C22"/>
    <w:rsid w:val="00122D51"/>
    <w:rsid w:val="0012593A"/>
    <w:rsid w:val="00125D59"/>
    <w:rsid w:val="00126C97"/>
    <w:rsid w:val="00131B30"/>
    <w:rsid w:val="00136946"/>
    <w:rsid w:val="00161D1D"/>
    <w:rsid w:val="00166160"/>
    <w:rsid w:val="00171316"/>
    <w:rsid w:val="00172262"/>
    <w:rsid w:val="00184622"/>
    <w:rsid w:val="001856E1"/>
    <w:rsid w:val="00185C23"/>
    <w:rsid w:val="001962B5"/>
    <w:rsid w:val="001A2BEC"/>
    <w:rsid w:val="001A7DA7"/>
    <w:rsid w:val="001B053F"/>
    <w:rsid w:val="001B09AC"/>
    <w:rsid w:val="001B0A63"/>
    <w:rsid w:val="001B2D91"/>
    <w:rsid w:val="001B6BFF"/>
    <w:rsid w:val="001C4B96"/>
    <w:rsid w:val="001C4DE2"/>
    <w:rsid w:val="001D19F6"/>
    <w:rsid w:val="001D1D46"/>
    <w:rsid w:val="001F30F3"/>
    <w:rsid w:val="00200FC2"/>
    <w:rsid w:val="00201022"/>
    <w:rsid w:val="002015EB"/>
    <w:rsid w:val="00206B3C"/>
    <w:rsid w:val="0021015B"/>
    <w:rsid w:val="00217165"/>
    <w:rsid w:val="00224063"/>
    <w:rsid w:val="00245C09"/>
    <w:rsid w:val="002528E4"/>
    <w:rsid w:val="002542D0"/>
    <w:rsid w:val="00254906"/>
    <w:rsid w:val="00254F5D"/>
    <w:rsid w:val="0026232B"/>
    <w:rsid w:val="00262F71"/>
    <w:rsid w:val="002672E3"/>
    <w:rsid w:val="00273899"/>
    <w:rsid w:val="00282305"/>
    <w:rsid w:val="002939D1"/>
    <w:rsid w:val="002A1CBE"/>
    <w:rsid w:val="002A2A5E"/>
    <w:rsid w:val="002B2C81"/>
    <w:rsid w:val="002B3460"/>
    <w:rsid w:val="002B5306"/>
    <w:rsid w:val="002C0CF2"/>
    <w:rsid w:val="002C5517"/>
    <w:rsid w:val="002C66F1"/>
    <w:rsid w:val="002D483B"/>
    <w:rsid w:val="002E21AC"/>
    <w:rsid w:val="002E7287"/>
    <w:rsid w:val="00300922"/>
    <w:rsid w:val="0030608B"/>
    <w:rsid w:val="00310D5C"/>
    <w:rsid w:val="00314259"/>
    <w:rsid w:val="00317491"/>
    <w:rsid w:val="003231C9"/>
    <w:rsid w:val="00324C64"/>
    <w:rsid w:val="00330112"/>
    <w:rsid w:val="00337AF8"/>
    <w:rsid w:val="003429C9"/>
    <w:rsid w:val="003436F2"/>
    <w:rsid w:val="00350277"/>
    <w:rsid w:val="0035133C"/>
    <w:rsid w:val="00352909"/>
    <w:rsid w:val="00357815"/>
    <w:rsid w:val="00371BD3"/>
    <w:rsid w:val="00371E9C"/>
    <w:rsid w:val="003750C4"/>
    <w:rsid w:val="00375BD3"/>
    <w:rsid w:val="00381714"/>
    <w:rsid w:val="00383D82"/>
    <w:rsid w:val="003969EA"/>
    <w:rsid w:val="0039782B"/>
    <w:rsid w:val="003A0041"/>
    <w:rsid w:val="003A42DF"/>
    <w:rsid w:val="003B0532"/>
    <w:rsid w:val="003C0A97"/>
    <w:rsid w:val="003C1FEC"/>
    <w:rsid w:val="003D2A34"/>
    <w:rsid w:val="003E02D5"/>
    <w:rsid w:val="003E093B"/>
    <w:rsid w:val="003E2388"/>
    <w:rsid w:val="003E3513"/>
    <w:rsid w:val="003E368B"/>
    <w:rsid w:val="003E39C1"/>
    <w:rsid w:val="003E5A38"/>
    <w:rsid w:val="003E6AD4"/>
    <w:rsid w:val="003F6E2B"/>
    <w:rsid w:val="0040043D"/>
    <w:rsid w:val="004016F1"/>
    <w:rsid w:val="00406502"/>
    <w:rsid w:val="00411DBB"/>
    <w:rsid w:val="004132F2"/>
    <w:rsid w:val="0041402F"/>
    <w:rsid w:val="004262F6"/>
    <w:rsid w:val="00427F2F"/>
    <w:rsid w:val="0043353A"/>
    <w:rsid w:val="00450E47"/>
    <w:rsid w:val="00462797"/>
    <w:rsid w:val="00465293"/>
    <w:rsid w:val="00474F62"/>
    <w:rsid w:val="004764AB"/>
    <w:rsid w:val="00481C60"/>
    <w:rsid w:val="00482772"/>
    <w:rsid w:val="00486581"/>
    <w:rsid w:val="004874A1"/>
    <w:rsid w:val="00494398"/>
    <w:rsid w:val="00495DBA"/>
    <w:rsid w:val="004A0374"/>
    <w:rsid w:val="004A04FB"/>
    <w:rsid w:val="004B42CF"/>
    <w:rsid w:val="004C1432"/>
    <w:rsid w:val="004C4950"/>
    <w:rsid w:val="004C6275"/>
    <w:rsid w:val="004D3AD2"/>
    <w:rsid w:val="004D7A06"/>
    <w:rsid w:val="004E17EC"/>
    <w:rsid w:val="004E3104"/>
    <w:rsid w:val="004E3F8F"/>
    <w:rsid w:val="0050029B"/>
    <w:rsid w:val="0050085E"/>
    <w:rsid w:val="00504398"/>
    <w:rsid w:val="005153FF"/>
    <w:rsid w:val="005163A1"/>
    <w:rsid w:val="005310AD"/>
    <w:rsid w:val="00533798"/>
    <w:rsid w:val="0053506C"/>
    <w:rsid w:val="00544330"/>
    <w:rsid w:val="0054499C"/>
    <w:rsid w:val="005462C9"/>
    <w:rsid w:val="0055491D"/>
    <w:rsid w:val="00554DD5"/>
    <w:rsid w:val="00563606"/>
    <w:rsid w:val="00563F73"/>
    <w:rsid w:val="005740E3"/>
    <w:rsid w:val="005863F7"/>
    <w:rsid w:val="00592D3C"/>
    <w:rsid w:val="005975F6"/>
    <w:rsid w:val="005A0D95"/>
    <w:rsid w:val="005A3C8A"/>
    <w:rsid w:val="005A3FEA"/>
    <w:rsid w:val="005B013D"/>
    <w:rsid w:val="005B0E6D"/>
    <w:rsid w:val="005B3236"/>
    <w:rsid w:val="005B35AF"/>
    <w:rsid w:val="005B3B49"/>
    <w:rsid w:val="005B3D8A"/>
    <w:rsid w:val="005B51A9"/>
    <w:rsid w:val="005B67E2"/>
    <w:rsid w:val="005B6F1E"/>
    <w:rsid w:val="005C0664"/>
    <w:rsid w:val="005C4D20"/>
    <w:rsid w:val="005D4EE7"/>
    <w:rsid w:val="005E5A12"/>
    <w:rsid w:val="005F3923"/>
    <w:rsid w:val="005F41C5"/>
    <w:rsid w:val="005F502C"/>
    <w:rsid w:val="005F535D"/>
    <w:rsid w:val="0061106B"/>
    <w:rsid w:val="00611806"/>
    <w:rsid w:val="00611A28"/>
    <w:rsid w:val="00612330"/>
    <w:rsid w:val="00622B2D"/>
    <w:rsid w:val="00631383"/>
    <w:rsid w:val="00632372"/>
    <w:rsid w:val="00632374"/>
    <w:rsid w:val="00642AD0"/>
    <w:rsid w:val="00654CDA"/>
    <w:rsid w:val="006804A4"/>
    <w:rsid w:val="0068140E"/>
    <w:rsid w:val="00692E25"/>
    <w:rsid w:val="0069411D"/>
    <w:rsid w:val="006A05A9"/>
    <w:rsid w:val="006A338D"/>
    <w:rsid w:val="006A7BCA"/>
    <w:rsid w:val="006B4E6C"/>
    <w:rsid w:val="006B6C0E"/>
    <w:rsid w:val="006C08DC"/>
    <w:rsid w:val="006C4942"/>
    <w:rsid w:val="006C69DD"/>
    <w:rsid w:val="006D1E61"/>
    <w:rsid w:val="006D26B3"/>
    <w:rsid w:val="006D26DE"/>
    <w:rsid w:val="006D37ED"/>
    <w:rsid w:val="006D3901"/>
    <w:rsid w:val="006E1F88"/>
    <w:rsid w:val="006E1FA1"/>
    <w:rsid w:val="007011D3"/>
    <w:rsid w:val="007043F0"/>
    <w:rsid w:val="007050DB"/>
    <w:rsid w:val="00705903"/>
    <w:rsid w:val="00705DFD"/>
    <w:rsid w:val="00706113"/>
    <w:rsid w:val="00706D8B"/>
    <w:rsid w:val="007134FD"/>
    <w:rsid w:val="007173AA"/>
    <w:rsid w:val="0072087E"/>
    <w:rsid w:val="00725CDD"/>
    <w:rsid w:val="00731D12"/>
    <w:rsid w:val="00731E7F"/>
    <w:rsid w:val="00732D12"/>
    <w:rsid w:val="00736C1E"/>
    <w:rsid w:val="00740DBE"/>
    <w:rsid w:val="0074120E"/>
    <w:rsid w:val="007429E4"/>
    <w:rsid w:val="00743129"/>
    <w:rsid w:val="00744AFC"/>
    <w:rsid w:val="0075106A"/>
    <w:rsid w:val="00756E1D"/>
    <w:rsid w:val="00763388"/>
    <w:rsid w:val="007663CE"/>
    <w:rsid w:val="007663DD"/>
    <w:rsid w:val="00767ADD"/>
    <w:rsid w:val="007825F6"/>
    <w:rsid w:val="007835DA"/>
    <w:rsid w:val="00792808"/>
    <w:rsid w:val="00792C78"/>
    <w:rsid w:val="00795254"/>
    <w:rsid w:val="007A1FB0"/>
    <w:rsid w:val="007A3ABB"/>
    <w:rsid w:val="007A6FE7"/>
    <w:rsid w:val="007A7EDE"/>
    <w:rsid w:val="007D0534"/>
    <w:rsid w:val="007E22F6"/>
    <w:rsid w:val="007E5D96"/>
    <w:rsid w:val="007E6A90"/>
    <w:rsid w:val="007E7406"/>
    <w:rsid w:val="007F12DC"/>
    <w:rsid w:val="007F20AA"/>
    <w:rsid w:val="007F3D25"/>
    <w:rsid w:val="00800275"/>
    <w:rsid w:val="00801265"/>
    <w:rsid w:val="008073B8"/>
    <w:rsid w:val="0081633A"/>
    <w:rsid w:val="008242B6"/>
    <w:rsid w:val="00825506"/>
    <w:rsid w:val="0083249E"/>
    <w:rsid w:val="00833FA1"/>
    <w:rsid w:val="00834E98"/>
    <w:rsid w:val="00842304"/>
    <w:rsid w:val="00851205"/>
    <w:rsid w:val="0085435C"/>
    <w:rsid w:val="008631EA"/>
    <w:rsid w:val="00866BE6"/>
    <w:rsid w:val="00871377"/>
    <w:rsid w:val="00872EE7"/>
    <w:rsid w:val="00880747"/>
    <w:rsid w:val="00881007"/>
    <w:rsid w:val="008834A6"/>
    <w:rsid w:val="00885345"/>
    <w:rsid w:val="00885641"/>
    <w:rsid w:val="00894B3B"/>
    <w:rsid w:val="008951C8"/>
    <w:rsid w:val="008A4244"/>
    <w:rsid w:val="008A65CE"/>
    <w:rsid w:val="008B336A"/>
    <w:rsid w:val="008B3FE4"/>
    <w:rsid w:val="008B78D6"/>
    <w:rsid w:val="008C0501"/>
    <w:rsid w:val="008C2699"/>
    <w:rsid w:val="008C3828"/>
    <w:rsid w:val="008D2467"/>
    <w:rsid w:val="008D2E84"/>
    <w:rsid w:val="008D4D8E"/>
    <w:rsid w:val="008D6D9C"/>
    <w:rsid w:val="008E3E97"/>
    <w:rsid w:val="008E726C"/>
    <w:rsid w:val="008F2137"/>
    <w:rsid w:val="008F78D7"/>
    <w:rsid w:val="0090044D"/>
    <w:rsid w:val="0090499B"/>
    <w:rsid w:val="00914107"/>
    <w:rsid w:val="00914550"/>
    <w:rsid w:val="0091461D"/>
    <w:rsid w:val="00914F49"/>
    <w:rsid w:val="009156F4"/>
    <w:rsid w:val="00917B4D"/>
    <w:rsid w:val="00930471"/>
    <w:rsid w:val="009322B2"/>
    <w:rsid w:val="00933185"/>
    <w:rsid w:val="00940CD0"/>
    <w:rsid w:val="0094130D"/>
    <w:rsid w:val="009415CC"/>
    <w:rsid w:val="00945794"/>
    <w:rsid w:val="00950943"/>
    <w:rsid w:val="009512EB"/>
    <w:rsid w:val="00953D0B"/>
    <w:rsid w:val="0095667E"/>
    <w:rsid w:val="009839FC"/>
    <w:rsid w:val="0098656A"/>
    <w:rsid w:val="00990D48"/>
    <w:rsid w:val="009937A6"/>
    <w:rsid w:val="00993FAB"/>
    <w:rsid w:val="009A0028"/>
    <w:rsid w:val="009B0F5C"/>
    <w:rsid w:val="009B35FF"/>
    <w:rsid w:val="009C0FF5"/>
    <w:rsid w:val="009C26D5"/>
    <w:rsid w:val="009C65C4"/>
    <w:rsid w:val="009D1471"/>
    <w:rsid w:val="009D30B0"/>
    <w:rsid w:val="009D3810"/>
    <w:rsid w:val="009D4E8A"/>
    <w:rsid w:val="009D5512"/>
    <w:rsid w:val="009E0B99"/>
    <w:rsid w:val="009E1B09"/>
    <w:rsid w:val="009E4AEE"/>
    <w:rsid w:val="009F5B3E"/>
    <w:rsid w:val="009F6933"/>
    <w:rsid w:val="00A03177"/>
    <w:rsid w:val="00A03CED"/>
    <w:rsid w:val="00A04798"/>
    <w:rsid w:val="00A06170"/>
    <w:rsid w:val="00A10B0F"/>
    <w:rsid w:val="00A12143"/>
    <w:rsid w:val="00A21834"/>
    <w:rsid w:val="00A21F1B"/>
    <w:rsid w:val="00A302AC"/>
    <w:rsid w:val="00A32554"/>
    <w:rsid w:val="00A33ED2"/>
    <w:rsid w:val="00A41643"/>
    <w:rsid w:val="00A46443"/>
    <w:rsid w:val="00A4733F"/>
    <w:rsid w:val="00A50140"/>
    <w:rsid w:val="00A65C4C"/>
    <w:rsid w:val="00A664E2"/>
    <w:rsid w:val="00A671C0"/>
    <w:rsid w:val="00A71608"/>
    <w:rsid w:val="00A76148"/>
    <w:rsid w:val="00A80370"/>
    <w:rsid w:val="00A82BD7"/>
    <w:rsid w:val="00A83406"/>
    <w:rsid w:val="00A939CE"/>
    <w:rsid w:val="00A94DAA"/>
    <w:rsid w:val="00A95F52"/>
    <w:rsid w:val="00A97542"/>
    <w:rsid w:val="00AA416B"/>
    <w:rsid w:val="00AA464A"/>
    <w:rsid w:val="00AA49F7"/>
    <w:rsid w:val="00AA59F6"/>
    <w:rsid w:val="00AB2E0E"/>
    <w:rsid w:val="00AC116E"/>
    <w:rsid w:val="00AC3CAF"/>
    <w:rsid w:val="00AC4D2A"/>
    <w:rsid w:val="00AC551F"/>
    <w:rsid w:val="00AF5729"/>
    <w:rsid w:val="00B0066B"/>
    <w:rsid w:val="00B00822"/>
    <w:rsid w:val="00B02E20"/>
    <w:rsid w:val="00B06089"/>
    <w:rsid w:val="00B13CCE"/>
    <w:rsid w:val="00B20699"/>
    <w:rsid w:val="00B20AE9"/>
    <w:rsid w:val="00B20EE7"/>
    <w:rsid w:val="00B247F0"/>
    <w:rsid w:val="00B24C7C"/>
    <w:rsid w:val="00B25B04"/>
    <w:rsid w:val="00B26171"/>
    <w:rsid w:val="00B30C36"/>
    <w:rsid w:val="00B30E29"/>
    <w:rsid w:val="00B36A2C"/>
    <w:rsid w:val="00B4181D"/>
    <w:rsid w:val="00B42067"/>
    <w:rsid w:val="00B44281"/>
    <w:rsid w:val="00B46895"/>
    <w:rsid w:val="00B47C59"/>
    <w:rsid w:val="00B5561A"/>
    <w:rsid w:val="00B72B5B"/>
    <w:rsid w:val="00B7424F"/>
    <w:rsid w:val="00B75754"/>
    <w:rsid w:val="00B7761A"/>
    <w:rsid w:val="00B77A1B"/>
    <w:rsid w:val="00B845BB"/>
    <w:rsid w:val="00B85192"/>
    <w:rsid w:val="00B85B9C"/>
    <w:rsid w:val="00BA2E53"/>
    <w:rsid w:val="00BB7252"/>
    <w:rsid w:val="00BB7E3A"/>
    <w:rsid w:val="00BC2E8D"/>
    <w:rsid w:val="00BD2073"/>
    <w:rsid w:val="00BD49D0"/>
    <w:rsid w:val="00BE65DC"/>
    <w:rsid w:val="00BF452A"/>
    <w:rsid w:val="00C005F5"/>
    <w:rsid w:val="00C03201"/>
    <w:rsid w:val="00C1236F"/>
    <w:rsid w:val="00C247FF"/>
    <w:rsid w:val="00C30355"/>
    <w:rsid w:val="00C3655A"/>
    <w:rsid w:val="00C37EF0"/>
    <w:rsid w:val="00C461C3"/>
    <w:rsid w:val="00C47268"/>
    <w:rsid w:val="00C50B90"/>
    <w:rsid w:val="00C52603"/>
    <w:rsid w:val="00C5518F"/>
    <w:rsid w:val="00C63B43"/>
    <w:rsid w:val="00C6496A"/>
    <w:rsid w:val="00C802D0"/>
    <w:rsid w:val="00C80CF5"/>
    <w:rsid w:val="00C82F4F"/>
    <w:rsid w:val="00C84D44"/>
    <w:rsid w:val="00C86AEA"/>
    <w:rsid w:val="00C93016"/>
    <w:rsid w:val="00C9713B"/>
    <w:rsid w:val="00C973B8"/>
    <w:rsid w:val="00C97F89"/>
    <w:rsid w:val="00CA15A0"/>
    <w:rsid w:val="00CB1AAA"/>
    <w:rsid w:val="00CB2631"/>
    <w:rsid w:val="00CB395A"/>
    <w:rsid w:val="00CB5B43"/>
    <w:rsid w:val="00CB6198"/>
    <w:rsid w:val="00CC5056"/>
    <w:rsid w:val="00CF232E"/>
    <w:rsid w:val="00CF2704"/>
    <w:rsid w:val="00CF7E51"/>
    <w:rsid w:val="00D075E6"/>
    <w:rsid w:val="00D07891"/>
    <w:rsid w:val="00D15EDD"/>
    <w:rsid w:val="00D16F3F"/>
    <w:rsid w:val="00D24CD0"/>
    <w:rsid w:val="00D2518F"/>
    <w:rsid w:val="00D25E6C"/>
    <w:rsid w:val="00D26686"/>
    <w:rsid w:val="00D3150F"/>
    <w:rsid w:val="00D31B39"/>
    <w:rsid w:val="00D3209B"/>
    <w:rsid w:val="00D337F8"/>
    <w:rsid w:val="00D35023"/>
    <w:rsid w:val="00D35749"/>
    <w:rsid w:val="00D35FF9"/>
    <w:rsid w:val="00D42721"/>
    <w:rsid w:val="00D450AF"/>
    <w:rsid w:val="00D60283"/>
    <w:rsid w:val="00D66029"/>
    <w:rsid w:val="00D70609"/>
    <w:rsid w:val="00DA666A"/>
    <w:rsid w:val="00DB587F"/>
    <w:rsid w:val="00DC250C"/>
    <w:rsid w:val="00DC5921"/>
    <w:rsid w:val="00DC797A"/>
    <w:rsid w:val="00DE15BC"/>
    <w:rsid w:val="00DE428D"/>
    <w:rsid w:val="00DF57CB"/>
    <w:rsid w:val="00E0484C"/>
    <w:rsid w:val="00E054BC"/>
    <w:rsid w:val="00E07131"/>
    <w:rsid w:val="00E078D0"/>
    <w:rsid w:val="00E130B4"/>
    <w:rsid w:val="00E14F67"/>
    <w:rsid w:val="00E2190C"/>
    <w:rsid w:val="00E24F10"/>
    <w:rsid w:val="00E27CBA"/>
    <w:rsid w:val="00E325D7"/>
    <w:rsid w:val="00E33CD8"/>
    <w:rsid w:val="00E3478E"/>
    <w:rsid w:val="00E3531C"/>
    <w:rsid w:val="00E4604E"/>
    <w:rsid w:val="00E476ED"/>
    <w:rsid w:val="00E52417"/>
    <w:rsid w:val="00E525BD"/>
    <w:rsid w:val="00E61678"/>
    <w:rsid w:val="00E66A32"/>
    <w:rsid w:val="00E7129E"/>
    <w:rsid w:val="00E7211F"/>
    <w:rsid w:val="00E73D31"/>
    <w:rsid w:val="00E80445"/>
    <w:rsid w:val="00E83318"/>
    <w:rsid w:val="00E905B9"/>
    <w:rsid w:val="00E92E29"/>
    <w:rsid w:val="00E94415"/>
    <w:rsid w:val="00E97CE7"/>
    <w:rsid w:val="00EA34FD"/>
    <w:rsid w:val="00EA65CB"/>
    <w:rsid w:val="00EA6AA9"/>
    <w:rsid w:val="00EC1846"/>
    <w:rsid w:val="00EC2D27"/>
    <w:rsid w:val="00EC460B"/>
    <w:rsid w:val="00EC4F2C"/>
    <w:rsid w:val="00EC6576"/>
    <w:rsid w:val="00EC754A"/>
    <w:rsid w:val="00ED1C81"/>
    <w:rsid w:val="00ED47EE"/>
    <w:rsid w:val="00EE10A4"/>
    <w:rsid w:val="00EE6B8A"/>
    <w:rsid w:val="00EF5E49"/>
    <w:rsid w:val="00EF6ACC"/>
    <w:rsid w:val="00EF6E52"/>
    <w:rsid w:val="00F07558"/>
    <w:rsid w:val="00F22E00"/>
    <w:rsid w:val="00F25384"/>
    <w:rsid w:val="00F31533"/>
    <w:rsid w:val="00F3535F"/>
    <w:rsid w:val="00F45AC9"/>
    <w:rsid w:val="00F46066"/>
    <w:rsid w:val="00F461CE"/>
    <w:rsid w:val="00F501EB"/>
    <w:rsid w:val="00F52DFD"/>
    <w:rsid w:val="00F604A0"/>
    <w:rsid w:val="00F7217B"/>
    <w:rsid w:val="00F75264"/>
    <w:rsid w:val="00F80D51"/>
    <w:rsid w:val="00F95288"/>
    <w:rsid w:val="00FA0276"/>
    <w:rsid w:val="00FA50FD"/>
    <w:rsid w:val="00FA51CE"/>
    <w:rsid w:val="00FA63CD"/>
    <w:rsid w:val="00FB0430"/>
    <w:rsid w:val="00FB322E"/>
    <w:rsid w:val="00FC3FD8"/>
    <w:rsid w:val="00FC661C"/>
    <w:rsid w:val="00FE1535"/>
    <w:rsid w:val="00FE527A"/>
    <w:rsid w:val="00FE79C5"/>
    <w:rsid w:val="070A9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55C53"/>
  <w15:chartTrackingRefBased/>
  <w15:docId w15:val="{4A0D052B-1627-42BB-BB58-54D90276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130D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Tytu"/>
    <w:next w:val="Normalny"/>
    <w:link w:val="Nagwek1Znak"/>
    <w:uiPriority w:val="1"/>
    <w:qFormat/>
    <w:rsid w:val="005A3FEA"/>
    <w:pPr>
      <w:contextualSpacing w:val="0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842304"/>
    <w:pPr>
      <w:keepNext/>
      <w:keepLines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2"/>
    <w:semiHidden/>
    <w:unhideWhenUsed/>
    <w:qFormat/>
    <w:rsid w:val="0094130D"/>
    <w:pPr>
      <w:keepNext/>
      <w:keepLines/>
      <w:outlineLvl w:val="2"/>
    </w:pPr>
    <w:rPr>
      <w:rFonts w:asciiTheme="minorHAnsi" w:eastAsiaTheme="majorEastAsia" w:hAnsiTheme="minorHAns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4262F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D075E6"/>
    <w:pPr>
      <w:spacing w:after="0" w:line="240" w:lineRule="auto"/>
    </w:pPr>
    <w:rPr>
      <w:szCs w:val="20"/>
    </w:rPr>
  </w:style>
  <w:style w:type="character" w:styleId="Odwoanieprzypisudolnego">
    <w:name w:val="footnote reference"/>
    <w:uiPriority w:val="99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132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32F2"/>
  </w:style>
  <w:style w:type="paragraph" w:styleId="Nagwek">
    <w:name w:val="header"/>
    <w:basedOn w:val="Normalny"/>
    <w:link w:val="NagwekZnak"/>
    <w:rsid w:val="00B24C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4C7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24C7C"/>
    <w:rPr>
      <w:sz w:val="24"/>
      <w:szCs w:val="24"/>
    </w:rPr>
  </w:style>
  <w:style w:type="character" w:styleId="Odwoaniedokomentarza">
    <w:name w:val="annotation reference"/>
    <w:basedOn w:val="Domylnaczcionkaakapitu"/>
    <w:rsid w:val="00AA49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4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49F7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4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49F7"/>
    <w:rPr>
      <w:rFonts w:ascii="Calibri" w:hAnsi="Calibri"/>
      <w:b/>
      <w:bCs/>
    </w:rPr>
  </w:style>
  <w:style w:type="paragraph" w:styleId="Poprawka">
    <w:name w:val="Revision"/>
    <w:hidden/>
    <w:uiPriority w:val="99"/>
    <w:semiHidden/>
    <w:rsid w:val="003D2A34"/>
    <w:rPr>
      <w:rFonts w:ascii="Calibri" w:hAnsi="Calibri"/>
      <w:sz w:val="22"/>
      <w:szCs w:val="24"/>
    </w:rPr>
  </w:style>
  <w:style w:type="paragraph" w:styleId="Tytu">
    <w:name w:val="Title"/>
    <w:basedOn w:val="Normalny"/>
    <w:next w:val="Normalny"/>
    <w:link w:val="TytuZnak"/>
    <w:qFormat/>
    <w:rsid w:val="005B3D8A"/>
    <w:pPr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5B3D8A"/>
    <w:rPr>
      <w:rFonts w:ascii="Calibri" w:eastAsiaTheme="majorEastAsia" w:hAnsi="Calibri" w:cstheme="majorBidi"/>
      <w:b/>
      <w:kern w:val="28"/>
      <w:sz w:val="22"/>
      <w:szCs w:val="56"/>
    </w:rPr>
  </w:style>
  <w:style w:type="character" w:customStyle="1" w:styleId="Nagwek1Znak">
    <w:name w:val="Nagłówek 1 Znak"/>
    <w:basedOn w:val="Domylnaczcionkaakapitu"/>
    <w:link w:val="Nagwek1"/>
    <w:uiPriority w:val="1"/>
    <w:rsid w:val="0094130D"/>
    <w:rPr>
      <w:rFonts w:ascii="Calibri" w:eastAsiaTheme="majorEastAsia" w:hAnsi="Calibri" w:cstheme="majorBidi"/>
      <w:b/>
      <w:kern w:val="28"/>
      <w:sz w:val="24"/>
      <w:szCs w:val="56"/>
    </w:rPr>
  </w:style>
  <w:style w:type="character" w:customStyle="1" w:styleId="Nagwek2Znak">
    <w:name w:val="Nagłówek 2 Znak"/>
    <w:basedOn w:val="Domylnaczcionkaakapitu"/>
    <w:link w:val="Nagwek2"/>
    <w:uiPriority w:val="2"/>
    <w:rsid w:val="00842304"/>
    <w:rPr>
      <w:rFonts w:asciiTheme="minorHAnsi" w:eastAsiaTheme="majorEastAsia" w:hAnsiTheme="minorHAnsi" w:cstheme="majorBidi"/>
      <w:b/>
      <w:sz w:val="22"/>
      <w:szCs w:val="26"/>
    </w:rPr>
  </w:style>
  <w:style w:type="character" w:customStyle="1" w:styleId="Nagwek3Znak">
    <w:name w:val="Nagłówek 3 Znak"/>
    <w:basedOn w:val="Domylnaczcionkaakapitu"/>
    <w:link w:val="Nagwek3"/>
    <w:uiPriority w:val="2"/>
    <w:semiHidden/>
    <w:rsid w:val="0094130D"/>
    <w:rPr>
      <w:rFonts w:asciiTheme="minorHAnsi" w:eastAsiaTheme="majorEastAsia" w:hAnsiTheme="minorHAnsi" w:cstheme="majorBidi"/>
      <w:b/>
      <w:sz w:val="22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6C1E"/>
    <w:rPr>
      <w:rFonts w:ascii="Calibri" w:hAnsi="Calibri"/>
      <w:sz w:val="22"/>
    </w:rPr>
  </w:style>
  <w:style w:type="paragraph" w:styleId="Akapitzlist">
    <w:name w:val="List Paragraph"/>
    <w:basedOn w:val="Normalny"/>
    <w:uiPriority w:val="34"/>
    <w:qFormat/>
    <w:rsid w:val="005740E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3"/>
    <w:rsid w:val="00EA34F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5" ma:contentTypeDescription="Utwórz nowy dokument." ma:contentTypeScope="" ma:versionID="fd5cb0c9c081607efd3fd47ec2ea13ad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25d7759cfd564cf4023fa3096429b110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1B07-8E0B-4216-87D4-1195AA26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B49EE-A60E-41DC-8130-7F7DD9BED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E83EC-B3BC-424C-AB9A-9ADD6E244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FFF5D-2F67-4407-93EF-C08A9F36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1403</vt:lpstr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1242 z 2026 r.</dc:title>
  <dc:subject/>
  <dc:creator>gmarszalek@um.warszawa.pl</dc:creator>
  <cp:keywords/>
  <dc:description>projekt w sprawie wystąpienia do rad dzielnic m.st. Warszawy o wyrażenie opinii w przedmiocie projektu uchwały Rady m.st. Warszawy w sprawie wprowadzenia na terenie m.st. Warszawy ograniczenia w godzinach nocnej sprzedaży napojów alkoholowych przeznaczonych do spożycia poza miejscem sprzedaży</dc:description>
  <cp:lastModifiedBy>Grasewicz Monika (RW)</cp:lastModifiedBy>
  <cp:revision>13</cp:revision>
  <cp:lastPrinted>2024-08-14T13:41:00Z</cp:lastPrinted>
  <dcterms:created xsi:type="dcterms:W3CDTF">2026-02-04T10:57:00Z</dcterms:created>
  <dcterms:modified xsi:type="dcterms:W3CDTF">2026-02-13T12:54:00Z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13743300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