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90F2D" w14:textId="2167E101" w:rsidR="00D400A9" w:rsidRPr="00D400A9" w:rsidRDefault="00D400A9" w:rsidP="00D400A9">
      <w:pPr>
        <w:spacing w:after="240" w:line="300" w:lineRule="auto"/>
        <w:ind w:leftChars="0" w:left="0" w:firstLineChars="0" w:firstLine="0"/>
        <w:outlineLvl w:val="9"/>
        <w:rPr>
          <w:rFonts w:asciiTheme="minorHAnsi" w:hAnsiTheme="minorHAnsi" w:cstheme="minorHAnsi"/>
          <w:sz w:val="22"/>
          <w:szCs w:val="22"/>
        </w:rPr>
      </w:pPr>
      <w:r w:rsidRPr="00D400A9">
        <w:rPr>
          <w:rFonts w:asciiTheme="minorHAnsi" w:hAnsiTheme="minorHAnsi" w:cstheme="minorHAnsi"/>
          <w:sz w:val="22"/>
          <w:szCs w:val="22"/>
        </w:rPr>
        <w:t>Projekt</w:t>
      </w:r>
    </w:p>
    <w:p w14:paraId="0130D3E3" w14:textId="7E9BF754" w:rsidR="00D400A9" w:rsidRPr="00D400A9" w:rsidRDefault="00D400A9" w:rsidP="005B7AD4">
      <w:pPr>
        <w:spacing w:line="300" w:lineRule="auto"/>
        <w:ind w:leftChars="0" w:left="0" w:firstLineChars="0" w:firstLine="0"/>
        <w:jc w:val="center"/>
        <w:outlineLvl w:val="9"/>
        <w:rPr>
          <w:rFonts w:asciiTheme="minorHAnsi" w:hAnsiTheme="minorHAnsi" w:cstheme="minorHAnsi"/>
          <w:b/>
          <w:bCs/>
          <w:sz w:val="22"/>
          <w:szCs w:val="22"/>
        </w:rPr>
      </w:pPr>
      <w:r w:rsidRPr="00D400A9">
        <w:rPr>
          <w:rFonts w:asciiTheme="minorHAnsi" w:hAnsiTheme="minorHAnsi" w:cstheme="minorHAnsi"/>
          <w:b/>
          <w:bCs/>
          <w:sz w:val="22"/>
          <w:szCs w:val="22"/>
        </w:rPr>
        <w:t>Porz</w:t>
      </w:r>
      <w:r w:rsidR="005268A9">
        <w:rPr>
          <w:rFonts w:asciiTheme="minorHAnsi" w:hAnsiTheme="minorHAnsi" w:cstheme="minorHAnsi"/>
          <w:b/>
          <w:bCs/>
          <w:sz w:val="22"/>
          <w:szCs w:val="22"/>
        </w:rPr>
        <w:t>ą</w:t>
      </w:r>
      <w:r w:rsidRPr="00D400A9">
        <w:rPr>
          <w:rFonts w:asciiTheme="minorHAnsi" w:hAnsiTheme="minorHAnsi" w:cstheme="minorHAnsi"/>
          <w:b/>
          <w:bCs/>
          <w:sz w:val="22"/>
          <w:szCs w:val="22"/>
        </w:rPr>
        <w:t>dek</w:t>
      </w:r>
      <w:r w:rsidR="005268A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400A9">
        <w:rPr>
          <w:rFonts w:asciiTheme="minorHAnsi" w:hAnsiTheme="minorHAnsi" w:cstheme="minorHAnsi"/>
          <w:b/>
          <w:bCs/>
          <w:sz w:val="22"/>
          <w:szCs w:val="22"/>
        </w:rPr>
        <w:t>obrad</w:t>
      </w:r>
      <w:r w:rsidRPr="00D400A9">
        <w:rPr>
          <w:rFonts w:asciiTheme="minorHAnsi" w:hAnsiTheme="minorHAnsi" w:cstheme="minorHAnsi"/>
          <w:b/>
          <w:bCs/>
          <w:sz w:val="22"/>
          <w:szCs w:val="22"/>
        </w:rPr>
        <w:br/>
        <w:t>posiedzenia</w:t>
      </w:r>
      <w:r w:rsidRPr="00D400A9">
        <w:rPr>
          <w:rFonts w:asciiTheme="minorHAnsi" w:hAnsiTheme="minorHAnsi" w:cstheme="minorHAnsi"/>
          <w:b/>
          <w:bCs/>
          <w:sz w:val="22"/>
          <w:szCs w:val="22"/>
        </w:rPr>
        <w:br/>
        <w:t>Komisji Samorządności i Dialogu Społecznego</w:t>
      </w:r>
      <w:r w:rsidRPr="00D400A9">
        <w:rPr>
          <w:rFonts w:asciiTheme="minorHAnsi" w:hAnsiTheme="minorHAnsi" w:cstheme="minorHAnsi"/>
          <w:b/>
          <w:bCs/>
          <w:sz w:val="22"/>
          <w:szCs w:val="22"/>
        </w:rPr>
        <w:br/>
        <w:t>w dniu 10 września 2025 r., godz. 17.00</w:t>
      </w:r>
    </w:p>
    <w:p w14:paraId="493D5606" w14:textId="4D4F2EEE" w:rsidR="00D400A9" w:rsidRPr="00D400A9" w:rsidRDefault="00D400A9" w:rsidP="005B7AD4">
      <w:pPr>
        <w:spacing w:after="240" w:line="300" w:lineRule="auto"/>
        <w:ind w:leftChars="0" w:left="0" w:firstLineChars="0" w:firstLine="0"/>
        <w:jc w:val="center"/>
        <w:outlineLvl w:val="9"/>
        <w:rPr>
          <w:rFonts w:asciiTheme="minorHAnsi" w:hAnsiTheme="minorHAnsi" w:cstheme="minorHAnsi"/>
          <w:b/>
          <w:bCs/>
          <w:sz w:val="22"/>
          <w:szCs w:val="22"/>
        </w:rPr>
      </w:pPr>
      <w:r w:rsidRPr="00D400A9">
        <w:rPr>
          <w:rFonts w:asciiTheme="minorHAnsi" w:hAnsiTheme="minorHAnsi" w:cstheme="minorHAnsi"/>
          <w:b/>
          <w:bCs/>
          <w:sz w:val="22"/>
          <w:szCs w:val="22"/>
        </w:rPr>
        <w:t>Urz</w:t>
      </w:r>
      <w:r w:rsidR="00F57536">
        <w:rPr>
          <w:rFonts w:asciiTheme="minorHAnsi" w:hAnsiTheme="minorHAnsi" w:cstheme="minorHAnsi"/>
          <w:b/>
          <w:bCs/>
          <w:sz w:val="22"/>
          <w:szCs w:val="22"/>
        </w:rPr>
        <w:t>ą</w:t>
      </w:r>
      <w:r w:rsidRPr="00D400A9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F5753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400A9">
        <w:rPr>
          <w:rFonts w:asciiTheme="minorHAnsi" w:hAnsiTheme="minorHAnsi" w:cstheme="minorHAnsi"/>
          <w:b/>
          <w:bCs/>
          <w:sz w:val="22"/>
          <w:szCs w:val="22"/>
        </w:rPr>
        <w:t>Dzielnicy</w:t>
      </w:r>
      <w:r w:rsidR="005939DD">
        <w:rPr>
          <w:rFonts w:asciiTheme="minorHAnsi" w:hAnsiTheme="minorHAnsi" w:cstheme="minorHAnsi"/>
          <w:b/>
          <w:bCs/>
          <w:sz w:val="22"/>
          <w:szCs w:val="22"/>
        </w:rPr>
        <w:t xml:space="preserve"> Ż</w:t>
      </w:r>
      <w:r w:rsidRPr="00D400A9">
        <w:rPr>
          <w:rFonts w:asciiTheme="minorHAnsi" w:hAnsiTheme="minorHAnsi" w:cstheme="minorHAnsi"/>
          <w:b/>
          <w:bCs/>
          <w:sz w:val="22"/>
          <w:szCs w:val="22"/>
        </w:rPr>
        <w:t xml:space="preserve">oliborz </w:t>
      </w:r>
      <w:r w:rsidRPr="005939DD">
        <w:rPr>
          <w:rFonts w:asciiTheme="minorHAnsi" w:hAnsiTheme="minorHAnsi" w:cstheme="minorHAnsi"/>
          <w:b/>
          <w:bCs/>
          <w:sz w:val="22"/>
          <w:szCs w:val="22"/>
        </w:rPr>
        <w:t>m.st.</w:t>
      </w:r>
      <w:r w:rsidR="005939D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400A9">
        <w:rPr>
          <w:rFonts w:asciiTheme="minorHAnsi" w:hAnsiTheme="minorHAnsi" w:cstheme="minorHAnsi"/>
          <w:b/>
          <w:bCs/>
          <w:sz w:val="22"/>
          <w:szCs w:val="22"/>
        </w:rPr>
        <w:t>Warszawy, ul. S</w:t>
      </w:r>
      <w:r w:rsidR="005B7AD4">
        <w:rPr>
          <w:rFonts w:asciiTheme="minorHAnsi" w:hAnsiTheme="minorHAnsi" w:cstheme="minorHAnsi"/>
          <w:b/>
          <w:bCs/>
          <w:sz w:val="22"/>
          <w:szCs w:val="22"/>
        </w:rPr>
        <w:t>ł</w:t>
      </w:r>
      <w:r w:rsidRPr="00D400A9">
        <w:rPr>
          <w:rFonts w:asciiTheme="minorHAnsi" w:hAnsiTheme="minorHAnsi" w:cstheme="minorHAnsi"/>
          <w:b/>
          <w:bCs/>
          <w:sz w:val="22"/>
          <w:szCs w:val="22"/>
        </w:rPr>
        <w:t>owackiego 6/8, s. 328</w:t>
      </w:r>
    </w:p>
    <w:p w14:paraId="511A049D" w14:textId="0652C2FC" w:rsidR="00D400A9" w:rsidRPr="00D400A9" w:rsidRDefault="00D400A9" w:rsidP="00D400A9">
      <w:pPr>
        <w:pStyle w:val="Akapitzlist"/>
        <w:numPr>
          <w:ilvl w:val="0"/>
          <w:numId w:val="4"/>
        </w:numPr>
        <w:spacing w:line="300" w:lineRule="auto"/>
        <w:rPr>
          <w:rFonts w:cstheme="minorHAnsi"/>
          <w:szCs w:val="18"/>
        </w:rPr>
      </w:pPr>
      <w:r w:rsidRPr="00D400A9">
        <w:rPr>
          <w:rFonts w:cstheme="minorHAnsi"/>
          <w:szCs w:val="18"/>
        </w:rPr>
        <w:t>Przyj</w:t>
      </w:r>
      <w:r w:rsidR="005939DD">
        <w:rPr>
          <w:rFonts w:cstheme="minorHAnsi"/>
          <w:szCs w:val="18"/>
        </w:rPr>
        <w:t>ę</w:t>
      </w:r>
      <w:r w:rsidRPr="00D400A9">
        <w:rPr>
          <w:rFonts w:cstheme="minorHAnsi"/>
          <w:szCs w:val="18"/>
        </w:rPr>
        <w:t>cie</w:t>
      </w:r>
      <w:r w:rsidR="005939DD">
        <w:rPr>
          <w:rFonts w:cstheme="minorHAnsi"/>
          <w:szCs w:val="18"/>
        </w:rPr>
        <w:t xml:space="preserve"> </w:t>
      </w:r>
      <w:r w:rsidRPr="00D400A9">
        <w:rPr>
          <w:rFonts w:cstheme="minorHAnsi"/>
          <w:szCs w:val="18"/>
        </w:rPr>
        <w:t>porządku obrad.</w:t>
      </w:r>
    </w:p>
    <w:p w14:paraId="6E2FD792" w14:textId="159AFC3E" w:rsidR="00D400A9" w:rsidRPr="00D400A9" w:rsidRDefault="00D400A9" w:rsidP="00D400A9">
      <w:pPr>
        <w:pStyle w:val="Akapitzlist"/>
        <w:numPr>
          <w:ilvl w:val="0"/>
          <w:numId w:val="4"/>
        </w:numPr>
        <w:spacing w:line="300" w:lineRule="auto"/>
        <w:rPr>
          <w:rFonts w:cstheme="minorHAnsi"/>
          <w:b/>
          <w:bCs/>
          <w:szCs w:val="18"/>
        </w:rPr>
      </w:pPr>
      <w:r w:rsidRPr="00D400A9">
        <w:rPr>
          <w:rFonts w:cstheme="minorHAnsi"/>
          <w:b/>
          <w:bCs/>
          <w:szCs w:val="18"/>
        </w:rPr>
        <w:t>Wnioski Komisji wniesione</w:t>
      </w:r>
      <w:r w:rsidR="005939DD">
        <w:rPr>
          <w:rFonts w:cstheme="minorHAnsi"/>
          <w:b/>
          <w:bCs/>
          <w:szCs w:val="18"/>
        </w:rPr>
        <w:t xml:space="preserve"> </w:t>
      </w:r>
      <w:r w:rsidRPr="00D400A9">
        <w:rPr>
          <w:rFonts w:cstheme="minorHAnsi"/>
          <w:b/>
          <w:bCs/>
          <w:szCs w:val="18"/>
        </w:rPr>
        <w:t>w</w:t>
      </w:r>
      <w:r w:rsidR="005939DD">
        <w:rPr>
          <w:rFonts w:cstheme="minorHAnsi"/>
          <w:b/>
          <w:bCs/>
          <w:szCs w:val="18"/>
        </w:rPr>
        <w:t xml:space="preserve"> </w:t>
      </w:r>
      <w:r w:rsidRPr="00D400A9">
        <w:rPr>
          <w:rFonts w:cstheme="minorHAnsi"/>
          <w:b/>
          <w:bCs/>
          <w:szCs w:val="18"/>
        </w:rPr>
        <w:t>trybie konsultacji społecznych do projektu Uchwały krajobrazowej m.st. Warszawy -</w:t>
      </w:r>
      <w:r w:rsidR="00F57536">
        <w:rPr>
          <w:rFonts w:cstheme="minorHAnsi"/>
          <w:b/>
          <w:bCs/>
          <w:szCs w:val="18"/>
        </w:rPr>
        <w:t xml:space="preserve"> </w:t>
      </w:r>
      <w:r w:rsidRPr="00D400A9">
        <w:rPr>
          <w:rFonts w:cstheme="minorHAnsi"/>
          <w:b/>
          <w:bCs/>
          <w:szCs w:val="18"/>
        </w:rPr>
        <w:t>uchwała Komisji.</w:t>
      </w:r>
    </w:p>
    <w:p w14:paraId="3C6DE264" w14:textId="59885984" w:rsidR="00D400A9" w:rsidRPr="00D400A9" w:rsidRDefault="00D400A9" w:rsidP="00D400A9">
      <w:pPr>
        <w:pStyle w:val="Akapitzlist"/>
        <w:numPr>
          <w:ilvl w:val="0"/>
          <w:numId w:val="4"/>
        </w:numPr>
        <w:spacing w:line="300" w:lineRule="auto"/>
        <w:rPr>
          <w:rFonts w:cstheme="minorHAnsi"/>
          <w:szCs w:val="18"/>
        </w:rPr>
      </w:pPr>
      <w:r w:rsidRPr="00D400A9">
        <w:rPr>
          <w:rFonts w:cstheme="minorHAnsi"/>
          <w:szCs w:val="18"/>
        </w:rPr>
        <w:t>Sprawy różne</w:t>
      </w:r>
      <w:r w:rsidR="00F57536">
        <w:rPr>
          <w:rFonts w:cstheme="minorHAnsi"/>
          <w:szCs w:val="18"/>
        </w:rPr>
        <w:t xml:space="preserve">, </w:t>
      </w:r>
      <w:r w:rsidRPr="00D400A9">
        <w:rPr>
          <w:rFonts w:cstheme="minorHAnsi"/>
          <w:szCs w:val="18"/>
        </w:rPr>
        <w:t xml:space="preserve">wolne wnioski. </w:t>
      </w:r>
    </w:p>
    <w:p w14:paraId="46CC6B04" w14:textId="26FC2F2A" w:rsidR="00D400A9" w:rsidRPr="00555DBE" w:rsidRDefault="00D400A9" w:rsidP="00D400A9">
      <w:pPr>
        <w:pStyle w:val="Akapitzlist"/>
        <w:numPr>
          <w:ilvl w:val="0"/>
          <w:numId w:val="4"/>
        </w:numPr>
        <w:spacing w:after="480" w:line="300" w:lineRule="auto"/>
        <w:ind w:left="714" w:hanging="357"/>
        <w:contextualSpacing w:val="0"/>
        <w:rPr>
          <w:rFonts w:cstheme="minorHAnsi"/>
          <w:szCs w:val="18"/>
        </w:rPr>
      </w:pPr>
      <w:r w:rsidRPr="00555DBE">
        <w:rPr>
          <w:rFonts w:cstheme="minorHAnsi"/>
          <w:szCs w:val="18"/>
        </w:rPr>
        <w:t>Zakończenie posiedzenia.</w:t>
      </w:r>
    </w:p>
    <w:p w14:paraId="48A3ECCE" w14:textId="0FADC70A" w:rsidR="00D400A9" w:rsidRPr="00D400A9" w:rsidRDefault="00D400A9" w:rsidP="00D400A9">
      <w:pPr>
        <w:spacing w:after="240" w:line="300" w:lineRule="auto"/>
        <w:ind w:leftChars="0" w:left="6804" w:firstLineChars="0" w:firstLine="0"/>
        <w:jc w:val="center"/>
        <w:outlineLvl w:val="9"/>
        <w:rPr>
          <w:rFonts w:asciiTheme="minorHAnsi" w:hAnsiTheme="minorHAnsi" w:cstheme="minorHAnsi"/>
          <w:b/>
          <w:bCs/>
          <w:sz w:val="22"/>
          <w:szCs w:val="16"/>
        </w:rPr>
      </w:pPr>
      <w:r w:rsidRPr="00D400A9">
        <w:rPr>
          <w:rFonts w:asciiTheme="minorHAnsi" w:hAnsiTheme="minorHAnsi" w:cstheme="minorHAnsi"/>
          <w:b/>
          <w:bCs/>
          <w:sz w:val="22"/>
          <w:szCs w:val="16"/>
        </w:rPr>
        <w:t>Przewodniczący Komisji</w:t>
      </w:r>
      <w:r w:rsidRPr="00D400A9">
        <w:rPr>
          <w:rFonts w:asciiTheme="minorHAnsi" w:hAnsiTheme="minorHAnsi" w:cstheme="minorHAnsi"/>
          <w:b/>
          <w:bCs/>
          <w:sz w:val="22"/>
          <w:szCs w:val="16"/>
        </w:rPr>
        <w:br/>
        <w:t>Samorz</w:t>
      </w:r>
      <w:r w:rsidR="00452081">
        <w:rPr>
          <w:rFonts w:asciiTheme="minorHAnsi" w:hAnsiTheme="minorHAnsi" w:cstheme="minorHAnsi"/>
          <w:b/>
          <w:bCs/>
          <w:sz w:val="22"/>
          <w:szCs w:val="16"/>
        </w:rPr>
        <w:t>ą</w:t>
      </w:r>
      <w:r w:rsidRPr="00D400A9">
        <w:rPr>
          <w:rFonts w:asciiTheme="minorHAnsi" w:hAnsiTheme="minorHAnsi" w:cstheme="minorHAnsi"/>
          <w:b/>
          <w:bCs/>
          <w:sz w:val="22"/>
          <w:szCs w:val="16"/>
        </w:rPr>
        <w:t>dności i Dialogu Społecznego</w:t>
      </w:r>
    </w:p>
    <w:p w14:paraId="74B81A77" w14:textId="51E6ADC0" w:rsidR="00D400A9" w:rsidRPr="00D400A9" w:rsidRDefault="00D400A9" w:rsidP="00F57536">
      <w:pPr>
        <w:spacing w:after="5400" w:line="300" w:lineRule="auto"/>
        <w:ind w:leftChars="0" w:left="6804" w:firstLineChars="0" w:firstLine="0"/>
        <w:jc w:val="center"/>
        <w:outlineLvl w:val="9"/>
        <w:rPr>
          <w:rFonts w:asciiTheme="minorHAnsi" w:hAnsiTheme="minorHAnsi" w:cstheme="minorHAnsi"/>
          <w:sz w:val="22"/>
          <w:szCs w:val="16"/>
        </w:rPr>
      </w:pPr>
      <w:r>
        <w:rPr>
          <w:rFonts w:asciiTheme="minorHAnsi" w:hAnsiTheme="minorHAnsi" w:cstheme="minorHAnsi"/>
          <w:sz w:val="22"/>
          <w:szCs w:val="16"/>
        </w:rPr>
        <w:t>/-/ Adam</w:t>
      </w:r>
      <w:r w:rsidR="005268A9">
        <w:rPr>
          <w:rFonts w:asciiTheme="minorHAnsi" w:hAnsiTheme="minorHAnsi" w:cstheme="minorHAnsi"/>
          <w:sz w:val="22"/>
          <w:szCs w:val="16"/>
        </w:rPr>
        <w:t xml:space="preserve"> </w:t>
      </w:r>
      <w:r>
        <w:rPr>
          <w:rFonts w:asciiTheme="minorHAnsi" w:hAnsiTheme="minorHAnsi" w:cstheme="minorHAnsi"/>
          <w:sz w:val="22"/>
          <w:szCs w:val="16"/>
        </w:rPr>
        <w:t>Bu</w:t>
      </w:r>
      <w:r w:rsidR="005268A9">
        <w:rPr>
          <w:rFonts w:asciiTheme="minorHAnsi" w:hAnsiTheme="minorHAnsi" w:cstheme="minorHAnsi"/>
          <w:sz w:val="22"/>
          <w:szCs w:val="16"/>
        </w:rPr>
        <w:t>ł</w:t>
      </w:r>
      <w:r>
        <w:rPr>
          <w:rFonts w:asciiTheme="minorHAnsi" w:hAnsiTheme="minorHAnsi" w:cstheme="minorHAnsi"/>
          <w:sz w:val="22"/>
          <w:szCs w:val="16"/>
        </w:rPr>
        <w:t>awa</w:t>
      </w:r>
    </w:p>
    <w:p w14:paraId="4C4B0A6F" w14:textId="77777777" w:rsidR="00D400A9" w:rsidRDefault="00D400A9" w:rsidP="00F57536">
      <w:pPr>
        <w:spacing w:after="240" w:line="300" w:lineRule="auto"/>
        <w:ind w:leftChars="0" w:left="0" w:firstLineChars="0" w:firstLine="0"/>
        <w:outlineLvl w:val="9"/>
        <w:rPr>
          <w:rFonts w:asciiTheme="minorHAnsi" w:hAnsiTheme="minorHAnsi" w:cstheme="minorHAnsi"/>
          <w:b/>
          <w:bCs/>
          <w:sz w:val="22"/>
          <w:szCs w:val="22"/>
        </w:rPr>
      </w:pPr>
      <w:r w:rsidRPr="00D400A9">
        <w:rPr>
          <w:rFonts w:asciiTheme="minorHAnsi" w:hAnsiTheme="minorHAnsi" w:cstheme="minorHAnsi"/>
          <w:b/>
          <w:bCs/>
          <w:sz w:val="22"/>
          <w:szCs w:val="22"/>
        </w:rPr>
        <w:t>Zaproszeni Goście:</w:t>
      </w:r>
    </w:p>
    <w:p w14:paraId="3B389AA6" w14:textId="5D8F1B4A" w:rsidR="00D400A9" w:rsidRPr="00F57536" w:rsidRDefault="00D400A9" w:rsidP="00F57536">
      <w:pPr>
        <w:pStyle w:val="Akapitzlist"/>
        <w:numPr>
          <w:ilvl w:val="0"/>
          <w:numId w:val="5"/>
        </w:numPr>
        <w:spacing w:line="300" w:lineRule="auto"/>
        <w:ind w:left="426"/>
        <w:rPr>
          <w:rFonts w:cstheme="minorHAnsi"/>
        </w:rPr>
      </w:pPr>
      <w:r w:rsidRPr="00F57536">
        <w:rPr>
          <w:rFonts w:cstheme="minorHAnsi"/>
        </w:rPr>
        <w:t>Pani Renata Kozłowska – Burmistrz Dzielnicy Żoliborz</w:t>
      </w:r>
      <w:r w:rsidR="00F57536" w:rsidRPr="00F57536">
        <w:rPr>
          <w:rFonts w:cstheme="minorHAnsi"/>
        </w:rPr>
        <w:t xml:space="preserve"> </w:t>
      </w:r>
      <w:r w:rsidRPr="00F57536">
        <w:rPr>
          <w:rFonts w:cstheme="minorHAnsi"/>
        </w:rPr>
        <w:t>m.st. Warszawy</w:t>
      </w:r>
    </w:p>
    <w:p w14:paraId="4001866B" w14:textId="2883F0BD" w:rsidR="00D400A9" w:rsidRPr="00F57536" w:rsidRDefault="00D400A9" w:rsidP="00F57536">
      <w:pPr>
        <w:pStyle w:val="Akapitzlist"/>
        <w:numPr>
          <w:ilvl w:val="0"/>
          <w:numId w:val="5"/>
        </w:numPr>
        <w:spacing w:line="300" w:lineRule="auto"/>
        <w:ind w:left="426"/>
        <w:rPr>
          <w:rFonts w:cstheme="minorHAnsi"/>
        </w:rPr>
      </w:pPr>
      <w:r w:rsidRPr="00F57536">
        <w:rPr>
          <w:rFonts w:cstheme="minorHAnsi"/>
        </w:rPr>
        <w:t>Pani Joanna Decka – Naczelnik Wydziału Architektury i Budownictwa dla Dzielnicy Żoliborz</w:t>
      </w:r>
      <w:r w:rsidR="00F57536" w:rsidRPr="00F57536">
        <w:rPr>
          <w:rFonts w:cstheme="minorHAnsi"/>
        </w:rPr>
        <w:t xml:space="preserve"> m.st. Warszawy</w:t>
      </w:r>
    </w:p>
    <w:p w14:paraId="74C3271B" w14:textId="3554EB13" w:rsidR="00BD18A5" w:rsidRPr="00F57536" w:rsidRDefault="00D400A9" w:rsidP="00F57536">
      <w:pPr>
        <w:pStyle w:val="Akapitzlist"/>
        <w:numPr>
          <w:ilvl w:val="0"/>
          <w:numId w:val="5"/>
        </w:numPr>
        <w:spacing w:line="300" w:lineRule="auto"/>
        <w:ind w:left="426"/>
        <w:rPr>
          <w:rFonts w:cstheme="minorHAnsi"/>
        </w:rPr>
      </w:pPr>
      <w:r w:rsidRPr="00F57536">
        <w:rPr>
          <w:rFonts w:cstheme="minorHAnsi"/>
        </w:rPr>
        <w:t>Pani Alicja Tyc-Żardecka – Naczelnik Wydziału Spraw Społecznych i Zdrowia dla Dzielnicy Żoliborz</w:t>
      </w:r>
      <w:r w:rsidR="00F57536" w:rsidRPr="00F57536">
        <w:rPr>
          <w:rFonts w:cstheme="minorHAnsi"/>
        </w:rPr>
        <w:t xml:space="preserve"> m.st. Warszawy</w:t>
      </w:r>
    </w:p>
    <w:sectPr w:rsidR="00BD18A5" w:rsidRPr="00F57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312C5"/>
    <w:multiLevelType w:val="hybridMultilevel"/>
    <w:tmpl w:val="819E32F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A141DB"/>
    <w:multiLevelType w:val="hybridMultilevel"/>
    <w:tmpl w:val="6A2A3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12C9B"/>
    <w:multiLevelType w:val="hybridMultilevel"/>
    <w:tmpl w:val="CC1E1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11019"/>
    <w:multiLevelType w:val="hybridMultilevel"/>
    <w:tmpl w:val="BF34C022"/>
    <w:lvl w:ilvl="0" w:tplc="4FAAB01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D32FD7"/>
    <w:multiLevelType w:val="hybridMultilevel"/>
    <w:tmpl w:val="BFC69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890771">
    <w:abstractNumId w:val="2"/>
  </w:num>
  <w:num w:numId="2" w16cid:durableId="1442798343">
    <w:abstractNumId w:val="4"/>
  </w:num>
  <w:num w:numId="3" w16cid:durableId="260725742">
    <w:abstractNumId w:val="0"/>
  </w:num>
  <w:num w:numId="4" w16cid:durableId="1484732206">
    <w:abstractNumId w:val="1"/>
  </w:num>
  <w:num w:numId="5" w16cid:durableId="11006870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0A9"/>
    <w:rsid w:val="001C43BA"/>
    <w:rsid w:val="00452081"/>
    <w:rsid w:val="005268A9"/>
    <w:rsid w:val="00555DBE"/>
    <w:rsid w:val="005939DD"/>
    <w:rsid w:val="005B7AD4"/>
    <w:rsid w:val="006F72E0"/>
    <w:rsid w:val="00BD18A5"/>
    <w:rsid w:val="00C20D8E"/>
    <w:rsid w:val="00D400A9"/>
    <w:rsid w:val="00D74E57"/>
    <w:rsid w:val="00F5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6A706"/>
  <w15:chartTrackingRefBased/>
  <w15:docId w15:val="{91FF6C7D-D8DA-4A8A-AF66-525D0EF9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00A9"/>
    <w:pPr>
      <w:widowControl w:val="0"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00A9"/>
    <w:pPr>
      <w:keepNext/>
      <w:keepLines/>
      <w:widowControl/>
      <w:spacing w:before="360" w:after="80" w:line="259" w:lineRule="auto"/>
      <w:ind w:leftChars="0" w:left="0" w:firstLineChars="0" w:firstLine="0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00A9"/>
    <w:pPr>
      <w:keepNext/>
      <w:keepLines/>
      <w:widowControl/>
      <w:spacing w:before="160" w:after="80" w:line="259" w:lineRule="auto"/>
      <w:ind w:leftChars="0" w:left="0" w:firstLineChars="0"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00A9"/>
    <w:pPr>
      <w:keepNext/>
      <w:keepLines/>
      <w:widowControl/>
      <w:spacing w:before="160" w:after="80" w:line="259" w:lineRule="auto"/>
      <w:ind w:leftChars="0" w:left="0" w:firstLineChars="0" w:firstLine="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00A9"/>
    <w:pPr>
      <w:keepNext/>
      <w:keepLines/>
      <w:widowControl/>
      <w:spacing w:before="80" w:after="40" w:line="259" w:lineRule="auto"/>
      <w:ind w:leftChars="0" w:left="0" w:firstLineChars="0" w:firstLine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position w:val="0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00A9"/>
    <w:pPr>
      <w:keepNext/>
      <w:keepLines/>
      <w:widowControl/>
      <w:spacing w:before="80" w:after="40" w:line="259" w:lineRule="auto"/>
      <w:ind w:leftChars="0" w:left="0" w:firstLineChars="0" w:firstLine="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00A9"/>
    <w:pPr>
      <w:keepNext/>
      <w:keepLines/>
      <w:widowControl/>
      <w:spacing w:before="40" w:line="259" w:lineRule="auto"/>
      <w:ind w:leftChars="0" w:left="0" w:firstLineChars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00A9"/>
    <w:pPr>
      <w:keepNext/>
      <w:keepLines/>
      <w:widowControl/>
      <w:spacing w:before="40" w:line="259" w:lineRule="auto"/>
      <w:ind w:leftChars="0" w:left="0" w:firstLineChars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00A9"/>
    <w:pPr>
      <w:keepNext/>
      <w:keepLines/>
      <w:widowControl/>
      <w:spacing w:line="259" w:lineRule="auto"/>
      <w:ind w:leftChars="0" w:left="0" w:firstLineChars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00A9"/>
    <w:pPr>
      <w:keepNext/>
      <w:keepLines/>
      <w:widowControl/>
      <w:spacing w:line="259" w:lineRule="auto"/>
      <w:ind w:leftChars="0" w:left="0" w:firstLineChars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00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00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00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00A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00A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00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00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00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00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00A9"/>
    <w:pPr>
      <w:widowControl/>
      <w:spacing w:after="80" w:line="240" w:lineRule="auto"/>
      <w:ind w:leftChars="0" w:left="0" w:firstLineChars="0" w:firstLine="0"/>
      <w:contextualSpacing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40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00A9"/>
    <w:pPr>
      <w:widowControl/>
      <w:numPr>
        <w:ilvl w:val="1"/>
      </w:numPr>
      <w:spacing w:after="160" w:line="259" w:lineRule="auto"/>
      <w:ind w:leftChars="-1" w:left="-1" w:hangingChars="1" w:hanging="1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400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00A9"/>
    <w:pPr>
      <w:widowControl/>
      <w:spacing w:before="160" w:after="160" w:line="259" w:lineRule="auto"/>
      <w:ind w:leftChars="0" w:left="0" w:firstLineChars="0" w:firstLine="0"/>
      <w:jc w:val="center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400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00A9"/>
    <w:pPr>
      <w:widowControl/>
      <w:spacing w:after="160" w:line="259" w:lineRule="auto"/>
      <w:ind w:leftChars="0" w:left="720" w:firstLineChars="0" w:firstLine="0"/>
      <w:contextualSpacing/>
      <w:outlineLvl w:val="9"/>
    </w:pPr>
    <w:rPr>
      <w:rFonts w:asciiTheme="minorHAnsi" w:eastAsiaTheme="minorHAnsi" w:hAnsiTheme="minorHAnsi" w:cstheme="minorBidi"/>
      <w:kern w:val="2"/>
      <w:position w:val="0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400A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00A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Chars="0" w:left="864" w:right="864" w:firstLineChars="0" w:firstLine="0"/>
      <w:jc w:val="center"/>
      <w:outlineLvl w:val="9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position w:val="0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00A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00A9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D400A9"/>
    <w:pPr>
      <w:widowControl w:val="0"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Wójcicki Dawid</dc:creator>
  <cp:keywords/>
  <dc:description/>
  <cp:lastModifiedBy>Wójcicki Dawid</cp:lastModifiedBy>
  <cp:revision>7</cp:revision>
  <dcterms:created xsi:type="dcterms:W3CDTF">2025-09-01T07:39:00Z</dcterms:created>
  <dcterms:modified xsi:type="dcterms:W3CDTF">2025-09-01T13:11:00Z</dcterms:modified>
</cp:coreProperties>
</file>