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6810" w14:textId="77777777" w:rsidR="00FD73CB" w:rsidRPr="00F42976" w:rsidRDefault="00FD73CB" w:rsidP="00451801">
      <w:pPr>
        <w:shd w:val="clear" w:color="auto" w:fill="FFFFFF"/>
        <w:spacing w:line="300" w:lineRule="auto"/>
        <w:rPr>
          <w:rFonts w:eastAsia="Times New Roman" w:cstheme="minorHAnsi"/>
          <w:sz w:val="24"/>
          <w:szCs w:val="24"/>
        </w:rPr>
      </w:pPr>
      <w:r w:rsidRPr="00F42976">
        <w:rPr>
          <w:rFonts w:eastAsia="Times New Roman" w:cstheme="minorHAnsi"/>
          <w:sz w:val="24"/>
          <w:szCs w:val="24"/>
        </w:rPr>
        <w:t>PROJEKT</w:t>
      </w:r>
    </w:p>
    <w:p w14:paraId="1DBDFC57" w14:textId="77777777" w:rsidR="00FD73CB" w:rsidRPr="0029785A" w:rsidRDefault="00FD73CB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29785A">
        <w:rPr>
          <w:rFonts w:eastAsia="Times New Roman" w:cstheme="minorHAnsi"/>
          <w:b/>
          <w:bCs/>
        </w:rPr>
        <w:t>PORZĄDEK OBRAD</w:t>
      </w:r>
    </w:p>
    <w:p w14:paraId="68BF6481" w14:textId="2B10E236" w:rsidR="00FD73CB" w:rsidRPr="00F42976" w:rsidRDefault="00BF09FE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</w:t>
      </w:r>
      <w:r w:rsidR="00FD73CB" w:rsidRPr="0029785A">
        <w:rPr>
          <w:rFonts w:eastAsia="Times New Roman" w:cstheme="minorHAnsi"/>
          <w:b/>
          <w:bCs/>
        </w:rPr>
        <w:t>osiedzenia</w:t>
      </w:r>
      <w:r w:rsidR="00451801">
        <w:rPr>
          <w:rFonts w:eastAsia="Times New Roman" w:cstheme="minorHAnsi"/>
          <w:b/>
          <w:bCs/>
        </w:rPr>
        <w:t xml:space="preserve"> </w:t>
      </w:r>
      <w:r w:rsidR="00FD73CB" w:rsidRPr="00F42976">
        <w:rPr>
          <w:rFonts w:eastAsia="Times New Roman" w:cstheme="minorHAnsi"/>
          <w:b/>
          <w:bCs/>
        </w:rPr>
        <w:t xml:space="preserve">Komisji Budżetu </w:t>
      </w:r>
    </w:p>
    <w:p w14:paraId="117F8B3F" w14:textId="0DCED1D6" w:rsidR="00FD73CB" w:rsidRPr="0029785A" w:rsidRDefault="00FD73CB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 w:rsidRPr="0029785A">
        <w:rPr>
          <w:rFonts w:eastAsia="Times New Roman" w:cstheme="minorHAnsi"/>
          <w:b/>
        </w:rPr>
        <w:t xml:space="preserve">w dniu </w:t>
      </w:r>
      <w:r w:rsidR="00175F3B">
        <w:rPr>
          <w:rFonts w:eastAsia="Times New Roman" w:cstheme="minorHAnsi"/>
          <w:b/>
        </w:rPr>
        <w:t>26</w:t>
      </w:r>
      <w:r w:rsidRPr="0029785A">
        <w:rPr>
          <w:rFonts w:eastAsia="Times New Roman" w:cstheme="minorHAnsi"/>
          <w:b/>
        </w:rPr>
        <w:t xml:space="preserve"> </w:t>
      </w:r>
      <w:r w:rsidR="00175F3B">
        <w:rPr>
          <w:rFonts w:eastAsia="Times New Roman" w:cstheme="minorHAnsi"/>
          <w:b/>
        </w:rPr>
        <w:t>sierpnia</w:t>
      </w:r>
      <w:r w:rsidRPr="0029785A">
        <w:rPr>
          <w:rFonts w:eastAsia="Times New Roman" w:cstheme="minorHAnsi"/>
          <w:b/>
        </w:rPr>
        <w:t xml:space="preserve"> 202</w:t>
      </w:r>
      <w:r w:rsidR="004102B3">
        <w:rPr>
          <w:rFonts w:eastAsia="Times New Roman" w:cstheme="minorHAnsi"/>
          <w:b/>
        </w:rPr>
        <w:t>5</w:t>
      </w:r>
      <w:r w:rsidRPr="0029785A">
        <w:rPr>
          <w:rFonts w:eastAsia="Times New Roman" w:cstheme="minorHAnsi"/>
          <w:b/>
        </w:rPr>
        <w:t xml:space="preserve"> r.</w:t>
      </w:r>
    </w:p>
    <w:p w14:paraId="650DB651" w14:textId="0DBBAF1A" w:rsidR="00FD73CB" w:rsidRDefault="00031454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g</w:t>
      </w:r>
      <w:r w:rsidR="00FD73CB" w:rsidRPr="0029785A">
        <w:rPr>
          <w:rFonts w:eastAsia="Times New Roman" w:cstheme="minorHAnsi"/>
          <w:b/>
        </w:rPr>
        <w:t>odz. 1</w:t>
      </w:r>
      <w:r w:rsidR="00FD73CB">
        <w:rPr>
          <w:rFonts w:eastAsia="Times New Roman" w:cstheme="minorHAnsi"/>
          <w:b/>
        </w:rPr>
        <w:t>7</w:t>
      </w:r>
      <w:r w:rsidR="00FD73CB" w:rsidRPr="0029785A">
        <w:rPr>
          <w:rFonts w:eastAsia="Times New Roman" w:cstheme="minorHAnsi"/>
          <w:b/>
        </w:rPr>
        <w:t>:00 (</w:t>
      </w:r>
      <w:r w:rsidR="00FD73CB">
        <w:rPr>
          <w:rFonts w:eastAsia="Times New Roman" w:cstheme="minorHAnsi"/>
          <w:b/>
        </w:rPr>
        <w:t>wtorek</w:t>
      </w:r>
      <w:r w:rsidR="00FD73CB" w:rsidRPr="0029785A">
        <w:rPr>
          <w:rFonts w:eastAsia="Times New Roman" w:cstheme="minorHAnsi"/>
          <w:b/>
        </w:rPr>
        <w:t>)</w:t>
      </w:r>
    </w:p>
    <w:p w14:paraId="5A1837BC" w14:textId="77777777" w:rsidR="00FD73CB" w:rsidRPr="002108BD" w:rsidRDefault="00FD73CB" w:rsidP="00451801">
      <w:pPr>
        <w:spacing w:after="240" w:line="300" w:lineRule="auto"/>
        <w:ind w:right="-425"/>
        <w:jc w:val="center"/>
        <w:rPr>
          <w:rFonts w:eastAsia="Times New Roman" w:cstheme="minorHAnsi"/>
          <w:b/>
        </w:rPr>
      </w:pPr>
      <w:r w:rsidRPr="00925C21">
        <w:rPr>
          <w:rFonts w:eastAsia="Times New Roman" w:cstheme="minorHAnsi"/>
          <w:b/>
        </w:rPr>
        <w:t xml:space="preserve">Urząd Dzielnicy Żoliborz ul. Słowackiego 6/8, sala </w:t>
      </w:r>
      <w:r w:rsidRPr="002108BD">
        <w:rPr>
          <w:rFonts w:eastAsia="Times New Roman" w:cstheme="minorHAnsi"/>
          <w:b/>
        </w:rPr>
        <w:t>328</w:t>
      </w:r>
    </w:p>
    <w:p w14:paraId="6E1F203B" w14:textId="77777777" w:rsidR="00FD73CB" w:rsidRPr="009D6D04" w:rsidRDefault="00FD73CB" w:rsidP="00451801">
      <w:pPr>
        <w:spacing w:after="0" w:line="300" w:lineRule="auto"/>
        <w:ind w:right="-425"/>
        <w:jc w:val="center"/>
        <w:rPr>
          <w:rFonts w:eastAsia="Times New Roman" w:cstheme="minorHAnsi"/>
          <w:b/>
        </w:rPr>
      </w:pPr>
    </w:p>
    <w:p w14:paraId="69D5E9C2" w14:textId="3434EAFE" w:rsidR="00790534" w:rsidRPr="007D578B" w:rsidRDefault="00FD73CB" w:rsidP="00657700">
      <w:pPr>
        <w:pStyle w:val="Bezodstpw"/>
        <w:numPr>
          <w:ilvl w:val="0"/>
          <w:numId w:val="4"/>
        </w:numPr>
        <w:spacing w:line="300" w:lineRule="auto"/>
      </w:pPr>
      <w:r w:rsidRPr="007D578B">
        <w:t>Przyjęcie porządku obrad.</w:t>
      </w:r>
    </w:p>
    <w:p w14:paraId="19E6DFC9" w14:textId="39E6CC84" w:rsidR="0083352C" w:rsidRPr="0083352C" w:rsidRDefault="00FD73CB" w:rsidP="002006D9">
      <w:pPr>
        <w:pStyle w:val="Akapitzlist"/>
        <w:numPr>
          <w:ilvl w:val="0"/>
          <w:numId w:val="4"/>
        </w:numPr>
        <w:spacing w:after="0" w:line="300" w:lineRule="auto"/>
        <w:ind w:right="-142"/>
        <w:rPr>
          <w:b/>
        </w:rPr>
      </w:pPr>
      <w:r w:rsidRPr="0083352C">
        <w:rPr>
          <w:rFonts w:cstheme="minorHAnsi"/>
          <w:b/>
          <w:bCs/>
        </w:rPr>
        <w:t>Zaopiniowanie</w:t>
      </w:r>
      <w:r w:rsidRPr="0083352C">
        <w:rPr>
          <w:rFonts w:eastAsia="Times New Roman"/>
          <w:b/>
          <w:bCs/>
          <w:lang w:eastAsia="pl-PL"/>
        </w:rPr>
        <w:t xml:space="preserve"> projektu </w:t>
      </w:r>
      <w:r w:rsidR="00657700" w:rsidRPr="0083352C">
        <w:rPr>
          <w:b/>
          <w:szCs w:val="24"/>
        </w:rPr>
        <w:t xml:space="preserve">uchwały </w:t>
      </w:r>
      <w:r w:rsidR="00873E17" w:rsidRPr="0083352C">
        <w:rPr>
          <w:b/>
          <w:szCs w:val="24"/>
        </w:rPr>
        <w:t>Rady Dzielnicy</w:t>
      </w:r>
      <w:r w:rsidR="00CD2B25" w:rsidRPr="0083352C">
        <w:rPr>
          <w:b/>
          <w:szCs w:val="24"/>
        </w:rPr>
        <w:t xml:space="preserve"> Żoliborz</w:t>
      </w:r>
      <w:r w:rsidR="00873E17" w:rsidRPr="0083352C">
        <w:rPr>
          <w:b/>
          <w:szCs w:val="24"/>
        </w:rPr>
        <w:t xml:space="preserve"> m.st. Warszawy </w:t>
      </w:r>
      <w:r w:rsidR="00657700" w:rsidRPr="0083352C">
        <w:rPr>
          <w:b/>
          <w:szCs w:val="24"/>
        </w:rPr>
        <w:t xml:space="preserve">w sprawie </w:t>
      </w:r>
      <w:r w:rsidR="00657700" w:rsidRPr="0083352C">
        <w:rPr>
          <w:b/>
          <w:bCs/>
        </w:rPr>
        <w:t xml:space="preserve">zaopiniowania zmian do Wieloletniej Prognozy Finansowej oraz do załącznika dzielnicowego do budżetu miasta stołecznego Warszawy Dzielnicy Żoliborz na 2025 r. proponowanych przez Zarząd Dzielnicy zgodnie z Uchwałą </w:t>
      </w:r>
      <w:r w:rsidR="0083352C" w:rsidRPr="0083352C">
        <w:rPr>
          <w:b/>
          <w:bCs/>
        </w:rPr>
        <w:t>n</w:t>
      </w:r>
      <w:r w:rsidR="00657700" w:rsidRPr="0083352C">
        <w:rPr>
          <w:b/>
          <w:bCs/>
        </w:rPr>
        <w:t xml:space="preserve">r </w:t>
      </w:r>
      <w:r w:rsidR="0083352C" w:rsidRPr="0083352C">
        <w:rPr>
          <w:b/>
          <w:bCs/>
        </w:rPr>
        <w:t>455</w:t>
      </w:r>
      <w:r w:rsidR="00657700" w:rsidRPr="0083352C">
        <w:rPr>
          <w:b/>
          <w:bCs/>
        </w:rPr>
        <w:t xml:space="preserve">/2025 z dnia </w:t>
      </w:r>
      <w:r w:rsidR="0083352C" w:rsidRPr="0083352C">
        <w:rPr>
          <w:b/>
          <w:bCs/>
        </w:rPr>
        <w:t>18 lipca</w:t>
      </w:r>
      <w:r w:rsidR="00657700" w:rsidRPr="0083352C">
        <w:rPr>
          <w:b/>
          <w:bCs/>
        </w:rPr>
        <w:t xml:space="preserve"> 2025 r.</w:t>
      </w:r>
      <w:r w:rsidR="00657700" w:rsidRPr="0083352C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wraz z autopoprawką wprowadzoną Uchwałą </w:t>
      </w:r>
      <w:r w:rsidR="0083352C" w:rsidRPr="0083352C">
        <w:rPr>
          <w:rFonts w:ascii="Calibri" w:eastAsia="Times New Roman" w:hAnsi="Calibri" w:cs="Calibri"/>
          <w:b/>
          <w:bCs/>
          <w:szCs w:val="24"/>
          <w:lang w:eastAsia="pl-PL"/>
        </w:rPr>
        <w:t>n</w:t>
      </w:r>
      <w:r w:rsidR="00657700" w:rsidRPr="0083352C">
        <w:rPr>
          <w:rFonts w:ascii="Calibri" w:eastAsia="Times New Roman" w:hAnsi="Calibri" w:cs="Calibri"/>
          <w:b/>
          <w:bCs/>
          <w:szCs w:val="24"/>
          <w:lang w:eastAsia="pl-PL"/>
        </w:rPr>
        <w:t xml:space="preserve">r </w:t>
      </w:r>
      <w:r w:rsidR="0083352C" w:rsidRPr="0083352C">
        <w:rPr>
          <w:rFonts w:ascii="Calibri" w:eastAsia="Times New Roman" w:hAnsi="Calibri" w:cs="Calibri"/>
          <w:b/>
          <w:bCs/>
          <w:szCs w:val="24"/>
          <w:lang w:eastAsia="pl-PL"/>
        </w:rPr>
        <w:t>49</w:t>
      </w:r>
      <w:r w:rsidR="008169D9">
        <w:rPr>
          <w:rFonts w:ascii="Calibri" w:eastAsia="Times New Roman" w:hAnsi="Calibri" w:cs="Calibri"/>
          <w:b/>
          <w:bCs/>
          <w:szCs w:val="24"/>
          <w:lang w:eastAsia="pl-PL"/>
        </w:rPr>
        <w:t>4</w:t>
      </w:r>
      <w:r w:rsidR="00657700" w:rsidRPr="0083352C">
        <w:rPr>
          <w:rFonts w:ascii="Calibri" w:eastAsia="Times New Roman" w:hAnsi="Calibri" w:cs="Calibri"/>
          <w:b/>
          <w:bCs/>
          <w:szCs w:val="24"/>
          <w:lang w:eastAsia="pl-PL"/>
        </w:rPr>
        <w:t xml:space="preserve">/2025 Zarządu Dzielnicy z </w:t>
      </w:r>
      <w:r w:rsidR="0083352C" w:rsidRPr="0083352C">
        <w:rPr>
          <w:rFonts w:ascii="Calibri" w:eastAsia="Times New Roman" w:hAnsi="Calibri" w:cs="Calibri"/>
          <w:b/>
          <w:bCs/>
          <w:szCs w:val="24"/>
          <w:lang w:eastAsia="pl-PL"/>
        </w:rPr>
        <w:t>dnia 18 sierpnia</w:t>
      </w:r>
      <w:r w:rsidR="00657700" w:rsidRPr="0083352C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</w:p>
    <w:p w14:paraId="25BA72C1" w14:textId="035CCB10" w:rsidR="00657700" w:rsidRPr="0083352C" w:rsidRDefault="00657700" w:rsidP="0083352C">
      <w:pPr>
        <w:pStyle w:val="Akapitzlist"/>
        <w:spacing w:after="0" w:line="300" w:lineRule="auto"/>
        <w:ind w:right="-142"/>
        <w:rPr>
          <w:b/>
        </w:rPr>
      </w:pPr>
      <w:r w:rsidRPr="0083352C">
        <w:rPr>
          <w:rFonts w:ascii="Calibri" w:eastAsia="Times New Roman" w:hAnsi="Calibri" w:cs="Calibri"/>
          <w:b/>
          <w:bCs/>
          <w:szCs w:val="24"/>
          <w:lang w:eastAsia="pl-PL"/>
        </w:rPr>
        <w:t>2025 r.</w:t>
      </w:r>
      <w:r w:rsidR="0083352C" w:rsidRPr="0083352C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="00AE20C5" w:rsidRPr="0083352C">
        <w:rPr>
          <w:b/>
        </w:rPr>
        <w:t>-</w:t>
      </w:r>
      <w:r w:rsidRPr="0083352C">
        <w:rPr>
          <w:b/>
        </w:rPr>
        <w:t xml:space="preserve"> druk nr </w:t>
      </w:r>
      <w:r w:rsidR="0083352C" w:rsidRPr="0083352C">
        <w:rPr>
          <w:b/>
        </w:rPr>
        <w:t>78</w:t>
      </w:r>
      <w:r w:rsidRPr="0083352C">
        <w:rPr>
          <w:b/>
        </w:rPr>
        <w:t xml:space="preserve">.01 </w:t>
      </w:r>
    </w:p>
    <w:p w14:paraId="62E49EEC" w14:textId="7CD117D2" w:rsidR="00FD73CB" w:rsidRPr="0083352C" w:rsidRDefault="00FD73CB" w:rsidP="00657700">
      <w:pPr>
        <w:pStyle w:val="Akapitzlist"/>
        <w:numPr>
          <w:ilvl w:val="0"/>
          <w:numId w:val="4"/>
        </w:numPr>
        <w:spacing w:after="0" w:line="300" w:lineRule="auto"/>
        <w:ind w:right="-142"/>
        <w:rPr>
          <w:rFonts w:eastAsia="Times New Roman"/>
        </w:rPr>
      </w:pPr>
      <w:r w:rsidRPr="0083352C">
        <w:rPr>
          <w:rFonts w:eastAsia="Times New Roman"/>
        </w:rPr>
        <w:t>Sprawy różne, wolne wnioski.</w:t>
      </w:r>
    </w:p>
    <w:p w14:paraId="1724A846" w14:textId="77777777" w:rsidR="00FD73CB" w:rsidRPr="00262E65" w:rsidRDefault="00FD73CB" w:rsidP="00657700">
      <w:pPr>
        <w:pStyle w:val="Bezodstpw"/>
        <w:numPr>
          <w:ilvl w:val="0"/>
          <w:numId w:val="4"/>
        </w:numPr>
        <w:spacing w:after="840" w:line="300" w:lineRule="auto"/>
        <w:rPr>
          <w:rFonts w:eastAsia="Times New Roman"/>
          <w:lang w:eastAsia="pl-PL"/>
        </w:rPr>
      </w:pPr>
      <w:r w:rsidRPr="007D578B">
        <w:t>Zakończenie posiedzenia.</w:t>
      </w:r>
    </w:p>
    <w:p w14:paraId="2A9B9E59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2F168490" w14:textId="77777777" w:rsidR="00FD73CB" w:rsidRPr="00662C99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Przewodnicząca</w:t>
      </w:r>
    </w:p>
    <w:p w14:paraId="0DE8660D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Komisji Budżetu</w:t>
      </w:r>
    </w:p>
    <w:p w14:paraId="279FBD1E" w14:textId="77777777" w:rsidR="00FD73CB" w:rsidRDefault="00FD73CB" w:rsidP="0074773A">
      <w:pPr>
        <w:shd w:val="clear" w:color="auto" w:fill="FFFFFF"/>
        <w:tabs>
          <w:tab w:val="center" w:pos="7513"/>
        </w:tabs>
        <w:spacing w:after="348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29785A">
        <w:rPr>
          <w:rFonts w:cstheme="minorHAnsi"/>
        </w:rPr>
        <w:t>/-/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>Monika Kurowska</w:t>
      </w:r>
    </w:p>
    <w:p w14:paraId="3626EACF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37DB0E3F" w14:textId="77777777" w:rsidR="00FD73CB" w:rsidRPr="00662C99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69BE5615" w14:textId="77777777" w:rsidR="00FD73CB" w:rsidRPr="00F42976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 w:rsidRPr="00F42976">
        <w:rPr>
          <w:rFonts w:ascii="Calibri" w:hAnsi="Calibri" w:cs="Calibri"/>
          <w:b/>
          <w:bCs/>
        </w:rPr>
        <w:t>Zaproszeni goście:</w:t>
      </w:r>
    </w:p>
    <w:p w14:paraId="45F9639B" w14:textId="1B3EDAE7" w:rsidR="00FD73CB" w:rsidRPr="0083352C" w:rsidRDefault="00FD73CB" w:rsidP="00451801">
      <w:pPr>
        <w:spacing w:after="0" w:line="300" w:lineRule="auto"/>
        <w:rPr>
          <w:rFonts w:cstheme="minorHAnsi"/>
        </w:rPr>
      </w:pPr>
      <w:r w:rsidRPr="0083352C">
        <w:rPr>
          <w:rFonts w:cstheme="minorHAnsi"/>
          <w:b/>
          <w:bCs/>
        </w:rPr>
        <w:t>Pani Renata Kozłowska</w:t>
      </w:r>
      <w:r w:rsidRPr="0083352C">
        <w:rPr>
          <w:rFonts w:cstheme="minorHAnsi"/>
        </w:rPr>
        <w:t xml:space="preserve"> </w:t>
      </w:r>
      <w:r w:rsidR="00E41CFD" w:rsidRPr="0083352C">
        <w:rPr>
          <w:rFonts w:cstheme="minorHAnsi"/>
        </w:rPr>
        <w:t>-</w:t>
      </w:r>
      <w:r w:rsidR="00333049" w:rsidRPr="0083352C">
        <w:rPr>
          <w:rFonts w:cstheme="minorHAnsi"/>
        </w:rPr>
        <w:t xml:space="preserve"> </w:t>
      </w:r>
      <w:r w:rsidRPr="0083352C">
        <w:rPr>
          <w:rFonts w:cstheme="minorHAnsi"/>
        </w:rPr>
        <w:t>Burmistrz Dzielnicy Żoliborz m.st. Warszawy</w:t>
      </w:r>
    </w:p>
    <w:p w14:paraId="0B6F1471" w14:textId="09454B1A" w:rsidR="00FD73CB" w:rsidRPr="0083352C" w:rsidRDefault="00FD73CB" w:rsidP="00451801">
      <w:pPr>
        <w:spacing w:after="0" w:line="300" w:lineRule="auto"/>
        <w:rPr>
          <w:rFonts w:cstheme="minorHAnsi"/>
        </w:rPr>
      </w:pPr>
      <w:r w:rsidRPr="0083352C">
        <w:rPr>
          <w:rFonts w:cstheme="minorHAnsi"/>
          <w:b/>
          <w:bCs/>
        </w:rPr>
        <w:t xml:space="preserve">Pani Joanna Kotkowska–Pyzel </w:t>
      </w:r>
      <w:r w:rsidRPr="0083352C">
        <w:rPr>
          <w:rFonts w:cstheme="minorHAnsi"/>
        </w:rPr>
        <w:t>- Zastępczyni Burmistrza Dzielnicy Żoliborz m.st. Warszawy</w:t>
      </w:r>
    </w:p>
    <w:p w14:paraId="6C5C83CB" w14:textId="20401670" w:rsidR="00DC263B" w:rsidRPr="0083352C" w:rsidRDefault="00DC263B" w:rsidP="00DC263B">
      <w:pPr>
        <w:spacing w:after="0" w:line="300" w:lineRule="auto"/>
        <w:rPr>
          <w:rFonts w:cstheme="minorHAnsi"/>
        </w:rPr>
      </w:pPr>
      <w:r w:rsidRPr="0083352C">
        <w:rPr>
          <w:rFonts w:cstheme="minorHAnsi"/>
          <w:b/>
          <w:bCs/>
        </w:rPr>
        <w:t>Pan Tomasz Mielcarz</w:t>
      </w:r>
      <w:r w:rsidRPr="0083352C">
        <w:rPr>
          <w:rFonts w:cstheme="minorHAnsi"/>
        </w:rPr>
        <w:t xml:space="preserve"> </w:t>
      </w:r>
      <w:r w:rsidR="00E41CFD" w:rsidRPr="0083352C">
        <w:rPr>
          <w:rFonts w:cstheme="minorHAnsi"/>
        </w:rPr>
        <w:t>-</w:t>
      </w:r>
      <w:r w:rsidRPr="0083352C">
        <w:rPr>
          <w:rFonts w:cstheme="minorHAnsi"/>
        </w:rPr>
        <w:t xml:space="preserve"> Zastępca Burmistrza Dzielnicy Żoliborz m.st. Warszawy</w:t>
      </w:r>
    </w:p>
    <w:p w14:paraId="44B4A627" w14:textId="63DCD69D" w:rsidR="00FD73CB" w:rsidRPr="0083352C" w:rsidRDefault="00FD73CB" w:rsidP="00451801">
      <w:pPr>
        <w:spacing w:after="0" w:line="300" w:lineRule="auto"/>
        <w:rPr>
          <w:rFonts w:cstheme="minorHAnsi"/>
        </w:rPr>
      </w:pPr>
      <w:r w:rsidRPr="0083352C">
        <w:rPr>
          <w:rFonts w:cstheme="minorHAnsi"/>
          <w:b/>
          <w:bCs/>
        </w:rPr>
        <w:t xml:space="preserve">Pani </w:t>
      </w:r>
      <w:r w:rsidR="0046242D" w:rsidRPr="0083352C">
        <w:rPr>
          <w:rFonts w:cstheme="minorHAnsi"/>
          <w:b/>
          <w:bCs/>
        </w:rPr>
        <w:t>Magdalena</w:t>
      </w:r>
      <w:r w:rsidRPr="0083352C">
        <w:rPr>
          <w:rFonts w:cstheme="minorHAnsi"/>
          <w:b/>
          <w:bCs/>
        </w:rPr>
        <w:t xml:space="preserve"> Gulan</w:t>
      </w:r>
      <w:r w:rsidRPr="0083352C">
        <w:rPr>
          <w:rFonts w:cstheme="minorHAnsi"/>
        </w:rPr>
        <w:t xml:space="preserve"> </w:t>
      </w:r>
      <w:r w:rsidR="00E41CFD" w:rsidRPr="0083352C">
        <w:rPr>
          <w:rFonts w:cstheme="minorHAnsi"/>
        </w:rPr>
        <w:t>-</w:t>
      </w:r>
      <w:r w:rsidRPr="0083352C">
        <w:rPr>
          <w:rFonts w:cstheme="minorHAnsi"/>
        </w:rPr>
        <w:t xml:space="preserve"> Główna Księgowa dla Dzielnicy Żoliborz </w:t>
      </w:r>
      <w:r w:rsidR="00DC263B" w:rsidRPr="0083352C">
        <w:rPr>
          <w:rFonts w:cstheme="minorHAnsi"/>
        </w:rPr>
        <w:t>m.st. Warszawy</w:t>
      </w:r>
    </w:p>
    <w:sectPr w:rsidR="00FD73CB" w:rsidRPr="0083352C" w:rsidSect="00FD73C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FDECB" w14:textId="77777777" w:rsidR="00030ECB" w:rsidRDefault="00030ECB" w:rsidP="00FD73CB">
      <w:pPr>
        <w:spacing w:after="0" w:line="240" w:lineRule="auto"/>
      </w:pPr>
      <w:r>
        <w:separator/>
      </w:r>
    </w:p>
  </w:endnote>
  <w:endnote w:type="continuationSeparator" w:id="0">
    <w:p w14:paraId="459D14DD" w14:textId="77777777" w:rsidR="00030ECB" w:rsidRDefault="00030ECB" w:rsidP="00FD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0DE5" w14:textId="77777777" w:rsidR="00FD73CB" w:rsidRDefault="00FD7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DE309" w14:textId="77777777" w:rsidR="00030ECB" w:rsidRDefault="00030ECB" w:rsidP="00FD73CB">
      <w:pPr>
        <w:spacing w:after="0" w:line="240" w:lineRule="auto"/>
      </w:pPr>
      <w:r>
        <w:separator/>
      </w:r>
    </w:p>
  </w:footnote>
  <w:footnote w:type="continuationSeparator" w:id="0">
    <w:p w14:paraId="4E889106" w14:textId="77777777" w:rsidR="00030ECB" w:rsidRDefault="00030ECB" w:rsidP="00FD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599"/>
    <w:multiLevelType w:val="hybridMultilevel"/>
    <w:tmpl w:val="4816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512D"/>
    <w:multiLevelType w:val="hybridMultilevel"/>
    <w:tmpl w:val="B45CC19A"/>
    <w:lvl w:ilvl="0" w:tplc="A3EC4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13F3D"/>
    <w:multiLevelType w:val="hybridMultilevel"/>
    <w:tmpl w:val="8F8C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7044"/>
    <w:multiLevelType w:val="hybridMultilevel"/>
    <w:tmpl w:val="A06E297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22596">
    <w:abstractNumId w:val="0"/>
  </w:num>
  <w:num w:numId="2" w16cid:durableId="273826778">
    <w:abstractNumId w:val="3"/>
  </w:num>
  <w:num w:numId="3" w16cid:durableId="1430807689">
    <w:abstractNumId w:val="2"/>
  </w:num>
  <w:num w:numId="4" w16cid:durableId="213779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CB"/>
    <w:rsid w:val="00005F70"/>
    <w:rsid w:val="00030018"/>
    <w:rsid w:val="00030ECB"/>
    <w:rsid w:val="00031454"/>
    <w:rsid w:val="00140C14"/>
    <w:rsid w:val="00162E70"/>
    <w:rsid w:val="00175F3B"/>
    <w:rsid w:val="001A0479"/>
    <w:rsid w:val="001B1A39"/>
    <w:rsid w:val="002108BD"/>
    <w:rsid w:val="002277B0"/>
    <w:rsid w:val="00233D32"/>
    <w:rsid w:val="00265ECF"/>
    <w:rsid w:val="0029733A"/>
    <w:rsid w:val="002E2891"/>
    <w:rsid w:val="003008BD"/>
    <w:rsid w:val="00333049"/>
    <w:rsid w:val="0036220C"/>
    <w:rsid w:val="00363032"/>
    <w:rsid w:val="003F740F"/>
    <w:rsid w:val="004102B3"/>
    <w:rsid w:val="00451801"/>
    <w:rsid w:val="00457A64"/>
    <w:rsid w:val="0046242D"/>
    <w:rsid w:val="00490AF6"/>
    <w:rsid w:val="0049629C"/>
    <w:rsid w:val="005C6429"/>
    <w:rsid w:val="00657700"/>
    <w:rsid w:val="006C1CEA"/>
    <w:rsid w:val="006C42B4"/>
    <w:rsid w:val="0074773A"/>
    <w:rsid w:val="00790534"/>
    <w:rsid w:val="008138AA"/>
    <w:rsid w:val="008169D9"/>
    <w:rsid w:val="0083352C"/>
    <w:rsid w:val="00873E17"/>
    <w:rsid w:val="008C61B2"/>
    <w:rsid w:val="008F0663"/>
    <w:rsid w:val="00966275"/>
    <w:rsid w:val="009A0F49"/>
    <w:rsid w:val="009E1781"/>
    <w:rsid w:val="00AE20C5"/>
    <w:rsid w:val="00B45E1D"/>
    <w:rsid w:val="00BA3D7E"/>
    <w:rsid w:val="00BF09FE"/>
    <w:rsid w:val="00C15B74"/>
    <w:rsid w:val="00CD2B25"/>
    <w:rsid w:val="00CD4570"/>
    <w:rsid w:val="00D642E2"/>
    <w:rsid w:val="00D75F2C"/>
    <w:rsid w:val="00DA54A2"/>
    <w:rsid w:val="00DC263B"/>
    <w:rsid w:val="00DC471D"/>
    <w:rsid w:val="00DD77BE"/>
    <w:rsid w:val="00DF359C"/>
    <w:rsid w:val="00E04B78"/>
    <w:rsid w:val="00E20C3E"/>
    <w:rsid w:val="00E36DE4"/>
    <w:rsid w:val="00E41CFD"/>
    <w:rsid w:val="00E650F0"/>
    <w:rsid w:val="00E66F86"/>
    <w:rsid w:val="00EA29A7"/>
    <w:rsid w:val="00EB4E5F"/>
    <w:rsid w:val="00F42976"/>
    <w:rsid w:val="00F80FE5"/>
    <w:rsid w:val="00FB2E9F"/>
    <w:rsid w:val="00FD1A70"/>
    <w:rsid w:val="00FD4FE5"/>
    <w:rsid w:val="00FD73C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AA26"/>
  <w15:chartTrackingRefBased/>
  <w15:docId w15:val="{0C3E8C04-785B-4A48-B6AB-AA06B0E1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CB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3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3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3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3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3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3C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D73CB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3C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1A28-B263-4E7D-89C6-A736F0CF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Kitliński Piotr</cp:lastModifiedBy>
  <cp:revision>3</cp:revision>
  <cp:lastPrinted>2025-02-12T11:40:00Z</cp:lastPrinted>
  <dcterms:created xsi:type="dcterms:W3CDTF">2025-08-19T08:34:00Z</dcterms:created>
  <dcterms:modified xsi:type="dcterms:W3CDTF">2025-08-19T10:33:00Z</dcterms:modified>
</cp:coreProperties>
</file>