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2512" w14:textId="5361A702" w:rsidR="00AE1F29" w:rsidRPr="00F42976" w:rsidRDefault="00AE1F29" w:rsidP="003E4C7E">
      <w:pPr>
        <w:shd w:val="clear" w:color="auto" w:fill="FFFFFF"/>
        <w:spacing w:after="240" w:line="300" w:lineRule="auto"/>
        <w:rPr>
          <w:rFonts w:eastAsia="Times New Roman" w:cstheme="minorHAnsi"/>
          <w:sz w:val="24"/>
          <w:szCs w:val="24"/>
        </w:rPr>
      </w:pPr>
      <w:r w:rsidRPr="00F42976">
        <w:rPr>
          <w:rFonts w:eastAsia="Times New Roman" w:cstheme="minorHAnsi"/>
          <w:sz w:val="24"/>
          <w:szCs w:val="24"/>
        </w:rPr>
        <w:t>P</w:t>
      </w:r>
      <w:r w:rsidR="00B75E78">
        <w:rPr>
          <w:rFonts w:eastAsia="Times New Roman" w:cstheme="minorHAnsi"/>
          <w:sz w:val="24"/>
          <w:szCs w:val="24"/>
        </w:rPr>
        <w:t>rojekt</w:t>
      </w:r>
    </w:p>
    <w:p w14:paraId="3E7105FF" w14:textId="0CBA74F8" w:rsidR="00AE1F29" w:rsidRPr="0029785A" w:rsidRDefault="00AE1F29" w:rsidP="00B75E78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29785A">
        <w:rPr>
          <w:rFonts w:eastAsia="Times New Roman" w:cstheme="minorHAnsi"/>
          <w:b/>
          <w:bCs/>
        </w:rPr>
        <w:t>P</w:t>
      </w:r>
      <w:r w:rsidR="00B75E78">
        <w:rPr>
          <w:rFonts w:eastAsia="Times New Roman" w:cstheme="minorHAnsi"/>
          <w:b/>
          <w:bCs/>
        </w:rPr>
        <w:t>orządek obrad</w:t>
      </w:r>
    </w:p>
    <w:p w14:paraId="10FFD50A" w14:textId="77777777" w:rsidR="00AE1F29" w:rsidRPr="0029785A" w:rsidRDefault="00AE1F29" w:rsidP="00B75E78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29785A">
        <w:rPr>
          <w:rFonts w:eastAsia="Times New Roman" w:cstheme="minorHAnsi"/>
          <w:b/>
          <w:bCs/>
        </w:rPr>
        <w:t>posiedzenia</w:t>
      </w:r>
    </w:p>
    <w:p w14:paraId="419CAC76" w14:textId="77777777" w:rsidR="00AE1F29" w:rsidRPr="00F42976" w:rsidRDefault="00AE1F29" w:rsidP="00B75E78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F42976">
        <w:rPr>
          <w:rFonts w:eastAsia="Times New Roman" w:cstheme="minorHAnsi"/>
          <w:b/>
          <w:bCs/>
        </w:rPr>
        <w:t xml:space="preserve">Komisji Budżetu </w:t>
      </w:r>
    </w:p>
    <w:p w14:paraId="7F65F152" w14:textId="2219661E" w:rsidR="00AE1F29" w:rsidRDefault="00AE1F29" w:rsidP="00B75E78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 w:rsidRPr="0029785A">
        <w:rPr>
          <w:rFonts w:eastAsia="Times New Roman" w:cstheme="minorHAnsi"/>
          <w:b/>
        </w:rPr>
        <w:t xml:space="preserve">w dniu </w:t>
      </w:r>
      <w:r w:rsidR="008618C8">
        <w:rPr>
          <w:rFonts w:eastAsia="Times New Roman" w:cstheme="minorHAnsi"/>
          <w:b/>
        </w:rPr>
        <w:t>14 lutego 2025 r.</w:t>
      </w:r>
      <w:r w:rsidR="00B75E78">
        <w:rPr>
          <w:rFonts w:eastAsia="Times New Roman" w:cstheme="minorHAnsi"/>
          <w:b/>
        </w:rPr>
        <w:t xml:space="preserve">, </w:t>
      </w:r>
      <w:r>
        <w:rPr>
          <w:rFonts w:eastAsia="Times New Roman" w:cstheme="minorHAnsi"/>
          <w:b/>
        </w:rPr>
        <w:t>g</w:t>
      </w:r>
      <w:r w:rsidRPr="0029785A">
        <w:rPr>
          <w:rFonts w:eastAsia="Times New Roman" w:cstheme="minorHAnsi"/>
          <w:b/>
        </w:rPr>
        <w:t xml:space="preserve">odz. </w:t>
      </w:r>
      <w:r w:rsidR="008618C8">
        <w:rPr>
          <w:rFonts w:eastAsia="Times New Roman" w:cstheme="minorHAnsi"/>
          <w:b/>
        </w:rPr>
        <w:t>8.00</w:t>
      </w:r>
    </w:p>
    <w:p w14:paraId="4C71E88E" w14:textId="68260A69" w:rsidR="00AE1F29" w:rsidRPr="009D6D04" w:rsidRDefault="00AE1F29" w:rsidP="003E4C7E">
      <w:pPr>
        <w:spacing w:after="240" w:line="300" w:lineRule="auto"/>
        <w:ind w:right="-425"/>
        <w:jc w:val="center"/>
        <w:rPr>
          <w:rFonts w:eastAsia="Times New Roman" w:cstheme="minorHAnsi"/>
          <w:b/>
        </w:rPr>
      </w:pPr>
      <w:r w:rsidRPr="00925C21">
        <w:rPr>
          <w:rFonts w:eastAsia="Times New Roman" w:cstheme="minorHAnsi"/>
          <w:b/>
        </w:rPr>
        <w:t>Urząd Dzielnicy Żoliborz ul. Słowackiego 6/8, sala 328</w:t>
      </w:r>
    </w:p>
    <w:p w14:paraId="48F37364" w14:textId="77777777" w:rsidR="00AE1F29" w:rsidRPr="007D578B" w:rsidRDefault="00AE1F29" w:rsidP="00B75E78">
      <w:pPr>
        <w:pStyle w:val="Bezodstpw"/>
        <w:numPr>
          <w:ilvl w:val="0"/>
          <w:numId w:val="1"/>
        </w:numPr>
        <w:spacing w:line="300" w:lineRule="auto"/>
        <w:ind w:left="714" w:right="-426" w:hanging="357"/>
      </w:pPr>
      <w:r w:rsidRPr="007D578B">
        <w:t>Przyjęcie porządku obrad.</w:t>
      </w:r>
    </w:p>
    <w:p w14:paraId="24C81DB3" w14:textId="77777777" w:rsidR="00AE1F29" w:rsidRPr="00FD73CB" w:rsidRDefault="00AE1F29" w:rsidP="00B75E78">
      <w:pPr>
        <w:pStyle w:val="Bezodstpw"/>
        <w:numPr>
          <w:ilvl w:val="0"/>
          <w:numId w:val="1"/>
        </w:numPr>
        <w:spacing w:line="300" w:lineRule="auto"/>
        <w:ind w:left="714" w:right="-426" w:hanging="357"/>
        <w:rPr>
          <w:rFonts w:eastAsia="Times New Roman"/>
          <w:b/>
          <w:bCs/>
        </w:rPr>
      </w:pPr>
      <w:r w:rsidRPr="00FD73CB">
        <w:rPr>
          <w:rFonts w:eastAsia="Times New Roman"/>
          <w:b/>
          <w:bCs/>
        </w:rPr>
        <w:t>Zmiany w wydatkach majątkowych w załączniku Dzielnicy Żoliborz do budżetu m.st. Warszawy oraz ocena ich zgodności z zadaniami wskazanymi w zał. nr 3 „Wydatki majątkowe – niedobory na lata 2025 – 2028” do uchwały</w:t>
      </w:r>
      <w:r>
        <w:rPr>
          <w:rFonts w:eastAsia="Times New Roman"/>
          <w:b/>
          <w:bCs/>
        </w:rPr>
        <w:t xml:space="preserve"> nr</w:t>
      </w:r>
      <w:r w:rsidRPr="00FD73CB">
        <w:rPr>
          <w:rFonts w:eastAsia="Times New Roman"/>
          <w:b/>
          <w:bCs/>
        </w:rPr>
        <w:t xml:space="preserve"> VI/29/2024 Rady Dzielnicy Żoliborz m.st. Warszawy z dnia 9 października 2024 r. </w:t>
      </w:r>
    </w:p>
    <w:p w14:paraId="2C281FC4" w14:textId="77777777" w:rsidR="00AE1F29" w:rsidRPr="00FD73CB" w:rsidRDefault="00AE1F29" w:rsidP="00B75E78">
      <w:pPr>
        <w:pStyle w:val="Bezodstpw"/>
        <w:numPr>
          <w:ilvl w:val="0"/>
          <w:numId w:val="1"/>
        </w:numPr>
        <w:spacing w:line="300" w:lineRule="auto"/>
        <w:ind w:left="714" w:right="-426" w:hanging="357"/>
        <w:rPr>
          <w:rFonts w:eastAsia="Times New Roman"/>
          <w:b/>
          <w:bCs/>
        </w:rPr>
      </w:pPr>
      <w:r w:rsidRPr="00FD73CB">
        <w:rPr>
          <w:rFonts w:eastAsia="Times New Roman"/>
          <w:b/>
          <w:bCs/>
        </w:rPr>
        <w:t>Podjęcie uchwały w sprawie wnioskowania do Rady m. st. Warszawy o przesuniecie środków w wydatkach majątkowych zgodnie z listą zadań wskazanych w zał. nr 3 do uchwały</w:t>
      </w:r>
      <w:r>
        <w:rPr>
          <w:rFonts w:eastAsia="Times New Roman"/>
          <w:b/>
          <w:bCs/>
        </w:rPr>
        <w:t xml:space="preserve"> nr</w:t>
      </w:r>
      <w:r w:rsidRPr="00FD73CB">
        <w:rPr>
          <w:rFonts w:eastAsia="Times New Roman"/>
          <w:b/>
          <w:bCs/>
        </w:rPr>
        <w:t xml:space="preserve"> VI/29/2024 Rady Dzielnicy Żoliborz m. st. Warszawy z dnia 9 października 2024 r. (na podstawie wniosków z pkt 4 porządku obrad).</w:t>
      </w:r>
    </w:p>
    <w:p w14:paraId="1A575D79" w14:textId="77777777" w:rsidR="00AE1F29" w:rsidRDefault="00AE1F29" w:rsidP="00B75E78">
      <w:pPr>
        <w:pStyle w:val="Bezodstpw"/>
        <w:numPr>
          <w:ilvl w:val="0"/>
          <w:numId w:val="1"/>
        </w:numPr>
        <w:spacing w:line="300" w:lineRule="auto"/>
        <w:ind w:left="714" w:right="-426" w:hanging="357"/>
        <w:rPr>
          <w:rFonts w:eastAsia="Times New Roman"/>
        </w:rPr>
      </w:pPr>
      <w:r>
        <w:rPr>
          <w:rFonts w:eastAsia="Times New Roman"/>
        </w:rPr>
        <w:t>Sprawy różne, wolne wnioski.</w:t>
      </w:r>
    </w:p>
    <w:p w14:paraId="1E154D1F" w14:textId="77777777" w:rsidR="00AE1F29" w:rsidRPr="00262E65" w:rsidRDefault="00AE1F29" w:rsidP="00B75E78">
      <w:pPr>
        <w:pStyle w:val="Bezodstpw"/>
        <w:numPr>
          <w:ilvl w:val="0"/>
          <w:numId w:val="1"/>
        </w:numPr>
        <w:spacing w:after="240" w:line="300" w:lineRule="auto"/>
        <w:ind w:left="714" w:right="-425" w:hanging="357"/>
        <w:rPr>
          <w:rFonts w:eastAsia="Times New Roman"/>
          <w:lang w:eastAsia="pl-PL"/>
        </w:rPr>
      </w:pPr>
      <w:r w:rsidRPr="007D578B">
        <w:t>Zakończenie posiedzenia.</w:t>
      </w:r>
    </w:p>
    <w:p w14:paraId="5331C221" w14:textId="77777777" w:rsidR="00AE1F29" w:rsidRPr="00662C9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Przewodnicząca</w:t>
      </w:r>
    </w:p>
    <w:p w14:paraId="36F13D5C" w14:textId="77777777" w:rsidR="00AE1F29" w:rsidRDefault="00AE1F29" w:rsidP="003E4C7E">
      <w:pPr>
        <w:shd w:val="clear" w:color="auto" w:fill="FFFFFF"/>
        <w:tabs>
          <w:tab w:val="center" w:pos="7513"/>
        </w:tabs>
        <w:spacing w:after="24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Komisji Budżetu</w:t>
      </w:r>
    </w:p>
    <w:p w14:paraId="5FCBD64D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29785A">
        <w:rPr>
          <w:rFonts w:cstheme="minorHAnsi"/>
        </w:rPr>
        <w:t>/-/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>Monika Kurowska</w:t>
      </w:r>
    </w:p>
    <w:p w14:paraId="4B86A8EA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2A2F7CAF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728B4A01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58FD68ED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3ACFE600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1A961A99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5CAD21AC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6C913841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0EC88574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4BC0795B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3DC6E96C" w14:textId="77777777" w:rsidR="00AE1F29" w:rsidRDefault="00AE1F29" w:rsidP="00B75E78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25E78C15" w14:textId="31FC7951" w:rsidR="00AE1F29" w:rsidRPr="00F42976" w:rsidRDefault="00AE1F29" w:rsidP="00B75E78">
      <w:pPr>
        <w:shd w:val="clear" w:color="auto" w:fill="FFFFFF"/>
        <w:tabs>
          <w:tab w:val="center" w:pos="7513"/>
        </w:tabs>
        <w:spacing w:after="240" w:line="300" w:lineRule="auto"/>
        <w:rPr>
          <w:rFonts w:ascii="Calibri" w:hAnsi="Calibri" w:cs="Calibri"/>
          <w:b/>
          <w:bCs/>
        </w:rPr>
      </w:pPr>
      <w:r w:rsidRPr="00F42976">
        <w:rPr>
          <w:rFonts w:ascii="Calibri" w:hAnsi="Calibri" w:cs="Calibri"/>
          <w:b/>
          <w:bCs/>
        </w:rPr>
        <w:t>Zaproszeni goście:</w:t>
      </w:r>
    </w:p>
    <w:p w14:paraId="3EF5C1FE" w14:textId="6A624278" w:rsidR="00AE1F29" w:rsidRPr="00B75E78" w:rsidRDefault="00AE1F29" w:rsidP="00B75E7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B75E78">
        <w:rPr>
          <w:rFonts w:cstheme="minorHAnsi"/>
          <w:b/>
          <w:bCs/>
        </w:rPr>
        <w:t>Pani Renata Kozłowska</w:t>
      </w:r>
      <w:r w:rsidR="00B75E78">
        <w:rPr>
          <w:rFonts w:cstheme="minorHAnsi"/>
        </w:rPr>
        <w:t xml:space="preserve"> </w:t>
      </w:r>
      <w:r w:rsidR="00B75E78" w:rsidRPr="00B75E78">
        <w:rPr>
          <w:rFonts w:cstheme="minorHAnsi"/>
        </w:rPr>
        <w:t>–</w:t>
      </w:r>
      <w:r w:rsidR="00B75E78">
        <w:rPr>
          <w:rFonts w:cstheme="minorHAnsi"/>
        </w:rPr>
        <w:t xml:space="preserve"> </w:t>
      </w:r>
      <w:r w:rsidRPr="00B75E78">
        <w:rPr>
          <w:rFonts w:cstheme="minorHAnsi"/>
        </w:rPr>
        <w:t>Burmistrz Dzielnicy Żoliborz m.st. Warszawy</w:t>
      </w:r>
    </w:p>
    <w:p w14:paraId="7520083C" w14:textId="526DFB71" w:rsidR="00AE1F29" w:rsidRPr="00B75E78" w:rsidRDefault="00AE1F29" w:rsidP="00B75E7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B75E78">
        <w:rPr>
          <w:rFonts w:cstheme="minorHAnsi"/>
          <w:b/>
          <w:bCs/>
        </w:rPr>
        <w:t>Pani Joanna Kotkowska–</w:t>
      </w:r>
      <w:proofErr w:type="spellStart"/>
      <w:r w:rsidRPr="00B75E78">
        <w:rPr>
          <w:rFonts w:cstheme="minorHAnsi"/>
          <w:b/>
          <w:bCs/>
        </w:rPr>
        <w:t>Pyzel</w:t>
      </w:r>
      <w:proofErr w:type="spellEnd"/>
      <w:r w:rsidR="00B75E78">
        <w:rPr>
          <w:rFonts w:cstheme="minorHAnsi"/>
          <w:b/>
          <w:bCs/>
        </w:rPr>
        <w:t xml:space="preserve"> </w:t>
      </w:r>
      <w:r w:rsidR="00B75E78" w:rsidRPr="00B75E78">
        <w:rPr>
          <w:rFonts w:cstheme="minorHAnsi"/>
        </w:rPr>
        <w:t>–</w:t>
      </w:r>
      <w:r w:rsidR="00B75E78">
        <w:rPr>
          <w:rFonts w:cstheme="minorHAnsi"/>
        </w:rPr>
        <w:t xml:space="preserve"> </w:t>
      </w:r>
      <w:r w:rsidRPr="00B75E78">
        <w:rPr>
          <w:rFonts w:cstheme="minorHAnsi"/>
        </w:rPr>
        <w:t>Zastępczyni Burmistrza Dzielnicy Żoliborz m.st. Warszawy</w:t>
      </w:r>
    </w:p>
    <w:p w14:paraId="68E8D344" w14:textId="77777777" w:rsidR="00AE1F29" w:rsidRPr="00B75E78" w:rsidRDefault="00AE1F29" w:rsidP="00B75E7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B75E78">
        <w:rPr>
          <w:rFonts w:cstheme="minorHAnsi"/>
          <w:b/>
          <w:bCs/>
        </w:rPr>
        <w:t>Pan Tomasz Mielcarz</w:t>
      </w:r>
      <w:r w:rsidRPr="00B75E78">
        <w:rPr>
          <w:rFonts w:cstheme="minorHAnsi"/>
        </w:rPr>
        <w:t xml:space="preserve"> – Zastępca Burmistrza Dzielnicy Żoliborz m.st. Warszawy</w:t>
      </w:r>
    </w:p>
    <w:p w14:paraId="46FDC014" w14:textId="4B3E276D" w:rsidR="00AE1F29" w:rsidRDefault="00AE1F29" w:rsidP="00B75E7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B75E78">
        <w:rPr>
          <w:rFonts w:cstheme="minorHAnsi"/>
          <w:b/>
          <w:bCs/>
        </w:rPr>
        <w:t xml:space="preserve">Pani </w:t>
      </w:r>
      <w:proofErr w:type="spellStart"/>
      <w:r w:rsidRPr="00B75E78">
        <w:rPr>
          <w:rFonts w:cstheme="minorHAnsi"/>
          <w:b/>
          <w:bCs/>
        </w:rPr>
        <w:t>Madalena</w:t>
      </w:r>
      <w:proofErr w:type="spellEnd"/>
      <w:r w:rsidRPr="00B75E78">
        <w:rPr>
          <w:rFonts w:cstheme="minorHAnsi"/>
          <w:b/>
          <w:bCs/>
        </w:rPr>
        <w:t xml:space="preserve"> </w:t>
      </w:r>
      <w:proofErr w:type="spellStart"/>
      <w:r w:rsidRPr="00B75E78">
        <w:rPr>
          <w:rFonts w:cstheme="minorHAnsi"/>
          <w:b/>
          <w:bCs/>
        </w:rPr>
        <w:t>Gulan</w:t>
      </w:r>
      <w:proofErr w:type="spellEnd"/>
      <w:r w:rsidRPr="00B75E78">
        <w:rPr>
          <w:rFonts w:cstheme="minorHAnsi"/>
        </w:rPr>
        <w:t xml:space="preserve"> – Główna Księgowa dla Dzielnicy Żoliborz</w:t>
      </w:r>
    </w:p>
    <w:p w14:paraId="5982C9C6" w14:textId="5FB2E85B" w:rsidR="009E0747" w:rsidRPr="00B75E78" w:rsidRDefault="009E0747" w:rsidP="00B75E7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  <w:b/>
          <w:bCs/>
        </w:rPr>
        <w:t xml:space="preserve">Pan Paweł Stec </w:t>
      </w:r>
      <w:r w:rsidRPr="00B75E78">
        <w:rPr>
          <w:rFonts w:cstheme="minorHAnsi"/>
        </w:rPr>
        <w:t>–</w:t>
      </w:r>
      <w:r>
        <w:rPr>
          <w:rFonts w:cstheme="minorHAnsi"/>
        </w:rPr>
        <w:t xml:space="preserve"> Radca Prawny Urzędu Dzielnicy Żoliborz m.st. Warszawy</w:t>
      </w:r>
    </w:p>
    <w:p w14:paraId="4F051740" w14:textId="77777777" w:rsidR="00D75F2C" w:rsidRDefault="00D75F2C" w:rsidP="00B75E78">
      <w:pPr>
        <w:spacing w:line="300" w:lineRule="auto"/>
      </w:pPr>
    </w:p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599"/>
    <w:multiLevelType w:val="hybridMultilevel"/>
    <w:tmpl w:val="4816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823DF"/>
    <w:multiLevelType w:val="hybridMultilevel"/>
    <w:tmpl w:val="A1F250DE"/>
    <w:lvl w:ilvl="0" w:tplc="B90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2898"/>
    <w:multiLevelType w:val="hybridMultilevel"/>
    <w:tmpl w:val="20860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2596">
    <w:abstractNumId w:val="0"/>
  </w:num>
  <w:num w:numId="2" w16cid:durableId="1634166449">
    <w:abstractNumId w:val="2"/>
  </w:num>
  <w:num w:numId="3" w16cid:durableId="157223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29"/>
    <w:rsid w:val="00135CE3"/>
    <w:rsid w:val="00140C14"/>
    <w:rsid w:val="00162E70"/>
    <w:rsid w:val="003E4C7E"/>
    <w:rsid w:val="00684363"/>
    <w:rsid w:val="008618C8"/>
    <w:rsid w:val="009E0747"/>
    <w:rsid w:val="00AE1F29"/>
    <w:rsid w:val="00B75E78"/>
    <w:rsid w:val="00D642E2"/>
    <w:rsid w:val="00D75F2C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469"/>
  <w15:chartTrackingRefBased/>
  <w15:docId w15:val="{1BD9D60C-2BFC-4370-B6B3-02008E4D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F29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F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F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F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F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F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F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F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F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1F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F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F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F2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AE1F2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2</cp:revision>
  <cp:lastPrinted>2025-02-12T14:10:00Z</cp:lastPrinted>
  <dcterms:created xsi:type="dcterms:W3CDTF">2025-02-12T14:57:00Z</dcterms:created>
  <dcterms:modified xsi:type="dcterms:W3CDTF">2025-02-12T14:57:00Z</dcterms:modified>
</cp:coreProperties>
</file>