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39E2" w14:textId="77777777" w:rsidR="007F2F65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70A0E81B" w:rsidR="00531FEF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>Komisj</w:t>
      </w:r>
      <w:r w:rsidR="00ED2341">
        <w:rPr>
          <w:b/>
          <w:bCs/>
        </w:rPr>
        <w:t>i Infrastruktury, Bezpieczeństwa i Ochrony Środowiska</w:t>
      </w:r>
      <w:r w:rsidRPr="007F2F65">
        <w:rPr>
          <w:b/>
          <w:bCs/>
        </w:rPr>
        <w:br/>
        <w:t>w dniu</w:t>
      </w:r>
      <w:r w:rsidR="00D34D24">
        <w:rPr>
          <w:b/>
          <w:bCs/>
        </w:rPr>
        <w:t xml:space="preserve"> 2</w:t>
      </w:r>
      <w:r w:rsidR="00ED2341">
        <w:rPr>
          <w:b/>
          <w:bCs/>
        </w:rPr>
        <w:t>2</w:t>
      </w:r>
      <w:r w:rsidRPr="007F2F65">
        <w:rPr>
          <w:b/>
          <w:bCs/>
        </w:rPr>
        <w:t>.</w:t>
      </w:r>
      <w:r w:rsidR="00D34D24">
        <w:rPr>
          <w:b/>
          <w:bCs/>
        </w:rPr>
        <w:t>10</w:t>
      </w:r>
      <w:r w:rsidRPr="007F2F65">
        <w:rPr>
          <w:b/>
          <w:bCs/>
        </w:rPr>
        <w:t>.2024 r.</w:t>
      </w:r>
      <w:r>
        <w:rPr>
          <w:b/>
          <w:bCs/>
        </w:rPr>
        <w:t>, godz.</w:t>
      </w:r>
      <w:r w:rsidR="007B0250">
        <w:rPr>
          <w:b/>
          <w:bCs/>
        </w:rPr>
        <w:t xml:space="preserve"> </w:t>
      </w:r>
      <w:r>
        <w:rPr>
          <w:b/>
          <w:bCs/>
        </w:rPr>
        <w:t>1</w:t>
      </w:r>
      <w:r w:rsidR="00D34D24">
        <w:rPr>
          <w:b/>
          <w:bCs/>
        </w:rPr>
        <w:t>7</w:t>
      </w:r>
      <w:r>
        <w:rPr>
          <w:b/>
          <w:bCs/>
        </w:rPr>
        <w:t>:00</w:t>
      </w:r>
    </w:p>
    <w:p w14:paraId="174FA62E" w14:textId="040D5C76" w:rsidR="007F2F65" w:rsidRDefault="007F2F65" w:rsidP="00ED2341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Słowackiego 6/8, s. 328.</w:t>
      </w:r>
    </w:p>
    <w:p w14:paraId="5D91FB76" w14:textId="64E9594B" w:rsid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10D34FA7" w14:textId="070122C9" w:rsidR="00ED2341" w:rsidRPr="00ED2341" w:rsidRDefault="00ED2341" w:rsidP="00805498">
      <w:pPr>
        <w:pStyle w:val="Akapitzlist"/>
        <w:numPr>
          <w:ilvl w:val="0"/>
          <w:numId w:val="1"/>
        </w:numPr>
        <w:spacing w:line="300" w:lineRule="auto"/>
      </w:pPr>
      <w:r w:rsidRPr="00ED2341">
        <w:rPr>
          <w:b/>
          <w:bCs/>
        </w:rPr>
        <w:t>Rewitalizacja Parku Kaskada</w:t>
      </w:r>
      <w:r>
        <w:rPr>
          <w:b/>
          <w:bCs/>
        </w:rPr>
        <w:t xml:space="preserve"> – </w:t>
      </w:r>
      <w:r w:rsidRPr="00ED2341">
        <w:rPr>
          <w:b/>
          <w:bCs/>
        </w:rPr>
        <w:t>omówienie założeń oraz harmonogramu realizacji zadania.</w:t>
      </w:r>
    </w:p>
    <w:p w14:paraId="74C9D71A" w14:textId="0ACA600B" w:rsidR="007F2F65" w:rsidRP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47D4741D" w14:textId="2D3168FC" w:rsidR="007F2F65" w:rsidRDefault="007F2F65" w:rsidP="00805498">
      <w:pPr>
        <w:pStyle w:val="Akapitzlist"/>
        <w:numPr>
          <w:ilvl w:val="0"/>
          <w:numId w:val="1"/>
        </w:numPr>
        <w:spacing w:after="24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0F83A744" w:rsidR="007F2F65" w:rsidRPr="007F2F65" w:rsidRDefault="007F2F65" w:rsidP="00ED2341">
      <w:pPr>
        <w:spacing w:after="240" w:line="300" w:lineRule="auto"/>
        <w:ind w:left="6237"/>
        <w:jc w:val="center"/>
        <w:rPr>
          <w:b/>
          <w:bCs/>
        </w:rPr>
      </w:pPr>
      <w:r w:rsidRPr="007F2F65">
        <w:rPr>
          <w:b/>
          <w:bCs/>
        </w:rPr>
        <w:t>Przewodnicząc</w:t>
      </w:r>
      <w:r w:rsidR="00ED2341">
        <w:rPr>
          <w:b/>
          <w:bCs/>
        </w:rPr>
        <w:t>y</w:t>
      </w:r>
      <w:r w:rsidRPr="007F2F65">
        <w:rPr>
          <w:b/>
          <w:bCs/>
        </w:rPr>
        <w:t xml:space="preserve"> Komisji</w:t>
      </w:r>
      <w:r w:rsidR="00ED2341">
        <w:rPr>
          <w:b/>
          <w:bCs/>
        </w:rPr>
        <w:t xml:space="preserve"> Infrastruktury, Bezpieczeństwa i Ochrony Środowiska</w:t>
      </w:r>
    </w:p>
    <w:p w14:paraId="4D43C9E9" w14:textId="32E2FE5A" w:rsidR="007F2F65" w:rsidRDefault="007F2F65" w:rsidP="00414A95">
      <w:pPr>
        <w:spacing w:after="4680" w:line="300" w:lineRule="auto"/>
        <w:ind w:left="6237"/>
        <w:jc w:val="center"/>
      </w:pPr>
      <w:r>
        <w:t>/-/</w:t>
      </w:r>
      <w:r w:rsidR="00ED2341">
        <w:t xml:space="preserve"> Łukasz Porębski</w:t>
      </w:r>
    </w:p>
    <w:p w14:paraId="3F0BB709" w14:textId="2A703819" w:rsidR="007F2F65" w:rsidRDefault="007F2F65" w:rsidP="00805498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7777777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 Warszawy</w:t>
      </w:r>
    </w:p>
    <w:p w14:paraId="2BF30411" w14:textId="39A5FB4B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 Zastępca Burmistrza Dzielnicy Żoliborz m.st. Warszawy</w:t>
      </w:r>
    </w:p>
    <w:p w14:paraId="38F43B95" w14:textId="26244061" w:rsidR="00DB21C7" w:rsidRDefault="00ED2341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 Marcin Dawidowicz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Mazowiecki Wojewódzki Konserwator Zabytków</w:t>
      </w:r>
    </w:p>
    <w:p w14:paraId="24ADCBA1" w14:textId="72EB9527" w:rsidR="00ED2341" w:rsidRDefault="00ED2341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 </w:t>
      </w:r>
      <w:r w:rsidR="00357579">
        <w:rPr>
          <w:rFonts w:cstheme="minorHAnsi"/>
        </w:rPr>
        <w:t xml:space="preserve">Michał Krasucki </w:t>
      </w:r>
      <w:r w:rsidR="00357579" w:rsidRPr="00A03B26">
        <w:rPr>
          <w:rFonts w:cstheme="minorHAnsi"/>
        </w:rPr>
        <w:t>–</w:t>
      </w:r>
      <w:r w:rsidR="00357579">
        <w:rPr>
          <w:rFonts w:cstheme="minorHAnsi"/>
        </w:rPr>
        <w:t xml:space="preserve"> Stołeczny Konserwator Zabytków </w:t>
      </w:r>
    </w:p>
    <w:p w14:paraId="4AF61A1F" w14:textId="60987C0D" w:rsidR="00ED2341" w:rsidRDefault="00414A9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Przedstawiciel Zarządu Zieleni m.st. Warszawy</w:t>
      </w:r>
    </w:p>
    <w:p w14:paraId="35BD93BF" w14:textId="659716B6" w:rsidR="00ED2341" w:rsidRDefault="00414A9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Przedstawiciel Biura Architektury i Planowania Przestrzennego m.st. Warszawy</w:t>
      </w:r>
    </w:p>
    <w:p w14:paraId="79C7C53E" w14:textId="2533B220" w:rsidR="00ED2341" w:rsidRDefault="00414A95" w:rsidP="00ED2341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Przedstawiciel Biura Ochrony Środowiska</w:t>
      </w:r>
    </w:p>
    <w:p w14:paraId="0315A474" w14:textId="77777777" w:rsidR="00602890" w:rsidRDefault="00602890" w:rsidP="00602890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Maria Szwałko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Naczelnik Wydziału Infrastruktury dla Dzielnicy Żoliborz m.st. Warszawy</w:t>
      </w:r>
    </w:p>
    <w:p w14:paraId="109A1B4A" w14:textId="00BC1C2D" w:rsidR="00602890" w:rsidRPr="00602890" w:rsidRDefault="00602890" w:rsidP="00602890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Katarzyna Twardowska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Naczelnik Wydziału Sportu i Rekreacji dla Dzielnicy Żoliborz m.st. Warszawy</w:t>
      </w:r>
    </w:p>
    <w:p w14:paraId="57D75474" w14:textId="49445673" w:rsidR="00ED2341" w:rsidRDefault="00414A95" w:rsidP="00ED2341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 Paweł Tęcza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Naczelnik Wydziału Ochrony Środowiska dla Dzielnicy Żoliborz m.st. Warszawy </w:t>
      </w:r>
    </w:p>
    <w:sectPr w:rsidR="00ED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357579"/>
    <w:rsid w:val="00414A95"/>
    <w:rsid w:val="00531FEF"/>
    <w:rsid w:val="00570047"/>
    <w:rsid w:val="00602890"/>
    <w:rsid w:val="007B0250"/>
    <w:rsid w:val="007F2F65"/>
    <w:rsid w:val="00805498"/>
    <w:rsid w:val="00A03B26"/>
    <w:rsid w:val="00C31F4D"/>
    <w:rsid w:val="00CF23EA"/>
    <w:rsid w:val="00D34D24"/>
    <w:rsid w:val="00DB21C7"/>
    <w:rsid w:val="00DC5564"/>
    <w:rsid w:val="00ED2341"/>
    <w:rsid w:val="00F235E3"/>
    <w:rsid w:val="00F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4</cp:revision>
  <cp:lastPrinted>2024-09-09T13:55:00Z</cp:lastPrinted>
  <dcterms:created xsi:type="dcterms:W3CDTF">2024-10-15T08:10:00Z</dcterms:created>
  <dcterms:modified xsi:type="dcterms:W3CDTF">2024-10-15T08:13:00Z</dcterms:modified>
</cp:coreProperties>
</file>