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CF62F" w14:textId="350BB66B" w:rsidR="009F643F" w:rsidRDefault="006C2F81" w:rsidP="006C2F81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</w:t>
      </w:r>
      <w:r w:rsidR="009F643F">
        <w:rPr>
          <w:rFonts w:ascii="Calibri" w:hAnsi="Calibri" w:cs="Calibri"/>
          <w:b/>
          <w:bCs/>
          <w:sz w:val="22"/>
          <w:szCs w:val="22"/>
        </w:rPr>
        <w:t>rojekt</w:t>
      </w:r>
    </w:p>
    <w:p w14:paraId="0C1BB12B" w14:textId="1FE02C15" w:rsidR="00602999" w:rsidRDefault="00602999" w:rsidP="006C2F81">
      <w:pPr>
        <w:spacing w:after="0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DRUK NR 43.01</w:t>
      </w:r>
    </w:p>
    <w:p w14:paraId="2B13737E" w14:textId="77777777" w:rsidR="00B25DF0" w:rsidRDefault="00B25DF0" w:rsidP="009F643F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427115" w14:textId="77777777" w:rsidR="00B25DF0" w:rsidRDefault="00B25DF0" w:rsidP="009F643F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9F3EF61" w14:textId="6739757C" w:rsidR="009F643F" w:rsidRPr="009F643F" w:rsidRDefault="009F643F" w:rsidP="009F643F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F643F">
        <w:rPr>
          <w:rFonts w:ascii="Calibri" w:hAnsi="Calibri" w:cs="Calibri"/>
          <w:b/>
          <w:bCs/>
          <w:sz w:val="22"/>
          <w:szCs w:val="22"/>
        </w:rPr>
        <w:t>STANOWISKO NR ..../ ..........2024</w:t>
      </w:r>
    </w:p>
    <w:p w14:paraId="3DF98FDA" w14:textId="6B18A233" w:rsidR="009F643F" w:rsidRPr="009F643F" w:rsidRDefault="009F643F" w:rsidP="009F643F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F643F">
        <w:rPr>
          <w:rFonts w:ascii="Calibri" w:hAnsi="Calibri" w:cs="Calibri"/>
          <w:b/>
          <w:bCs/>
          <w:sz w:val="22"/>
          <w:szCs w:val="22"/>
        </w:rPr>
        <w:t xml:space="preserve">Rady Dzielnicy </w:t>
      </w:r>
      <w:r w:rsidR="00B25DF0">
        <w:rPr>
          <w:rFonts w:ascii="Calibri" w:hAnsi="Calibri" w:cs="Calibri"/>
          <w:b/>
          <w:bCs/>
          <w:sz w:val="22"/>
          <w:szCs w:val="22"/>
        </w:rPr>
        <w:t>Żoliborz</w:t>
      </w:r>
      <w:r w:rsidRPr="009F643F">
        <w:rPr>
          <w:rFonts w:ascii="Calibri" w:hAnsi="Calibri" w:cs="Calibri"/>
          <w:b/>
          <w:bCs/>
          <w:sz w:val="22"/>
          <w:szCs w:val="22"/>
        </w:rPr>
        <w:t xml:space="preserve"> m.st. Warszawy</w:t>
      </w:r>
    </w:p>
    <w:p w14:paraId="3E8B6433" w14:textId="379C9BC8" w:rsidR="009F643F" w:rsidRPr="009F643F" w:rsidRDefault="009F643F" w:rsidP="009F643F">
      <w:pPr>
        <w:spacing w:after="0"/>
        <w:jc w:val="center"/>
        <w:rPr>
          <w:rFonts w:ascii="Calibri" w:hAnsi="Calibri" w:cs="Calibri"/>
          <w:b/>
          <w:bCs/>
          <w:sz w:val="22"/>
          <w:szCs w:val="22"/>
        </w:rPr>
      </w:pPr>
      <w:r w:rsidRPr="009F643F">
        <w:rPr>
          <w:rFonts w:ascii="Calibri" w:hAnsi="Calibri" w:cs="Calibri"/>
          <w:b/>
          <w:bCs/>
          <w:sz w:val="22"/>
          <w:szCs w:val="22"/>
        </w:rPr>
        <w:t>z dnia …………………………….. 2024 roku</w:t>
      </w:r>
    </w:p>
    <w:p w14:paraId="048FC2B6" w14:textId="32D86523" w:rsidR="009F643F" w:rsidRPr="009F643F" w:rsidRDefault="009F643F" w:rsidP="009F643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BA7FD07" w14:textId="68D39DBD" w:rsidR="009F643F" w:rsidRPr="009F643F" w:rsidRDefault="009F643F" w:rsidP="009F643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F643F">
        <w:rPr>
          <w:rFonts w:ascii="Calibri" w:hAnsi="Calibri" w:cs="Calibri"/>
          <w:b/>
          <w:bCs/>
          <w:sz w:val="22"/>
          <w:szCs w:val="22"/>
        </w:rPr>
        <w:t xml:space="preserve">w sprawie wprowadzenia zakazu handlu i sprzedaży alkoholu w sklepach i na stacjach paliwowych w </w:t>
      </w:r>
      <w:r w:rsidR="00B25DF0">
        <w:rPr>
          <w:rFonts w:ascii="Calibri" w:hAnsi="Calibri" w:cs="Calibri"/>
          <w:b/>
          <w:bCs/>
          <w:sz w:val="22"/>
          <w:szCs w:val="22"/>
        </w:rPr>
        <w:t>godzinach nocnych od 22</w:t>
      </w:r>
      <w:r w:rsidRPr="009F643F">
        <w:rPr>
          <w:rFonts w:ascii="Calibri" w:hAnsi="Calibri" w:cs="Calibri"/>
          <w:b/>
          <w:bCs/>
          <w:sz w:val="22"/>
          <w:szCs w:val="22"/>
        </w:rPr>
        <w:t>:00 do 6:00</w:t>
      </w:r>
    </w:p>
    <w:p w14:paraId="40482546" w14:textId="77777777" w:rsidR="009F643F" w:rsidRDefault="009F643F" w:rsidP="009F643F">
      <w:pPr>
        <w:rPr>
          <w:rFonts w:ascii="Calibri" w:hAnsi="Calibri" w:cs="Calibri"/>
          <w:sz w:val="22"/>
          <w:szCs w:val="22"/>
        </w:rPr>
      </w:pPr>
    </w:p>
    <w:p w14:paraId="1A2D6CDA" w14:textId="204138BB" w:rsidR="009F643F" w:rsidRDefault="009F643F" w:rsidP="009F643F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F643F">
        <w:rPr>
          <w:rFonts w:ascii="Calibri" w:hAnsi="Calibri" w:cs="Calibri"/>
          <w:sz w:val="22"/>
          <w:szCs w:val="22"/>
        </w:rPr>
        <w:t xml:space="preserve">Rada Dzielnicy </w:t>
      </w:r>
      <w:r w:rsidR="00B25DF0">
        <w:rPr>
          <w:rFonts w:ascii="Calibri" w:hAnsi="Calibri" w:cs="Calibri"/>
          <w:sz w:val="22"/>
          <w:szCs w:val="22"/>
        </w:rPr>
        <w:t>Żoliborz</w:t>
      </w:r>
      <w:r w:rsidRPr="009F643F">
        <w:rPr>
          <w:rFonts w:ascii="Calibri" w:hAnsi="Calibri" w:cs="Calibri"/>
          <w:sz w:val="22"/>
          <w:szCs w:val="22"/>
        </w:rPr>
        <w:t xml:space="preserve"> m.st. Warszawy, mając na uwadze wyniki przeprowadzonych konsultacji społecznych, w których ponad 80% uczestników opowiedziało się za wprowadzeniem zakazu nocnej sprzedaży alkoholu, wyraża swoje poparcie dla tego rozwiązania.</w:t>
      </w:r>
    </w:p>
    <w:p w14:paraId="469592D8" w14:textId="192EBFE4" w:rsidR="00B25DF0" w:rsidRPr="00B25DF0" w:rsidRDefault="00B25DF0" w:rsidP="00B25DF0">
      <w:pPr>
        <w:shd w:val="clear" w:color="auto" w:fill="FEFEFE"/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B25DF0">
        <w:rPr>
          <w:rFonts w:ascii="Calibri" w:hAnsi="Calibri" w:cs="Calibri"/>
          <w:sz w:val="22"/>
          <w:szCs w:val="22"/>
        </w:rPr>
        <w:t>Przeprowadzone w Warszawie konsultacje cieszyły się ogromną popularnością. Ankietę na stronie konsultacje.um.warszawa.pl wypełniły 8 384 osoby. Osoby mieszkające w Warszawie pytano o:</w:t>
      </w:r>
    </w:p>
    <w:p w14:paraId="732F3FFB" w14:textId="77777777" w:rsidR="00B25DF0" w:rsidRPr="00B25DF0" w:rsidRDefault="00B25DF0" w:rsidP="00B25DF0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567"/>
        <w:rPr>
          <w:rFonts w:ascii="Calibri" w:hAnsi="Calibri" w:cs="Calibri"/>
          <w:sz w:val="22"/>
          <w:szCs w:val="22"/>
        </w:rPr>
      </w:pPr>
      <w:r w:rsidRPr="00B25DF0">
        <w:rPr>
          <w:rFonts w:ascii="Calibri" w:hAnsi="Calibri" w:cs="Calibri"/>
          <w:sz w:val="22"/>
          <w:szCs w:val="22"/>
        </w:rPr>
        <w:t>opinię na temat propozycji ograniczenia sprzedaży alkoholu w godzinach nocnych w sklepach i na stacjach benzynowych,</w:t>
      </w:r>
    </w:p>
    <w:p w14:paraId="76B68661" w14:textId="77777777" w:rsidR="00B25DF0" w:rsidRPr="00B25DF0" w:rsidRDefault="00B25DF0" w:rsidP="00B25DF0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567"/>
        <w:rPr>
          <w:rFonts w:ascii="Calibri" w:hAnsi="Calibri" w:cs="Calibri"/>
          <w:sz w:val="22"/>
          <w:szCs w:val="22"/>
        </w:rPr>
      </w:pPr>
      <w:r w:rsidRPr="00B25DF0">
        <w:rPr>
          <w:rFonts w:ascii="Calibri" w:hAnsi="Calibri" w:cs="Calibri"/>
          <w:sz w:val="22"/>
          <w:szCs w:val="22"/>
        </w:rPr>
        <w:t>godziny (pomiędzy 22.00 a 6.00), w których powinno obowiązywać to ograniczenie,</w:t>
      </w:r>
    </w:p>
    <w:p w14:paraId="534E1D5D" w14:textId="77777777" w:rsidR="00B25DF0" w:rsidRPr="00B25DF0" w:rsidRDefault="00B25DF0" w:rsidP="00B25DF0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567"/>
        <w:rPr>
          <w:rFonts w:ascii="Calibri" w:hAnsi="Calibri" w:cs="Calibri"/>
          <w:sz w:val="22"/>
          <w:szCs w:val="22"/>
        </w:rPr>
      </w:pPr>
      <w:r w:rsidRPr="00B25DF0">
        <w:rPr>
          <w:rFonts w:ascii="Calibri" w:hAnsi="Calibri" w:cs="Calibri"/>
          <w:sz w:val="22"/>
          <w:szCs w:val="22"/>
        </w:rPr>
        <w:t>obszar Warszawy, na którym powinno obowiązywać ograniczenie (całe miasto czy wybrane dzielnice).</w:t>
      </w:r>
    </w:p>
    <w:p w14:paraId="2D510C94" w14:textId="77777777" w:rsidR="00B25DF0" w:rsidRDefault="00B25DF0" w:rsidP="00B25DF0">
      <w:pPr>
        <w:shd w:val="clear" w:color="auto" w:fill="FEFEFE"/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B25DF0">
        <w:rPr>
          <w:rFonts w:ascii="Calibri" w:hAnsi="Calibri" w:cs="Calibri"/>
          <w:sz w:val="22"/>
          <w:szCs w:val="22"/>
        </w:rPr>
        <w:t xml:space="preserve">Aż 80,78% biorących udział w konsultacjach odpowiedziało „jestem za”. Wskazuje to na ogromne poparcie dla postulatu zgłaszanego przez ekspertów, aby możliwość zakupu alkoholu w godzinach wieczornych i nocnych ograniczyć. Także na Żoliborzu, organizowane konsultacje społeczne cieszyły się zainteresowaniem, a większość osób obecnych na spotkaniach popierała wprowadzenie ograniczeń. </w:t>
      </w:r>
    </w:p>
    <w:p w14:paraId="5BB5AB87" w14:textId="195C4A35" w:rsidR="009F643F" w:rsidRPr="009F643F" w:rsidRDefault="009F643F" w:rsidP="00B25DF0">
      <w:pPr>
        <w:shd w:val="clear" w:color="auto" w:fill="FEFEFE"/>
        <w:spacing w:before="100" w:beforeAutospacing="1" w:after="100" w:afterAutospacing="1" w:line="240" w:lineRule="auto"/>
        <w:rPr>
          <w:rFonts w:ascii="Calibri" w:hAnsi="Calibri" w:cs="Calibri"/>
          <w:sz w:val="22"/>
          <w:szCs w:val="22"/>
        </w:rPr>
      </w:pPr>
      <w:r w:rsidRPr="009F643F">
        <w:rPr>
          <w:rFonts w:ascii="Calibri" w:hAnsi="Calibri" w:cs="Calibri"/>
          <w:sz w:val="22"/>
          <w:szCs w:val="22"/>
        </w:rPr>
        <w:t xml:space="preserve">Problem nadużywania alkoholu w godzinach nocnych stanowi poważne wyzwanie dla naszej społeczności. Wprowadzenie zakazu sprzedaży alkoholu w sklepach oraz na stacjach paliwowych </w:t>
      </w:r>
      <w:r w:rsidR="00B25DF0">
        <w:rPr>
          <w:rFonts w:ascii="Calibri" w:hAnsi="Calibri" w:cs="Calibri"/>
          <w:sz w:val="22"/>
          <w:szCs w:val="22"/>
        </w:rPr>
        <w:t>od godziny 22</w:t>
      </w:r>
      <w:r w:rsidRPr="009F643F">
        <w:rPr>
          <w:rFonts w:ascii="Calibri" w:hAnsi="Calibri" w:cs="Calibri"/>
          <w:sz w:val="22"/>
          <w:szCs w:val="22"/>
        </w:rPr>
        <w:t>:00 do 6:00 ma na celu nie tylko poprawę bezpieczeństwa mieszkańców, ale także zmniejszenie liczby incydentów takich jak zakłócanie ciszy nocnej, awantur czy bójek.</w:t>
      </w:r>
      <w:r>
        <w:rPr>
          <w:rFonts w:ascii="Calibri" w:hAnsi="Calibri" w:cs="Calibri"/>
          <w:sz w:val="22"/>
          <w:szCs w:val="22"/>
        </w:rPr>
        <w:t xml:space="preserve"> </w:t>
      </w:r>
      <w:r w:rsidRPr="009F643F">
        <w:rPr>
          <w:rFonts w:ascii="Calibri" w:hAnsi="Calibri" w:cs="Calibri"/>
          <w:sz w:val="22"/>
          <w:szCs w:val="22"/>
        </w:rPr>
        <w:t xml:space="preserve">Zakaz ten, poparty potrzebami mieszkańców </w:t>
      </w:r>
      <w:r>
        <w:rPr>
          <w:rFonts w:ascii="Calibri" w:hAnsi="Calibri" w:cs="Calibri"/>
          <w:sz w:val="22"/>
          <w:szCs w:val="22"/>
        </w:rPr>
        <w:t>D</w:t>
      </w:r>
      <w:r w:rsidRPr="009F643F">
        <w:rPr>
          <w:rFonts w:ascii="Calibri" w:hAnsi="Calibri" w:cs="Calibri"/>
          <w:sz w:val="22"/>
          <w:szCs w:val="22"/>
        </w:rPr>
        <w:t>zielnicy, przyczyni się do zwiększenia bezpieczeństwa publicznego oraz komfortu mieszkańców. Ograniczenie nocnej sprzedaży alkoholu wpłynie na zmniejszenie kosztów związanych z naprawą szkód powstałych na skutek aktów wandalizmu oraz innych przestępstw. Dodatkowo, zmniejszenie liczby interwencji służb porządkowych w godzinach nocnych może przełożyć się na oszczędności w budżecie miejskim, które mogłyby zostać przeznaczone na inne, bardziej potrzebne cele.</w:t>
      </w:r>
    </w:p>
    <w:p w14:paraId="173272F5" w14:textId="4A4448A9" w:rsidR="006249D6" w:rsidRPr="009F643F" w:rsidRDefault="00B25DF0" w:rsidP="009F643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Rada Dzielnicy Żoliborz</w:t>
      </w:r>
      <w:r w:rsidR="009F643F" w:rsidRPr="009F643F">
        <w:rPr>
          <w:rFonts w:ascii="Calibri" w:hAnsi="Calibri" w:cs="Calibri"/>
          <w:sz w:val="22"/>
          <w:szCs w:val="22"/>
        </w:rPr>
        <w:t xml:space="preserve"> wspiera wszelkie inicjatywy mające na celu poprawę bezpieczeństwa mieszkańców i jest gotowa do współpracy w celu wdrożenia zakazu.</w:t>
      </w:r>
      <w:r w:rsidR="009F643F">
        <w:rPr>
          <w:rFonts w:ascii="Calibri" w:hAnsi="Calibri" w:cs="Calibri"/>
          <w:sz w:val="22"/>
          <w:szCs w:val="22"/>
        </w:rPr>
        <w:t xml:space="preserve"> </w:t>
      </w:r>
      <w:r w:rsidR="009F643F" w:rsidRPr="009F643F">
        <w:rPr>
          <w:rFonts w:ascii="Calibri" w:hAnsi="Calibri" w:cs="Calibri"/>
          <w:sz w:val="22"/>
          <w:szCs w:val="22"/>
        </w:rPr>
        <w:t>Uważamy, że wprowadzenie takich regulacji w Warszawie, zgodnych z wolą społeczeństwa, zasługuje na jak najszybsze rozpatrzenie i realizację.</w:t>
      </w:r>
    </w:p>
    <w:sectPr w:rsidR="006249D6" w:rsidRPr="009F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043A4"/>
    <w:multiLevelType w:val="multilevel"/>
    <w:tmpl w:val="67BA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752BB8"/>
    <w:multiLevelType w:val="multilevel"/>
    <w:tmpl w:val="F550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1723979">
    <w:abstractNumId w:val="1"/>
  </w:num>
  <w:num w:numId="2" w16cid:durableId="152142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3F"/>
    <w:rsid w:val="001300FD"/>
    <w:rsid w:val="001425B9"/>
    <w:rsid w:val="003D66B1"/>
    <w:rsid w:val="00602999"/>
    <w:rsid w:val="006249D6"/>
    <w:rsid w:val="006C2F81"/>
    <w:rsid w:val="00757848"/>
    <w:rsid w:val="009F643F"/>
    <w:rsid w:val="00A80397"/>
    <w:rsid w:val="00AB5813"/>
    <w:rsid w:val="00B25DF0"/>
    <w:rsid w:val="00B36ADA"/>
    <w:rsid w:val="00CC22A1"/>
    <w:rsid w:val="00E023FB"/>
    <w:rsid w:val="00F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C1D3"/>
  <w15:docId w15:val="{FEF98E82-BCAB-4590-A48B-596BA5EF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25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Kot Ewelina</cp:lastModifiedBy>
  <cp:revision>2</cp:revision>
  <cp:lastPrinted>2024-09-04T10:36:00Z</cp:lastPrinted>
  <dcterms:created xsi:type="dcterms:W3CDTF">2024-10-09T14:22:00Z</dcterms:created>
  <dcterms:modified xsi:type="dcterms:W3CDTF">2024-10-09T14:22:00Z</dcterms:modified>
</cp:coreProperties>
</file>