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E5DA5" w14:textId="77777777" w:rsidR="003A6B7B" w:rsidRPr="00FD168B" w:rsidRDefault="003A6B7B" w:rsidP="003A6B7B">
      <w:pPr>
        <w:spacing w:after="120"/>
        <w:jc w:val="right"/>
        <w:rPr>
          <w:rFonts w:cs="Calibri"/>
          <w:bCs/>
          <w:sz w:val="24"/>
        </w:rPr>
      </w:pPr>
      <w:r w:rsidRPr="00FD168B">
        <w:rPr>
          <w:rFonts w:cs="Calibri"/>
          <w:bCs/>
          <w:sz w:val="24"/>
        </w:rPr>
        <w:t>Załącznik nr ……………………………</w:t>
      </w:r>
    </w:p>
    <w:p w14:paraId="184B3CDD" w14:textId="10B95BCE" w:rsidR="00463668" w:rsidRPr="00FD168B" w:rsidRDefault="00A027A7" w:rsidP="004A3A0E">
      <w:pPr>
        <w:spacing w:after="120"/>
        <w:rPr>
          <w:rFonts w:cs="Calibri"/>
          <w:b/>
          <w:sz w:val="24"/>
        </w:rPr>
      </w:pPr>
      <w:r>
        <w:rPr>
          <w:rFonts w:cs="Calibri"/>
          <w:noProof/>
          <w:sz w:val="24"/>
        </w:rPr>
        <mc:AlternateContent>
          <mc:Choice Requires="wps">
            <w:drawing>
              <wp:anchor distT="4294967292" distB="4294967292" distL="114300" distR="114300" simplePos="0" relativeHeight="251653632" behindDoc="0" locked="0" layoutInCell="1" allowOverlap="1" wp14:anchorId="6B203EAE" wp14:editId="0B79B0C5">
                <wp:simplePos x="0" y="0"/>
                <wp:positionH relativeFrom="column">
                  <wp:posOffset>-3175</wp:posOffset>
                </wp:positionH>
                <wp:positionV relativeFrom="paragraph">
                  <wp:posOffset>237489</wp:posOffset>
                </wp:positionV>
                <wp:extent cx="4140835" cy="0"/>
                <wp:effectExtent l="19050" t="19050" r="12065" b="19050"/>
                <wp:wrapNone/>
                <wp:docPr id="519236819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083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BE9B0" id="Łącznik prosty 2" o:spid="_x0000_s1026" alt="&quot;&quot;" style="position:absolute;flip:y;z-index:2516536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25pt,18.7pt" to="325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" strokeweight=".26mm">
                <v:stroke joinstyle="miter" endcap="square"/>
              </v:line>
            </w:pict>
          </mc:Fallback>
        </mc:AlternateContent>
      </w:r>
      <w:r w:rsidR="00463668" w:rsidRPr="00FD168B">
        <w:rPr>
          <w:rFonts w:cs="Calibri"/>
          <w:b/>
          <w:sz w:val="24"/>
        </w:rPr>
        <w:t>Ośrodek P</w:t>
      </w:r>
      <w:r w:rsidR="00D64193" w:rsidRPr="00FD168B">
        <w:rPr>
          <w:rFonts w:cs="Calibri"/>
          <w:b/>
          <w:sz w:val="24"/>
        </w:rPr>
        <w:t>o</w:t>
      </w:r>
      <w:r w:rsidR="00463668" w:rsidRPr="00FD168B">
        <w:rPr>
          <w:rFonts w:cs="Calibri"/>
          <w:b/>
          <w:sz w:val="24"/>
        </w:rPr>
        <w:t>mocy Społecznej</w:t>
      </w:r>
      <w:r w:rsidR="00D64193" w:rsidRPr="00FD168B">
        <w:rPr>
          <w:rFonts w:cs="Calibri"/>
          <w:b/>
          <w:sz w:val="24"/>
        </w:rPr>
        <w:t xml:space="preserve"> </w:t>
      </w:r>
      <w:r w:rsidR="00463668" w:rsidRPr="00FD168B">
        <w:rPr>
          <w:rFonts w:cs="Calibri"/>
          <w:b/>
          <w:sz w:val="24"/>
        </w:rPr>
        <w:t>Dzielnicy Żoliborz m.st. Warszawy</w:t>
      </w:r>
    </w:p>
    <w:p w14:paraId="196AAD6C" w14:textId="77777777" w:rsidR="00463668" w:rsidRPr="00FD168B" w:rsidRDefault="00463668" w:rsidP="004A3A0E">
      <w:pPr>
        <w:spacing w:after="120"/>
        <w:rPr>
          <w:rFonts w:cs="Calibri"/>
          <w:szCs w:val="22"/>
        </w:rPr>
      </w:pPr>
      <w:r w:rsidRPr="00FD168B">
        <w:rPr>
          <w:rFonts w:cs="Calibri"/>
          <w:szCs w:val="22"/>
        </w:rPr>
        <w:t>ul. Dembińskiego 3; 01-644 Warszawa</w:t>
      </w:r>
    </w:p>
    <w:p w14:paraId="2C8BD87C" w14:textId="77777777" w:rsidR="00463668" w:rsidRPr="00FD168B" w:rsidRDefault="00463668" w:rsidP="004A3A0E">
      <w:pPr>
        <w:spacing w:after="120"/>
        <w:rPr>
          <w:rFonts w:cs="Calibri"/>
          <w:szCs w:val="22"/>
        </w:rPr>
      </w:pPr>
      <w:proofErr w:type="spellStart"/>
      <w:r w:rsidRPr="00FD168B">
        <w:rPr>
          <w:rFonts w:cs="Calibri"/>
          <w:szCs w:val="22"/>
        </w:rPr>
        <w:t>tel</w:t>
      </w:r>
      <w:proofErr w:type="spellEnd"/>
      <w:r w:rsidRPr="00FD168B">
        <w:rPr>
          <w:rFonts w:cs="Calibri"/>
          <w:szCs w:val="22"/>
        </w:rPr>
        <w:t>: 22 569-28-00;  fax:  22 833-64-24</w:t>
      </w:r>
    </w:p>
    <w:p w14:paraId="0BFCD522" w14:textId="442A4910" w:rsidR="00463668" w:rsidRPr="00FD168B" w:rsidRDefault="00000000" w:rsidP="004A3A0E">
      <w:pPr>
        <w:spacing w:after="120"/>
        <w:rPr>
          <w:rFonts w:cs="Calibri"/>
          <w:szCs w:val="22"/>
          <w:lang w:val="de-DE"/>
        </w:rPr>
      </w:pPr>
      <w:hyperlink r:id="rId8" w:history="1">
        <w:r w:rsidR="00463668" w:rsidRPr="00FD168B">
          <w:rPr>
            <w:rStyle w:val="Hipercze"/>
            <w:rFonts w:cs="Calibri"/>
            <w:color w:val="auto"/>
            <w:szCs w:val="22"/>
            <w:lang w:val="de-DE"/>
          </w:rPr>
          <w:t>zolops@ops-zoliborz.waw.pl</w:t>
        </w:r>
      </w:hyperlink>
      <w:r w:rsidR="00A027A7">
        <w:rPr>
          <w:rFonts w:cs="Calibri"/>
          <w:noProof/>
          <w:szCs w:val="22"/>
        </w:rPr>
        <mc:AlternateContent>
          <mc:Choice Requires="wps">
            <w:drawing>
              <wp:anchor distT="4294967292" distB="4294967292" distL="114300" distR="114300" simplePos="0" relativeHeight="251654656" behindDoc="0" locked="0" layoutInCell="1" allowOverlap="1" wp14:anchorId="4F1176DF" wp14:editId="567F1C74">
                <wp:simplePos x="0" y="0"/>
                <wp:positionH relativeFrom="column">
                  <wp:posOffset>-4445</wp:posOffset>
                </wp:positionH>
                <wp:positionV relativeFrom="paragraph">
                  <wp:posOffset>294639</wp:posOffset>
                </wp:positionV>
                <wp:extent cx="5934075" cy="0"/>
                <wp:effectExtent l="19050" t="19050" r="9525" b="19050"/>
                <wp:wrapNone/>
                <wp:docPr id="60318627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4DB37" id="Łącznik prosty 1" o:spid="_x0000_s1026" alt="&quot;&quot;" style="position:absolute;z-index:2516546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35pt,23.2pt" to="466.9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" strokeweight=".49mm">
                <v:stroke joinstyle="miter" endcap="square"/>
              </v:line>
            </w:pict>
          </mc:Fallback>
        </mc:AlternateContent>
      </w:r>
    </w:p>
    <w:p w14:paraId="7D8922C9" w14:textId="77777777" w:rsidR="00D1454E" w:rsidRPr="00FD168B" w:rsidRDefault="00D1454E" w:rsidP="00DC056B">
      <w:pPr>
        <w:spacing w:before="1320"/>
      </w:pPr>
      <w:r w:rsidRPr="001A6580">
        <w:rPr>
          <w:noProof/>
          <w:color w:val="FF0000"/>
          <w:lang w:eastAsia="pl-PL"/>
        </w:rPr>
        <w:drawing>
          <wp:inline distT="0" distB="0" distL="0" distR="0" wp14:anchorId="6C0A24F2" wp14:editId="5C38533F">
            <wp:extent cx="1268083" cy="1094418"/>
            <wp:effectExtent l="0" t="0" r="8890" b="0"/>
            <wp:docPr id="88" name="Obraz 2" descr="Logo Ośrodka Pomocy Społecznej Dzielnicy Żoliborz przedstawiające niebieski parasol, na nim litery OPS a pod nim napis Żolib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Obraz 2" descr="Logo Ośrodka Pomocy Społecznej Dzielnicy Żoliborz przedstawiające niebieski parasol, na nim litery OPS a pod nim napis Żolibor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932" cy="1124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86405" w14:textId="77777777" w:rsidR="00463668" w:rsidRPr="00FD168B" w:rsidRDefault="00463668" w:rsidP="004A3A0E">
      <w:pPr>
        <w:pStyle w:val="Nagwek1"/>
      </w:pPr>
      <w:r w:rsidRPr="00FD168B">
        <w:t>SPRAWOZDANIE Z DZIAŁALNOŚCI</w:t>
      </w:r>
      <w:r w:rsidR="00020ACA" w:rsidRPr="00FD168B">
        <w:t xml:space="preserve"> </w:t>
      </w:r>
      <w:r w:rsidRPr="00FD168B">
        <w:t>OŚRODKA POMOCY SPOŁECZNEJ</w:t>
      </w:r>
      <w:r w:rsidR="00020ACA" w:rsidRPr="00FD168B">
        <w:t xml:space="preserve"> </w:t>
      </w:r>
      <w:r w:rsidRPr="00FD168B">
        <w:t>DZIELNICY ŻOLIBORZ M.ST. WARSZAWY ZA 202</w:t>
      </w:r>
      <w:r w:rsidR="00F01CB6">
        <w:t>3</w:t>
      </w:r>
      <w:r w:rsidRPr="00FD168B">
        <w:t xml:space="preserve"> ROK</w:t>
      </w:r>
    </w:p>
    <w:p w14:paraId="09F1D5FB" w14:textId="5DC8B8C8" w:rsidR="00A56C8F" w:rsidRPr="001A6580" w:rsidRDefault="00463668" w:rsidP="004A3A0E">
      <w:pPr>
        <w:rPr>
          <w:rFonts w:cs="Calibri"/>
          <w:color w:val="FF0000"/>
          <w:szCs w:val="22"/>
        </w:rPr>
        <w:sectPr w:rsidR="00A56C8F" w:rsidRPr="001A6580" w:rsidSect="00D33060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600" w:charSpace="32768"/>
        </w:sectPr>
      </w:pPr>
      <w:r w:rsidRPr="00D7523D">
        <w:rPr>
          <w:rFonts w:cs="Calibri"/>
          <w:szCs w:val="22"/>
        </w:rPr>
        <w:t xml:space="preserve">Warszawa, </w:t>
      </w:r>
      <w:r w:rsidR="00DF64D6">
        <w:rPr>
          <w:rFonts w:cs="Calibri"/>
          <w:szCs w:val="22"/>
        </w:rPr>
        <w:t>maj</w:t>
      </w:r>
      <w:r w:rsidR="00AF4693">
        <w:rPr>
          <w:rFonts w:cs="Calibri"/>
          <w:szCs w:val="22"/>
        </w:rPr>
        <w:t xml:space="preserve"> </w:t>
      </w:r>
      <w:r w:rsidR="00F01CB6">
        <w:rPr>
          <w:rFonts w:cs="Calibri"/>
          <w:szCs w:val="22"/>
        </w:rPr>
        <w:t xml:space="preserve">2024 </w:t>
      </w:r>
      <w:r w:rsidRPr="00D7523D">
        <w:rPr>
          <w:rFonts w:cs="Calibri"/>
          <w:szCs w:val="22"/>
        </w:rPr>
        <w:t>rok</w:t>
      </w:r>
      <w:r w:rsidR="009C3947" w:rsidRPr="001A6580">
        <w:rPr>
          <w:color w:val="FF0000"/>
        </w:rPr>
        <w:br w:type="page"/>
      </w:r>
      <w:r w:rsidRPr="001A6580">
        <w:rPr>
          <w:rFonts w:cs="Calibri"/>
          <w:color w:val="FF0000"/>
          <w:szCs w:val="22"/>
        </w:rPr>
        <w:lastRenderedPageBreak/>
        <w:t xml:space="preserve"> </w:t>
      </w:r>
    </w:p>
    <w:p w14:paraId="1DAAC093" w14:textId="77777777" w:rsidR="00463668" w:rsidRPr="002B6129" w:rsidRDefault="00463668" w:rsidP="006B5921">
      <w:pPr>
        <w:pStyle w:val="Nagwek2"/>
        <w:spacing w:before="0" w:after="0"/>
      </w:pPr>
      <w:bookmarkStart w:id="0" w:name="_Toc101428800"/>
      <w:bookmarkStart w:id="1" w:name="_Toc101429269"/>
      <w:bookmarkStart w:id="2" w:name="_Toc168910067"/>
      <w:r w:rsidRPr="002B6129">
        <w:lastRenderedPageBreak/>
        <w:t>Spis treści</w:t>
      </w:r>
      <w:bookmarkEnd w:id="0"/>
      <w:bookmarkEnd w:id="1"/>
      <w:bookmarkEnd w:id="2"/>
    </w:p>
    <w:bookmarkStart w:id="3" w:name="_Toc71196660"/>
    <w:bookmarkStart w:id="4" w:name="_Toc101520017"/>
    <w:bookmarkStart w:id="5" w:name="_Toc101428801"/>
    <w:bookmarkStart w:id="6" w:name="_Toc101429270"/>
    <w:p w14:paraId="60904ED0" w14:textId="48BBC345" w:rsidR="005F54EB" w:rsidRDefault="00273D5D" w:rsidP="005F54EB">
      <w:pPr>
        <w:pStyle w:val="Spistreci1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r w:rsidRPr="002B6129">
        <w:rPr>
          <w:bCs/>
          <w:iCs/>
        </w:rPr>
        <w:fldChar w:fldCharType="begin"/>
      </w:r>
      <w:r w:rsidR="00087220" w:rsidRPr="002B6129">
        <w:rPr>
          <w:bCs/>
          <w:iCs/>
        </w:rPr>
        <w:instrText xml:space="preserve"> TOC \h \z \t "Nagłówek 2;1;Nagłówek 3;2;Nagłówek 4;3;Nagłówek 5;4" </w:instrText>
      </w:r>
      <w:r w:rsidRPr="002B6129">
        <w:rPr>
          <w:bCs/>
          <w:iCs/>
        </w:rPr>
        <w:fldChar w:fldCharType="separate"/>
      </w:r>
      <w:hyperlink w:anchor="_Toc168910067" w:history="1">
        <w:r w:rsidR="005F54EB" w:rsidRPr="00D80B45">
          <w:rPr>
            <w:rStyle w:val="Hipercze"/>
            <w:noProof/>
          </w:rPr>
          <w:t>Spis treści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_Toc168910067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3</w:t>
        </w:r>
        <w:r w:rsidR="005F54EB">
          <w:rPr>
            <w:noProof/>
            <w:webHidden/>
          </w:rPr>
          <w:fldChar w:fldCharType="end"/>
        </w:r>
      </w:hyperlink>
    </w:p>
    <w:p w14:paraId="1B2C6F2F" w14:textId="1947B62A" w:rsidR="005F54EB" w:rsidRDefault="00000000" w:rsidP="005F54EB">
      <w:pPr>
        <w:pStyle w:val="Spistreci1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68" w:history="1">
        <w:r w:rsidR="005F54EB" w:rsidRPr="00D80B45">
          <w:rPr>
            <w:rStyle w:val="Hipercze"/>
            <w:noProof/>
          </w:rPr>
          <w:t>1. Wstęp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_Toc168910068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6</w:t>
        </w:r>
        <w:r w:rsidR="005F54EB">
          <w:rPr>
            <w:noProof/>
            <w:webHidden/>
          </w:rPr>
          <w:fldChar w:fldCharType="end"/>
        </w:r>
      </w:hyperlink>
    </w:p>
    <w:p w14:paraId="12B22DF3" w14:textId="5AEA41E0" w:rsidR="005F54EB" w:rsidRDefault="00000000" w:rsidP="005F54EB">
      <w:pPr>
        <w:pStyle w:val="Spistreci1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69" w:history="1">
        <w:r w:rsidR="005F54EB" w:rsidRPr="00D80B45">
          <w:rPr>
            <w:rStyle w:val="Hipercze"/>
            <w:noProof/>
          </w:rPr>
          <w:t>2. Charakterystyka Dzielnicy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_Toc168910069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8</w:t>
        </w:r>
        <w:r w:rsidR="005F54EB">
          <w:rPr>
            <w:noProof/>
            <w:webHidden/>
          </w:rPr>
          <w:fldChar w:fldCharType="end"/>
        </w:r>
      </w:hyperlink>
    </w:p>
    <w:p w14:paraId="58998EE1" w14:textId="35B1CA21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70" w:history="1">
        <w:r w:rsidR="005F54EB" w:rsidRPr="00D80B45">
          <w:rPr>
            <w:rStyle w:val="Hipercze"/>
            <w:noProof/>
          </w:rPr>
          <w:t>2.1. Mieszkańcy Dzielnicy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_Toc168910070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8</w:t>
        </w:r>
        <w:r w:rsidR="005F54EB">
          <w:rPr>
            <w:noProof/>
            <w:webHidden/>
          </w:rPr>
          <w:fldChar w:fldCharType="end"/>
        </w:r>
      </w:hyperlink>
    </w:p>
    <w:p w14:paraId="160B3225" w14:textId="3681A40D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71" w:history="1">
        <w:r w:rsidR="005F54EB" w:rsidRPr="00D80B45">
          <w:rPr>
            <w:rStyle w:val="Hipercze"/>
            <w:noProof/>
          </w:rPr>
          <w:t>2.2. Powody korzystania z pomocy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_Toc168910071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8</w:t>
        </w:r>
        <w:r w:rsidR="005F54EB">
          <w:rPr>
            <w:noProof/>
            <w:webHidden/>
          </w:rPr>
          <w:fldChar w:fldCharType="end"/>
        </w:r>
      </w:hyperlink>
    </w:p>
    <w:p w14:paraId="468F7834" w14:textId="7BBFFE73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72" w:history="1">
        <w:r w:rsidR="005F54EB" w:rsidRPr="00D80B45">
          <w:rPr>
            <w:rStyle w:val="Hipercze"/>
            <w:noProof/>
          </w:rPr>
          <w:t>2.3. Struktura rodzin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_Toc168910072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10</w:t>
        </w:r>
        <w:r w:rsidR="005F54EB">
          <w:rPr>
            <w:noProof/>
            <w:webHidden/>
          </w:rPr>
          <w:fldChar w:fldCharType="end"/>
        </w:r>
      </w:hyperlink>
    </w:p>
    <w:p w14:paraId="090336AA" w14:textId="5D22E145" w:rsidR="005F54EB" w:rsidRDefault="00000000" w:rsidP="005F54EB">
      <w:pPr>
        <w:pStyle w:val="Spistreci1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73" w:history="1">
        <w:r w:rsidR="005F54EB" w:rsidRPr="00D80B45">
          <w:rPr>
            <w:rStyle w:val="Hipercze"/>
            <w:noProof/>
          </w:rPr>
          <w:t>3. Charakterystyka ośrodka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_Toc168910073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11</w:t>
        </w:r>
        <w:r w:rsidR="005F54EB">
          <w:rPr>
            <w:noProof/>
            <w:webHidden/>
          </w:rPr>
          <w:fldChar w:fldCharType="end"/>
        </w:r>
      </w:hyperlink>
    </w:p>
    <w:p w14:paraId="5B54CE14" w14:textId="25BCB21E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74" w:history="1">
        <w:r w:rsidR="005F54EB" w:rsidRPr="00D80B45">
          <w:rPr>
            <w:rStyle w:val="Hipercze"/>
            <w:noProof/>
          </w:rPr>
          <w:t>3.1. Cele i zadania ośrodka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_Toc168910074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11</w:t>
        </w:r>
        <w:r w:rsidR="005F54EB">
          <w:rPr>
            <w:noProof/>
            <w:webHidden/>
          </w:rPr>
          <w:fldChar w:fldCharType="end"/>
        </w:r>
      </w:hyperlink>
    </w:p>
    <w:p w14:paraId="5F72C98E" w14:textId="3C88FE59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75" w:history="1">
        <w:r w:rsidR="005F54EB" w:rsidRPr="00D80B45">
          <w:rPr>
            <w:rStyle w:val="Hipercze"/>
            <w:noProof/>
          </w:rPr>
          <w:t>3.2. Struktura organizacyjna ośrodka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_Toc168910075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14</w:t>
        </w:r>
        <w:r w:rsidR="005F54EB">
          <w:rPr>
            <w:noProof/>
            <w:webHidden/>
          </w:rPr>
          <w:fldChar w:fldCharType="end"/>
        </w:r>
      </w:hyperlink>
    </w:p>
    <w:p w14:paraId="51AB22D4" w14:textId="04BADCED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76" w:history="1">
        <w:r w:rsidR="005F54EB" w:rsidRPr="00D80B45">
          <w:rPr>
            <w:rStyle w:val="Hipercze"/>
            <w:noProof/>
            <w:lang w:bidi="hi-IN"/>
          </w:rPr>
          <w:t>3.2.1. Schemat organizacyjny ośrodka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_Toc168910076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14</w:t>
        </w:r>
        <w:r w:rsidR="005F54EB">
          <w:rPr>
            <w:noProof/>
            <w:webHidden/>
          </w:rPr>
          <w:fldChar w:fldCharType="end"/>
        </w:r>
      </w:hyperlink>
    </w:p>
    <w:p w14:paraId="2D63FB7B" w14:textId="7360CB28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77" w:history="1">
        <w:r w:rsidR="005F54EB" w:rsidRPr="00D80B45">
          <w:rPr>
            <w:rStyle w:val="Hipercze"/>
            <w:noProof/>
            <w:lang w:bidi="hi-IN"/>
          </w:rPr>
          <w:t>3.2.2. Kadra ośrodka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_Toc168910077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14</w:t>
        </w:r>
        <w:r w:rsidR="005F54EB">
          <w:rPr>
            <w:noProof/>
            <w:webHidden/>
          </w:rPr>
          <w:fldChar w:fldCharType="end"/>
        </w:r>
      </w:hyperlink>
    </w:p>
    <w:p w14:paraId="6FB356B4" w14:textId="4417AD40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78" w:history="1">
        <w:r w:rsidR="005F54EB" w:rsidRPr="00D80B45">
          <w:rPr>
            <w:rStyle w:val="Hipercze"/>
            <w:noProof/>
            <w:lang w:bidi="hi-IN"/>
          </w:rPr>
          <w:t>3.2.3. Doskonalenie zawodowe kadry – specjalizacje, szkolenia, udział w konferencjach, seminariach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_Toc168910078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15</w:t>
        </w:r>
        <w:r w:rsidR="005F54EB">
          <w:rPr>
            <w:noProof/>
            <w:webHidden/>
          </w:rPr>
          <w:fldChar w:fldCharType="end"/>
        </w:r>
      </w:hyperlink>
    </w:p>
    <w:p w14:paraId="4E1219FF" w14:textId="4D2D306E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79" w:history="1">
        <w:r w:rsidR="005F54EB" w:rsidRPr="00D80B45">
          <w:rPr>
            <w:rStyle w:val="Hipercze"/>
            <w:noProof/>
            <w:lang w:bidi="hi-IN"/>
          </w:rPr>
          <w:t>3.2.4. Infrastruktura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_Toc168910079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15</w:t>
        </w:r>
        <w:r w:rsidR="005F54EB">
          <w:rPr>
            <w:noProof/>
            <w:webHidden/>
          </w:rPr>
          <w:fldChar w:fldCharType="end"/>
        </w:r>
      </w:hyperlink>
    </w:p>
    <w:p w14:paraId="277C26FA" w14:textId="14A3F7EA" w:rsidR="005F54EB" w:rsidRDefault="00000000" w:rsidP="005F54EB">
      <w:pPr>
        <w:pStyle w:val="Spistreci1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80" w:history="1">
        <w:r w:rsidR="005F54EB" w:rsidRPr="00D80B45">
          <w:rPr>
            <w:rStyle w:val="Hipercze"/>
            <w:noProof/>
          </w:rPr>
          <w:t>4. Budżet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_Toc168910080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16</w:t>
        </w:r>
        <w:r w:rsidR="005F54EB">
          <w:rPr>
            <w:noProof/>
            <w:webHidden/>
          </w:rPr>
          <w:fldChar w:fldCharType="end"/>
        </w:r>
      </w:hyperlink>
    </w:p>
    <w:p w14:paraId="60F00867" w14:textId="1F6715AD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81" w:history="1">
        <w:r w:rsidR="005F54EB" w:rsidRPr="00D80B45">
          <w:rPr>
            <w:rStyle w:val="Hipercze"/>
            <w:noProof/>
          </w:rPr>
          <w:t>4.1. Gospodarka finansowa Ośrodka.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_Toc168910081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16</w:t>
        </w:r>
        <w:r w:rsidR="005F54EB">
          <w:rPr>
            <w:noProof/>
            <w:webHidden/>
          </w:rPr>
          <w:fldChar w:fldCharType="end"/>
        </w:r>
      </w:hyperlink>
    </w:p>
    <w:p w14:paraId="737F5179" w14:textId="23460853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82" w:history="1">
        <w:r w:rsidR="005F54EB" w:rsidRPr="00D80B45">
          <w:rPr>
            <w:rStyle w:val="Hipercze"/>
            <w:noProof/>
          </w:rPr>
          <w:t>4.2. Plan i wykonanie budżetu z podziałem na poszczególne zadania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_Toc168910082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17</w:t>
        </w:r>
        <w:r w:rsidR="005F54EB">
          <w:rPr>
            <w:noProof/>
            <w:webHidden/>
          </w:rPr>
          <w:fldChar w:fldCharType="end"/>
        </w:r>
      </w:hyperlink>
    </w:p>
    <w:p w14:paraId="76658B09" w14:textId="0E11DD82" w:rsidR="005F54EB" w:rsidRDefault="00000000" w:rsidP="005F54EB">
      <w:pPr>
        <w:pStyle w:val="Spistreci1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83" w:history="1">
        <w:r w:rsidR="005F54EB" w:rsidRPr="00D80B45">
          <w:rPr>
            <w:rStyle w:val="Hipercze"/>
            <w:noProof/>
          </w:rPr>
          <w:t>5.Świadczenia z ustawy o pomocy społecznej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_Toc168910083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22</w:t>
        </w:r>
        <w:r w:rsidR="005F54EB">
          <w:rPr>
            <w:noProof/>
            <w:webHidden/>
          </w:rPr>
          <w:fldChar w:fldCharType="end"/>
        </w:r>
      </w:hyperlink>
    </w:p>
    <w:p w14:paraId="3093D0AE" w14:textId="59E7DC90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84" w:history="1">
        <w:r w:rsidR="005F54EB" w:rsidRPr="00D80B45">
          <w:rPr>
            <w:rStyle w:val="Hipercze"/>
            <w:noProof/>
          </w:rPr>
          <w:t>5.1. Świadczenia pieniężne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_Toc168910084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22</w:t>
        </w:r>
        <w:r w:rsidR="005F54EB">
          <w:rPr>
            <w:noProof/>
            <w:webHidden/>
          </w:rPr>
          <w:fldChar w:fldCharType="end"/>
        </w:r>
      </w:hyperlink>
    </w:p>
    <w:p w14:paraId="31B97928" w14:textId="7F48AED5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85" w:history="1">
        <w:r w:rsidR="005F54EB" w:rsidRPr="00D80B45">
          <w:rPr>
            <w:rStyle w:val="Hipercze"/>
            <w:noProof/>
            <w:lang w:bidi="hi-IN"/>
          </w:rPr>
          <w:t>5.1.1. Przyznawanie i wypłacanie zasiłków stałych i opłacanie składek na ubezpieczenie zdrowotne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_Toc168910085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22</w:t>
        </w:r>
        <w:r w:rsidR="005F54EB">
          <w:rPr>
            <w:noProof/>
            <w:webHidden/>
          </w:rPr>
          <w:fldChar w:fldCharType="end"/>
        </w:r>
      </w:hyperlink>
    </w:p>
    <w:p w14:paraId="3369B41F" w14:textId="0D987D01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86" w:history="1">
        <w:r w:rsidR="005F54EB" w:rsidRPr="00D80B45">
          <w:rPr>
            <w:rStyle w:val="Hipercze"/>
            <w:noProof/>
            <w:lang w:bidi="hi-IN"/>
          </w:rPr>
          <w:t>5.1.2. Przyznawanie i wypłacanie zasiłków okresowych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_Toc168910086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22</w:t>
        </w:r>
        <w:r w:rsidR="005F54EB">
          <w:rPr>
            <w:noProof/>
            <w:webHidden/>
          </w:rPr>
          <w:fldChar w:fldCharType="end"/>
        </w:r>
      </w:hyperlink>
    </w:p>
    <w:p w14:paraId="792FD2C3" w14:textId="5A506C71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87" w:history="1">
        <w:r w:rsidR="005F54EB" w:rsidRPr="00D80B45">
          <w:rPr>
            <w:rStyle w:val="Hipercze"/>
            <w:noProof/>
            <w:lang w:bidi="hi-IN"/>
          </w:rPr>
          <w:t>5.1.3. Przyznawanie i wypłacanie zasiłków celowych i celowych specjalnych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_Toc168910087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23</w:t>
        </w:r>
        <w:r w:rsidR="005F54EB">
          <w:rPr>
            <w:noProof/>
            <w:webHidden/>
          </w:rPr>
          <w:fldChar w:fldCharType="end"/>
        </w:r>
      </w:hyperlink>
    </w:p>
    <w:p w14:paraId="3AB58A50" w14:textId="3EA28437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88" w:history="1">
        <w:r w:rsidR="005F54EB" w:rsidRPr="00D80B45">
          <w:rPr>
            <w:rStyle w:val="Hipercze"/>
            <w:noProof/>
          </w:rPr>
          <w:t>5.2. Świadczenia niepieniężne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_Toc168910088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25</w:t>
        </w:r>
        <w:r w:rsidR="005F54EB">
          <w:rPr>
            <w:noProof/>
            <w:webHidden/>
          </w:rPr>
          <w:fldChar w:fldCharType="end"/>
        </w:r>
      </w:hyperlink>
    </w:p>
    <w:p w14:paraId="6187E21F" w14:textId="370E3751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89" w:history="1">
        <w:r w:rsidR="005F54EB" w:rsidRPr="00D80B45">
          <w:rPr>
            <w:rStyle w:val="Hipercze"/>
            <w:noProof/>
            <w:lang w:bidi="hi-IN"/>
          </w:rPr>
          <w:t>5.2.1. Praca socjalna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_Toc168910089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25</w:t>
        </w:r>
        <w:r w:rsidR="005F54EB">
          <w:rPr>
            <w:noProof/>
            <w:webHidden/>
          </w:rPr>
          <w:fldChar w:fldCharType="end"/>
        </w:r>
      </w:hyperlink>
    </w:p>
    <w:p w14:paraId="34FAAEE8" w14:textId="69FEA010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90" w:history="1">
        <w:r w:rsidR="005F54EB" w:rsidRPr="00D80B45">
          <w:rPr>
            <w:rStyle w:val="Hipercze"/>
            <w:noProof/>
            <w:lang w:bidi="hi-IN"/>
          </w:rPr>
          <w:t>5.2.2. Dożywianie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_Toc168910090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26</w:t>
        </w:r>
        <w:r w:rsidR="005F54EB">
          <w:rPr>
            <w:noProof/>
            <w:webHidden/>
          </w:rPr>
          <w:fldChar w:fldCharType="end"/>
        </w:r>
      </w:hyperlink>
    </w:p>
    <w:p w14:paraId="1014C67D" w14:textId="4C316C02" w:rsidR="005F54EB" w:rsidRDefault="00000000" w:rsidP="005F54EB">
      <w:pPr>
        <w:pStyle w:val="Spistreci4"/>
        <w:spacing w:after="0" w:line="288" w:lineRule="auto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91" w:history="1">
        <w:r w:rsidR="005F54EB" w:rsidRPr="00D80B45">
          <w:rPr>
            <w:rStyle w:val="Hipercze"/>
            <w:noProof/>
          </w:rPr>
          <w:t>5.2.2.1. Zapewnienie pomocy w formie posiłku oraz pomocy w formie zasiłku na zakup żywności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_Toc168910091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26</w:t>
        </w:r>
        <w:r w:rsidR="005F54EB">
          <w:rPr>
            <w:noProof/>
            <w:webHidden/>
          </w:rPr>
          <w:fldChar w:fldCharType="end"/>
        </w:r>
      </w:hyperlink>
    </w:p>
    <w:p w14:paraId="080F5279" w14:textId="44343C13" w:rsidR="005F54EB" w:rsidRDefault="00000000" w:rsidP="005F54EB">
      <w:pPr>
        <w:pStyle w:val="Spistreci4"/>
        <w:spacing w:after="0" w:line="288" w:lineRule="auto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92" w:history="1">
        <w:r w:rsidR="005F54EB" w:rsidRPr="00D80B45">
          <w:rPr>
            <w:rStyle w:val="Hipercze"/>
            <w:noProof/>
          </w:rPr>
          <w:t>5.2.2.2. Realizacja krajowego Programu Operacyjnego Pomoc Żywnościowa 2014-2020 współfinansowanego z Europejskiego Funduszu Pomocy Najbardziej Potrzebującym FEAD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_Toc168910092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27</w:t>
        </w:r>
        <w:r w:rsidR="005F54EB">
          <w:rPr>
            <w:noProof/>
            <w:webHidden/>
          </w:rPr>
          <w:fldChar w:fldCharType="end"/>
        </w:r>
      </w:hyperlink>
    </w:p>
    <w:p w14:paraId="4EDBB41D" w14:textId="25CBCE5F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93" w:history="1">
        <w:r w:rsidR="005F54EB" w:rsidRPr="00D80B45">
          <w:rPr>
            <w:rStyle w:val="Hipercze"/>
            <w:noProof/>
            <w:lang w:bidi="hi-IN"/>
          </w:rPr>
          <w:t>5.2.3. Świadczenia z tytułu zapewnienia opieki osobom starszym i niepełnosprawnym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_Toc168910093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27</w:t>
        </w:r>
        <w:r w:rsidR="005F54EB">
          <w:rPr>
            <w:noProof/>
            <w:webHidden/>
          </w:rPr>
          <w:fldChar w:fldCharType="end"/>
        </w:r>
      </w:hyperlink>
    </w:p>
    <w:p w14:paraId="5D99934D" w14:textId="49E0C8F6" w:rsidR="005F54EB" w:rsidRDefault="00000000" w:rsidP="005F54EB">
      <w:pPr>
        <w:pStyle w:val="Spistreci4"/>
        <w:spacing w:after="0" w:line="288" w:lineRule="auto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94" w:history="1">
        <w:r w:rsidR="005F54EB" w:rsidRPr="00D80B45">
          <w:rPr>
            <w:rStyle w:val="Hipercze"/>
            <w:noProof/>
          </w:rPr>
          <w:t>5.2.3.1. Kierowanie do domów pomocy społecznej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_Toc168910094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27</w:t>
        </w:r>
        <w:r w:rsidR="005F54EB">
          <w:rPr>
            <w:noProof/>
            <w:webHidden/>
          </w:rPr>
          <w:fldChar w:fldCharType="end"/>
        </w:r>
      </w:hyperlink>
    </w:p>
    <w:p w14:paraId="67B4D7D9" w14:textId="0A568739" w:rsidR="005F54EB" w:rsidRDefault="00000000" w:rsidP="005F54EB">
      <w:pPr>
        <w:pStyle w:val="Spistreci4"/>
        <w:spacing w:after="0" w:line="288" w:lineRule="auto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95" w:history="1">
        <w:r w:rsidR="005F54EB" w:rsidRPr="00D80B45">
          <w:rPr>
            <w:rStyle w:val="Hipercze"/>
            <w:noProof/>
          </w:rPr>
          <w:t>5.2.3.2. Kierowanie do ośrodków wsparcia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_Toc168910095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28</w:t>
        </w:r>
        <w:r w:rsidR="005F54EB">
          <w:rPr>
            <w:noProof/>
            <w:webHidden/>
          </w:rPr>
          <w:fldChar w:fldCharType="end"/>
        </w:r>
      </w:hyperlink>
    </w:p>
    <w:p w14:paraId="1FC988BC" w14:textId="51F65D9B" w:rsidR="005F54EB" w:rsidRDefault="00000000" w:rsidP="005F54EB">
      <w:pPr>
        <w:pStyle w:val="Spistreci4"/>
        <w:spacing w:after="0" w:line="288" w:lineRule="auto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96" w:history="1">
        <w:r w:rsidR="005F54EB" w:rsidRPr="00D80B45">
          <w:rPr>
            <w:rStyle w:val="Hipercze"/>
            <w:noProof/>
          </w:rPr>
          <w:t>5.2.3.3. Zapewnienie usług opiekuńczych, w tym specjalistycznych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_Toc168910096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28</w:t>
        </w:r>
        <w:r w:rsidR="005F54EB">
          <w:rPr>
            <w:noProof/>
            <w:webHidden/>
          </w:rPr>
          <w:fldChar w:fldCharType="end"/>
        </w:r>
      </w:hyperlink>
    </w:p>
    <w:p w14:paraId="118F532A" w14:textId="75686801" w:rsidR="005F54EB" w:rsidRDefault="00000000" w:rsidP="005F54EB">
      <w:pPr>
        <w:pStyle w:val="Spistreci4"/>
        <w:spacing w:after="0" w:line="288" w:lineRule="auto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97" w:history="1">
        <w:r w:rsidR="005F54EB" w:rsidRPr="00D80B45">
          <w:rPr>
            <w:rStyle w:val="Hipercze"/>
            <w:noProof/>
          </w:rPr>
          <w:t>5.2.3.4. Przyznawanie i kontrola świadczenia specjalistycznych usług opiekuńczych dla osób z zaburzeniami psychicznymi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_Toc168910097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29</w:t>
        </w:r>
        <w:r w:rsidR="005F54EB">
          <w:rPr>
            <w:noProof/>
            <w:webHidden/>
          </w:rPr>
          <w:fldChar w:fldCharType="end"/>
        </w:r>
      </w:hyperlink>
    </w:p>
    <w:p w14:paraId="427634F2" w14:textId="3C8E9699" w:rsidR="005F54EB" w:rsidRDefault="00000000" w:rsidP="005F54EB">
      <w:pPr>
        <w:pStyle w:val="Spistreci4"/>
        <w:spacing w:after="0" w:line="288" w:lineRule="auto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98" w:history="1">
        <w:r w:rsidR="005F54EB" w:rsidRPr="00D80B45">
          <w:rPr>
            <w:rStyle w:val="Hipercze"/>
            <w:noProof/>
          </w:rPr>
          <w:t>5.2.3.5. Wypłata wynagrodzenia opiekunowi z tytułu sprawowania opieki przyznanego przez sąd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_Toc168910098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30</w:t>
        </w:r>
        <w:r w:rsidR="005F54EB">
          <w:rPr>
            <w:noProof/>
            <w:webHidden/>
          </w:rPr>
          <w:fldChar w:fldCharType="end"/>
        </w:r>
      </w:hyperlink>
    </w:p>
    <w:p w14:paraId="4BD9F4B7" w14:textId="00EDB6B2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099" w:history="1">
        <w:r w:rsidR="005F54EB" w:rsidRPr="00D80B45">
          <w:rPr>
            <w:rStyle w:val="Hipercze"/>
            <w:iCs/>
            <w:noProof/>
            <w:lang w:bidi="hi-IN"/>
          </w:rPr>
          <w:t xml:space="preserve">5.2.4. </w:t>
        </w:r>
        <w:r w:rsidR="005F54EB" w:rsidRPr="00D80B45">
          <w:rPr>
            <w:rStyle w:val="Hipercze"/>
            <w:noProof/>
            <w:lang w:bidi="hi-IN"/>
          </w:rPr>
          <w:t>Sprawianie pogrzebów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_Toc168910099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30</w:t>
        </w:r>
        <w:r w:rsidR="005F54EB">
          <w:rPr>
            <w:noProof/>
            <w:webHidden/>
          </w:rPr>
          <w:fldChar w:fldCharType="end"/>
        </w:r>
      </w:hyperlink>
    </w:p>
    <w:p w14:paraId="038DF14B" w14:textId="546B5F35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00" w:history="1">
        <w:r w:rsidR="005F54EB" w:rsidRPr="00D80B45">
          <w:rPr>
            <w:rStyle w:val="Hipercze"/>
            <w:iCs/>
            <w:noProof/>
            <w:lang w:bidi="hi-IN"/>
          </w:rPr>
          <w:t xml:space="preserve">5.2.5. </w:t>
        </w:r>
        <w:r w:rsidR="005F54EB" w:rsidRPr="00D80B45">
          <w:rPr>
            <w:rStyle w:val="Hipercze"/>
            <w:noProof/>
            <w:lang w:bidi="hi-IN"/>
          </w:rPr>
          <w:t>Poradnictwo specjalistyczne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_Toc168910100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30</w:t>
        </w:r>
        <w:r w:rsidR="005F54EB">
          <w:rPr>
            <w:noProof/>
            <w:webHidden/>
          </w:rPr>
          <w:fldChar w:fldCharType="end"/>
        </w:r>
      </w:hyperlink>
    </w:p>
    <w:p w14:paraId="776E716E" w14:textId="7813AAA9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01" w:history="1">
        <w:r w:rsidR="005F54EB" w:rsidRPr="00D80B45">
          <w:rPr>
            <w:rStyle w:val="Hipercze"/>
            <w:iCs/>
            <w:noProof/>
            <w:lang w:bidi="hi-IN"/>
          </w:rPr>
          <w:t xml:space="preserve">5.2.6. </w:t>
        </w:r>
        <w:r w:rsidR="005F54EB" w:rsidRPr="00D80B45">
          <w:rPr>
            <w:rStyle w:val="Hipercze"/>
            <w:noProof/>
            <w:lang w:bidi="hi-IN"/>
          </w:rPr>
          <w:t>Interwencje kryzysowe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_Toc168910101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31</w:t>
        </w:r>
        <w:r w:rsidR="005F54EB">
          <w:rPr>
            <w:noProof/>
            <w:webHidden/>
          </w:rPr>
          <w:fldChar w:fldCharType="end"/>
        </w:r>
      </w:hyperlink>
    </w:p>
    <w:p w14:paraId="63028916" w14:textId="49FE2435" w:rsidR="005F54EB" w:rsidRDefault="00000000" w:rsidP="005F54EB">
      <w:pPr>
        <w:pStyle w:val="Spistreci1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02" w:history="1">
        <w:r w:rsidR="005F54EB" w:rsidRPr="00D80B45">
          <w:rPr>
            <w:rStyle w:val="Hipercze"/>
            <w:noProof/>
          </w:rPr>
          <w:t>6. Świadczenia z innych ustaw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_Toc168910102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32</w:t>
        </w:r>
        <w:r w:rsidR="005F54EB">
          <w:rPr>
            <w:noProof/>
            <w:webHidden/>
          </w:rPr>
          <w:fldChar w:fldCharType="end"/>
        </w:r>
      </w:hyperlink>
    </w:p>
    <w:p w14:paraId="73520235" w14:textId="1F203366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03" w:history="1">
        <w:r w:rsidR="005F54EB" w:rsidRPr="00D80B45">
          <w:rPr>
            <w:rStyle w:val="Hipercze"/>
            <w:noProof/>
          </w:rPr>
          <w:t>6.1. Realizacja obowiązków wynikających z ustawy o wspieraniu rodziny i systemie pieczy zastępczej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_Toc168910103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32</w:t>
        </w:r>
        <w:r w:rsidR="005F54EB">
          <w:rPr>
            <w:noProof/>
            <w:webHidden/>
          </w:rPr>
          <w:fldChar w:fldCharType="end"/>
        </w:r>
      </w:hyperlink>
    </w:p>
    <w:p w14:paraId="2C2B96B4" w14:textId="60EA4FD3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04" w:history="1">
        <w:r w:rsidR="005F54EB" w:rsidRPr="00D80B45">
          <w:rPr>
            <w:rStyle w:val="Hipercze"/>
            <w:noProof/>
          </w:rPr>
          <w:t>6.2. Realizacja obowiązków wynikających z ustawy o przeciwdziałaniu przemocy w rodzinie/przemocy domowej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_Toc168910104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33</w:t>
        </w:r>
        <w:r w:rsidR="005F54EB">
          <w:rPr>
            <w:noProof/>
            <w:webHidden/>
          </w:rPr>
          <w:fldChar w:fldCharType="end"/>
        </w:r>
      </w:hyperlink>
    </w:p>
    <w:p w14:paraId="1F413D27" w14:textId="1A6DA66C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05" w:history="1">
        <w:r w:rsidR="005F54EB" w:rsidRPr="00D80B45">
          <w:rPr>
            <w:rStyle w:val="Hipercze"/>
            <w:noProof/>
          </w:rPr>
          <w:t>6.3. Pomoc materialna dla uczniów – stypendia i zasiłki szkolne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_Toc168910105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34</w:t>
        </w:r>
        <w:r w:rsidR="005F54EB">
          <w:rPr>
            <w:noProof/>
            <w:webHidden/>
          </w:rPr>
          <w:fldChar w:fldCharType="end"/>
        </w:r>
      </w:hyperlink>
    </w:p>
    <w:p w14:paraId="24D3B8C4" w14:textId="4BD4A7EB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06" w:history="1">
        <w:r w:rsidR="005F54EB" w:rsidRPr="00D80B45">
          <w:rPr>
            <w:rStyle w:val="Hipercze"/>
            <w:noProof/>
          </w:rPr>
          <w:t>6.4. Potwierdzenie prawa do świadczeń opieki zdrowotnej finansowanych ze środków publicznych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_Toc168910106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35</w:t>
        </w:r>
        <w:r w:rsidR="005F54EB">
          <w:rPr>
            <w:noProof/>
            <w:webHidden/>
          </w:rPr>
          <w:fldChar w:fldCharType="end"/>
        </w:r>
      </w:hyperlink>
    </w:p>
    <w:p w14:paraId="69640880" w14:textId="40E2EED3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07" w:history="1">
        <w:r w:rsidR="005F54EB" w:rsidRPr="00D80B45">
          <w:rPr>
            <w:rStyle w:val="Hipercze"/>
            <w:noProof/>
          </w:rPr>
          <w:t>6.5. Pomoc na rzecz uchodźców z Ukrainy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_Toc168910107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35</w:t>
        </w:r>
        <w:r w:rsidR="005F54EB">
          <w:rPr>
            <w:noProof/>
            <w:webHidden/>
          </w:rPr>
          <w:fldChar w:fldCharType="end"/>
        </w:r>
      </w:hyperlink>
    </w:p>
    <w:p w14:paraId="3DA6F369" w14:textId="1FC6C2CC" w:rsidR="005F54EB" w:rsidRDefault="00000000" w:rsidP="005F54EB">
      <w:pPr>
        <w:pStyle w:val="Spistreci1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08" w:history="1">
        <w:r w:rsidR="005F54EB" w:rsidRPr="00D80B45">
          <w:rPr>
            <w:rStyle w:val="Hipercze"/>
            <w:noProof/>
          </w:rPr>
          <w:t>7. Projekty i programy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_Toc168910108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36</w:t>
        </w:r>
        <w:r w:rsidR="005F54EB">
          <w:rPr>
            <w:noProof/>
            <w:webHidden/>
          </w:rPr>
          <w:fldChar w:fldCharType="end"/>
        </w:r>
      </w:hyperlink>
    </w:p>
    <w:p w14:paraId="48D4E5FA" w14:textId="54A0EC51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09" w:history="1">
        <w:r w:rsidR="005F54EB" w:rsidRPr="00D80B45">
          <w:rPr>
            <w:rStyle w:val="Hipercze"/>
            <w:noProof/>
          </w:rPr>
          <w:t>7.1. Programy rządowe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_Toc168910109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36</w:t>
        </w:r>
        <w:r w:rsidR="005F54EB">
          <w:rPr>
            <w:noProof/>
            <w:webHidden/>
          </w:rPr>
          <w:fldChar w:fldCharType="end"/>
        </w:r>
      </w:hyperlink>
    </w:p>
    <w:p w14:paraId="2A8771B4" w14:textId="00E60DFF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10" w:history="1">
        <w:r w:rsidR="005F54EB" w:rsidRPr="00D80B45">
          <w:rPr>
            <w:rStyle w:val="Hipercze"/>
            <w:noProof/>
            <w:lang w:bidi="hi-IN"/>
          </w:rPr>
          <w:t>7.1.1. Solidarnościowy Korpus Wsparcia Seniorów – Program „Wspieraj Seniora”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_Toc168910110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36</w:t>
        </w:r>
        <w:r w:rsidR="005F54EB">
          <w:rPr>
            <w:noProof/>
            <w:webHidden/>
          </w:rPr>
          <w:fldChar w:fldCharType="end"/>
        </w:r>
      </w:hyperlink>
    </w:p>
    <w:p w14:paraId="2921BD9D" w14:textId="484C3AD1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11" w:history="1">
        <w:r w:rsidR="005F54EB" w:rsidRPr="00D80B45">
          <w:rPr>
            <w:rStyle w:val="Hipercze"/>
            <w:noProof/>
            <w:lang w:bidi="hi-IN"/>
          </w:rPr>
          <w:t>7.1.2. Program Asystent Rodziny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_Toc168910111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36</w:t>
        </w:r>
        <w:r w:rsidR="005F54EB">
          <w:rPr>
            <w:noProof/>
            <w:webHidden/>
          </w:rPr>
          <w:fldChar w:fldCharType="end"/>
        </w:r>
      </w:hyperlink>
    </w:p>
    <w:p w14:paraId="0E7404DB" w14:textId="56B84734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12" w:history="1">
        <w:r w:rsidR="005F54EB" w:rsidRPr="00D80B45">
          <w:rPr>
            <w:rStyle w:val="Hipercze"/>
            <w:noProof/>
            <w:lang w:bidi="hi-IN"/>
          </w:rPr>
          <w:t>7.1.3. Wieloletni program wspierania finansowego gmin w zakresie dożywiania na lata 2019-2023 „Posiłek w szkole i w domu”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_Toc168910112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36</w:t>
        </w:r>
        <w:r w:rsidR="005F54EB">
          <w:rPr>
            <w:noProof/>
            <w:webHidden/>
          </w:rPr>
          <w:fldChar w:fldCharType="end"/>
        </w:r>
      </w:hyperlink>
    </w:p>
    <w:p w14:paraId="13EB10B7" w14:textId="2076CF73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13" w:history="1">
        <w:r w:rsidR="005F54EB" w:rsidRPr="00D80B45">
          <w:rPr>
            <w:rStyle w:val="Hipercze"/>
            <w:noProof/>
            <w:lang w:bidi="hi-IN"/>
          </w:rPr>
          <w:t>7.1.4.  Program „Centra opiekuńczo-mieszkalne”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_Toc168910113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37</w:t>
        </w:r>
        <w:r w:rsidR="005F54EB">
          <w:rPr>
            <w:noProof/>
            <w:webHidden/>
          </w:rPr>
          <w:fldChar w:fldCharType="end"/>
        </w:r>
      </w:hyperlink>
    </w:p>
    <w:p w14:paraId="3BECF713" w14:textId="0E044CD6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14" w:history="1">
        <w:r w:rsidR="005F54EB" w:rsidRPr="00D80B45">
          <w:rPr>
            <w:rStyle w:val="Hipercze"/>
            <w:noProof/>
          </w:rPr>
          <w:t>7.2. Projekty (unijne, lokalne, socjalne)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_Toc168910114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37</w:t>
        </w:r>
        <w:r w:rsidR="005F54EB">
          <w:rPr>
            <w:noProof/>
            <w:webHidden/>
          </w:rPr>
          <w:fldChar w:fldCharType="end"/>
        </w:r>
      </w:hyperlink>
    </w:p>
    <w:p w14:paraId="0CCF6F65" w14:textId="031D9B7B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15" w:history="1">
        <w:r w:rsidR="005F54EB" w:rsidRPr="00D80B45">
          <w:rPr>
            <w:rStyle w:val="Hipercze"/>
            <w:noProof/>
            <w:lang w:bidi="hi-IN"/>
          </w:rPr>
          <w:t>7.2.1. Projekt „Środowiskowe Centrum Zdrowia Psychicznego Dzieci i Młodzieży systemowe wsparcie dla mieszkańców Warszawy w Dzielnicy: Bemowo, Wawer i Żoliborz”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_Toc168910115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37</w:t>
        </w:r>
        <w:r w:rsidR="005F54EB">
          <w:rPr>
            <w:noProof/>
            <w:webHidden/>
          </w:rPr>
          <w:fldChar w:fldCharType="end"/>
        </w:r>
      </w:hyperlink>
    </w:p>
    <w:p w14:paraId="0CF120DB" w14:textId="099FE69A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16" w:history="1">
        <w:r w:rsidR="005F54EB" w:rsidRPr="00D80B45">
          <w:rPr>
            <w:rStyle w:val="Hipercze"/>
            <w:noProof/>
            <w:lang w:bidi="hi-IN"/>
          </w:rPr>
          <w:t>7.2.2. „XIV Żoliborski Festiwal Śpiewających Seniorów”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_Toc168910116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38</w:t>
        </w:r>
        <w:r w:rsidR="005F54EB">
          <w:rPr>
            <w:noProof/>
            <w:webHidden/>
          </w:rPr>
          <w:fldChar w:fldCharType="end"/>
        </w:r>
      </w:hyperlink>
    </w:p>
    <w:p w14:paraId="198616A7" w14:textId="7F051F1D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17" w:history="1">
        <w:r w:rsidR="005F54EB" w:rsidRPr="00D80B45">
          <w:rPr>
            <w:rStyle w:val="Hipercze"/>
            <w:noProof/>
            <w:lang w:bidi="hi-IN"/>
          </w:rPr>
          <w:t>7.2.3. Potańcówka Międzypokoleniowa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_Toc168910117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38</w:t>
        </w:r>
        <w:r w:rsidR="005F54EB">
          <w:rPr>
            <w:noProof/>
            <w:webHidden/>
          </w:rPr>
          <w:fldChar w:fldCharType="end"/>
        </w:r>
      </w:hyperlink>
    </w:p>
    <w:p w14:paraId="481FB4C6" w14:textId="27F58D68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18" w:history="1">
        <w:r w:rsidR="005F54EB" w:rsidRPr="00D80B45">
          <w:rPr>
            <w:rStyle w:val="Hipercze"/>
            <w:noProof/>
            <w:lang w:bidi="hi-IN"/>
          </w:rPr>
          <w:t>7.2.4. Projekt „Aktywizacja rodzin zagrożonych marginalizacją”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_Toc168910118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38</w:t>
        </w:r>
        <w:r w:rsidR="005F54EB">
          <w:rPr>
            <w:noProof/>
            <w:webHidden/>
          </w:rPr>
          <w:fldChar w:fldCharType="end"/>
        </w:r>
      </w:hyperlink>
    </w:p>
    <w:p w14:paraId="0366DAF0" w14:textId="04D5929C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19" w:history="1">
        <w:r w:rsidR="005F54EB" w:rsidRPr="00D80B45">
          <w:rPr>
            <w:rStyle w:val="Hipercze"/>
            <w:noProof/>
            <w:lang w:bidi="hi-IN"/>
          </w:rPr>
          <w:t>7.2.5. Grupa wsparcia dla osób uzależnionych i zagrożonych uzależnieniem od alkoholu i substancji psychoaktywnych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_Toc168910119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39</w:t>
        </w:r>
        <w:r w:rsidR="005F54EB">
          <w:rPr>
            <w:noProof/>
            <w:webHidden/>
          </w:rPr>
          <w:fldChar w:fldCharType="end"/>
        </w:r>
      </w:hyperlink>
    </w:p>
    <w:p w14:paraId="1BE9D5D9" w14:textId="3934E2C1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20" w:history="1">
        <w:r w:rsidR="005F54EB" w:rsidRPr="00D80B45">
          <w:rPr>
            <w:rStyle w:val="Hipercze"/>
            <w:noProof/>
            <w:lang w:bidi="hi-IN"/>
          </w:rPr>
          <w:t>7.2.6. Badanie potrzeb mieszkańców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_Toc168910120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39</w:t>
        </w:r>
        <w:r w:rsidR="005F54EB">
          <w:rPr>
            <w:noProof/>
            <w:webHidden/>
          </w:rPr>
          <w:fldChar w:fldCharType="end"/>
        </w:r>
      </w:hyperlink>
    </w:p>
    <w:p w14:paraId="74BDA332" w14:textId="3C8BCCE3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21" w:history="1">
        <w:r w:rsidR="005F54EB" w:rsidRPr="00D80B45">
          <w:rPr>
            <w:rStyle w:val="Hipercze"/>
            <w:noProof/>
            <w:lang w:bidi="hi-IN"/>
          </w:rPr>
          <w:t>7.2.7. Projekt socjalny „Czas na wzrok”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_Toc168910121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40</w:t>
        </w:r>
        <w:r w:rsidR="005F54EB">
          <w:rPr>
            <w:noProof/>
            <w:webHidden/>
          </w:rPr>
          <w:fldChar w:fldCharType="end"/>
        </w:r>
      </w:hyperlink>
    </w:p>
    <w:p w14:paraId="2A2AAC4D" w14:textId="62A35D51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22" w:history="1">
        <w:r w:rsidR="005F54EB" w:rsidRPr="00D80B45">
          <w:rPr>
            <w:rStyle w:val="Hipercze"/>
            <w:noProof/>
            <w:lang w:bidi="hi-IN"/>
          </w:rPr>
          <w:t>7.2.8. Program „Warszawska pomoc osłonowa”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_Toc168910122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40</w:t>
        </w:r>
        <w:r w:rsidR="005F54EB">
          <w:rPr>
            <w:noProof/>
            <w:webHidden/>
          </w:rPr>
          <w:fldChar w:fldCharType="end"/>
        </w:r>
      </w:hyperlink>
    </w:p>
    <w:p w14:paraId="4220D89E" w14:textId="1DCD8087" w:rsidR="005F54EB" w:rsidRDefault="00000000" w:rsidP="005F54EB">
      <w:pPr>
        <w:pStyle w:val="Spistreci1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23" w:history="1">
        <w:r w:rsidR="005F54EB" w:rsidRPr="00D80B45">
          <w:rPr>
            <w:rStyle w:val="Hipercze"/>
            <w:noProof/>
          </w:rPr>
          <w:t>8. Pozostała działalność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_Toc168910123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41</w:t>
        </w:r>
        <w:r w:rsidR="005F54EB">
          <w:rPr>
            <w:noProof/>
            <w:webHidden/>
          </w:rPr>
          <w:fldChar w:fldCharType="end"/>
        </w:r>
      </w:hyperlink>
    </w:p>
    <w:p w14:paraId="01230CA7" w14:textId="78A925F3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24" w:history="1">
        <w:r w:rsidR="005F54EB" w:rsidRPr="00D80B45">
          <w:rPr>
            <w:rStyle w:val="Hipercze"/>
            <w:noProof/>
          </w:rPr>
          <w:t>8.1. Działania na rzecz osób starszych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_Toc168910124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41</w:t>
        </w:r>
        <w:r w:rsidR="005F54EB">
          <w:rPr>
            <w:noProof/>
            <w:webHidden/>
          </w:rPr>
          <w:fldChar w:fldCharType="end"/>
        </w:r>
      </w:hyperlink>
    </w:p>
    <w:p w14:paraId="38A921AF" w14:textId="080AE529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25" w:history="1">
        <w:r w:rsidR="005F54EB" w:rsidRPr="00D80B45">
          <w:rPr>
            <w:rStyle w:val="Hipercze"/>
            <w:noProof/>
            <w:lang w:bidi="hi-IN"/>
          </w:rPr>
          <w:t>8.1.1. Formy wsparcia seniorów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_Toc168910125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41</w:t>
        </w:r>
        <w:r w:rsidR="005F54EB">
          <w:rPr>
            <w:noProof/>
            <w:webHidden/>
          </w:rPr>
          <w:fldChar w:fldCharType="end"/>
        </w:r>
      </w:hyperlink>
    </w:p>
    <w:p w14:paraId="4B7E0733" w14:textId="74E164D3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26" w:history="1">
        <w:r w:rsidR="005F54EB" w:rsidRPr="00D80B45">
          <w:rPr>
            <w:rStyle w:val="Hipercze"/>
            <w:noProof/>
            <w:lang w:bidi="hi-IN"/>
          </w:rPr>
          <w:t>8.1.2. Działania na rzecz Powstańców Warszawy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_Toc168910126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42</w:t>
        </w:r>
        <w:r w:rsidR="005F54EB">
          <w:rPr>
            <w:noProof/>
            <w:webHidden/>
          </w:rPr>
          <w:fldChar w:fldCharType="end"/>
        </w:r>
      </w:hyperlink>
    </w:p>
    <w:p w14:paraId="3CE6FF8D" w14:textId="620168F6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27" w:history="1">
        <w:r w:rsidR="005F54EB" w:rsidRPr="00D80B45">
          <w:rPr>
            <w:rStyle w:val="Hipercze"/>
            <w:noProof/>
          </w:rPr>
          <w:t>8.2. Działalność ośrodków wsparcia dla seniorów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_Toc168910127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42</w:t>
        </w:r>
        <w:r w:rsidR="005F54EB">
          <w:rPr>
            <w:noProof/>
            <w:webHidden/>
          </w:rPr>
          <w:fldChar w:fldCharType="end"/>
        </w:r>
      </w:hyperlink>
    </w:p>
    <w:p w14:paraId="04E69DC4" w14:textId="74BD6891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28" w:history="1">
        <w:r w:rsidR="005F54EB" w:rsidRPr="00D80B45">
          <w:rPr>
            <w:rStyle w:val="Hipercze"/>
            <w:noProof/>
            <w:lang w:bidi="hi-IN"/>
          </w:rPr>
          <w:t>8.2.1. Ośrodki wsparcia – dzienne domy pomocy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_Toc168910128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42</w:t>
        </w:r>
        <w:r w:rsidR="005F54EB">
          <w:rPr>
            <w:noProof/>
            <w:webHidden/>
          </w:rPr>
          <w:fldChar w:fldCharType="end"/>
        </w:r>
      </w:hyperlink>
    </w:p>
    <w:p w14:paraId="1E3F1E01" w14:textId="32A21D9C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29" w:history="1">
        <w:r w:rsidR="005F54EB" w:rsidRPr="00D80B45">
          <w:rPr>
            <w:rStyle w:val="Hipercze"/>
            <w:noProof/>
            <w:lang w:bidi="hi-IN"/>
          </w:rPr>
          <w:t>8.2.2. Projekty socjalne w ośrodkach wsparcia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_Toc168910129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44</w:t>
        </w:r>
        <w:r w:rsidR="005F54EB">
          <w:rPr>
            <w:noProof/>
            <w:webHidden/>
          </w:rPr>
          <w:fldChar w:fldCharType="end"/>
        </w:r>
      </w:hyperlink>
    </w:p>
    <w:p w14:paraId="766ECFDF" w14:textId="6AD6B2ED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30" w:history="1">
        <w:r w:rsidR="005F54EB" w:rsidRPr="00D80B45">
          <w:rPr>
            <w:rStyle w:val="Hipercze"/>
            <w:noProof/>
            <w:lang w:bidi="hi-IN"/>
          </w:rPr>
          <w:t>8.2.3. „Dni Seniora”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_Toc168910130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47</w:t>
        </w:r>
        <w:r w:rsidR="005F54EB">
          <w:rPr>
            <w:noProof/>
            <w:webHidden/>
          </w:rPr>
          <w:fldChar w:fldCharType="end"/>
        </w:r>
      </w:hyperlink>
    </w:p>
    <w:p w14:paraId="1429911B" w14:textId="5C9D67B9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31" w:history="1">
        <w:r w:rsidR="005F54EB" w:rsidRPr="00D80B45">
          <w:rPr>
            <w:rStyle w:val="Hipercze"/>
            <w:noProof/>
            <w:lang w:bidi="hi-IN"/>
          </w:rPr>
          <w:t>8.2.4. Projekty socjalne – Kluby Seniora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_Toc168910131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48</w:t>
        </w:r>
        <w:r w:rsidR="005F54EB">
          <w:rPr>
            <w:noProof/>
            <w:webHidden/>
          </w:rPr>
          <w:fldChar w:fldCharType="end"/>
        </w:r>
      </w:hyperlink>
    </w:p>
    <w:p w14:paraId="19B06C49" w14:textId="45167A55" w:rsidR="005F54EB" w:rsidRDefault="00000000" w:rsidP="005F54EB">
      <w:pPr>
        <w:pStyle w:val="Spistreci4"/>
        <w:spacing w:after="0" w:line="288" w:lineRule="auto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32" w:history="1">
        <w:r w:rsidR="005F54EB" w:rsidRPr="00D80B45">
          <w:rPr>
            <w:rStyle w:val="Hipercze"/>
            <w:noProof/>
          </w:rPr>
          <w:t>8.2.4.1. Klub Seniora „Promyk”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_Toc168910132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48</w:t>
        </w:r>
        <w:r w:rsidR="005F54EB">
          <w:rPr>
            <w:noProof/>
            <w:webHidden/>
          </w:rPr>
          <w:fldChar w:fldCharType="end"/>
        </w:r>
      </w:hyperlink>
    </w:p>
    <w:p w14:paraId="2036FE32" w14:textId="1C0B110B" w:rsidR="005F54EB" w:rsidRDefault="00000000" w:rsidP="005F54EB">
      <w:pPr>
        <w:pStyle w:val="Spistreci4"/>
        <w:spacing w:after="0" w:line="288" w:lineRule="auto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33" w:history="1">
        <w:r w:rsidR="005F54EB" w:rsidRPr="00D80B45">
          <w:rPr>
            <w:rStyle w:val="Hipercze"/>
            <w:noProof/>
          </w:rPr>
          <w:t>8.2.4.2. Klub Seniora „Radość Życia”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_Toc168910133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48</w:t>
        </w:r>
        <w:r w:rsidR="005F54EB">
          <w:rPr>
            <w:noProof/>
            <w:webHidden/>
          </w:rPr>
          <w:fldChar w:fldCharType="end"/>
        </w:r>
      </w:hyperlink>
    </w:p>
    <w:p w14:paraId="78C27730" w14:textId="74159018" w:rsidR="005F54EB" w:rsidRDefault="00000000" w:rsidP="005F54EB">
      <w:pPr>
        <w:pStyle w:val="Spistreci4"/>
        <w:spacing w:after="0" w:line="288" w:lineRule="auto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34" w:history="1">
        <w:r w:rsidR="005F54EB" w:rsidRPr="00D80B45">
          <w:rPr>
            <w:rStyle w:val="Hipercze"/>
            <w:noProof/>
          </w:rPr>
          <w:t>8.2.4.3. Klub Seniora „Niezapominajka”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_Toc168910134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49</w:t>
        </w:r>
        <w:r w:rsidR="005F54EB">
          <w:rPr>
            <w:noProof/>
            <w:webHidden/>
          </w:rPr>
          <w:fldChar w:fldCharType="end"/>
        </w:r>
      </w:hyperlink>
    </w:p>
    <w:p w14:paraId="57636106" w14:textId="66254191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35" w:history="1">
        <w:r w:rsidR="005F54EB" w:rsidRPr="00D80B45">
          <w:rPr>
            <w:rStyle w:val="Hipercze"/>
            <w:noProof/>
            <w:lang w:bidi="hi-IN"/>
          </w:rPr>
          <w:t>8.2.5. Samoobrona dla seniorów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_Toc168910135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49</w:t>
        </w:r>
        <w:r w:rsidR="005F54EB">
          <w:rPr>
            <w:noProof/>
            <w:webHidden/>
          </w:rPr>
          <w:fldChar w:fldCharType="end"/>
        </w:r>
      </w:hyperlink>
    </w:p>
    <w:p w14:paraId="1A8E154C" w14:textId="4F100228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36" w:history="1">
        <w:r w:rsidR="005F54EB" w:rsidRPr="00D80B45">
          <w:rPr>
            <w:rStyle w:val="Hipercze"/>
            <w:noProof/>
            <w:lang w:bidi="hi-IN"/>
          </w:rPr>
          <w:t>8.2.6. Kawa dla seniora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_Toc168910136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49</w:t>
        </w:r>
        <w:r w:rsidR="005F54EB">
          <w:rPr>
            <w:noProof/>
            <w:webHidden/>
          </w:rPr>
          <w:fldChar w:fldCharType="end"/>
        </w:r>
      </w:hyperlink>
    </w:p>
    <w:p w14:paraId="57D3D096" w14:textId="1E4EAC5C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37" w:history="1">
        <w:r w:rsidR="005F54EB" w:rsidRPr="00D80B45">
          <w:rPr>
            <w:rStyle w:val="Hipercze"/>
            <w:noProof/>
          </w:rPr>
          <w:t>8.3. Zadania realizowane na rzecz rodzin z dziećmi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_Toc168910137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50</w:t>
        </w:r>
        <w:r w:rsidR="005F54EB">
          <w:rPr>
            <w:noProof/>
            <w:webHidden/>
          </w:rPr>
          <w:fldChar w:fldCharType="end"/>
        </w:r>
      </w:hyperlink>
    </w:p>
    <w:p w14:paraId="73F5EB5F" w14:textId="1B416FD4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38" w:history="1">
        <w:r w:rsidR="005F54EB" w:rsidRPr="00D80B45">
          <w:rPr>
            <w:rStyle w:val="Hipercze"/>
            <w:noProof/>
          </w:rPr>
          <w:t>8.4. Wsparcie osób bezrobotnych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_Toc168910138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50</w:t>
        </w:r>
        <w:r w:rsidR="005F54EB">
          <w:rPr>
            <w:noProof/>
            <w:webHidden/>
          </w:rPr>
          <w:fldChar w:fldCharType="end"/>
        </w:r>
      </w:hyperlink>
    </w:p>
    <w:p w14:paraId="3C539665" w14:textId="1A25758D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39" w:history="1">
        <w:r w:rsidR="005F54EB" w:rsidRPr="00D80B45">
          <w:rPr>
            <w:rStyle w:val="Hipercze"/>
            <w:noProof/>
          </w:rPr>
          <w:t>8.5. Praktyki studenckie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_Toc168910139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50</w:t>
        </w:r>
        <w:r w:rsidR="005F54EB">
          <w:rPr>
            <w:noProof/>
            <w:webHidden/>
          </w:rPr>
          <w:fldChar w:fldCharType="end"/>
        </w:r>
      </w:hyperlink>
    </w:p>
    <w:p w14:paraId="6DBD7655" w14:textId="78F52031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40" w:history="1">
        <w:r w:rsidR="005F54EB" w:rsidRPr="00D80B45">
          <w:rPr>
            <w:rStyle w:val="Hipercze"/>
            <w:noProof/>
          </w:rPr>
          <w:t>8.6. Pomoc osobom z niepełnosprawnościami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_Toc168910140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51</w:t>
        </w:r>
        <w:r w:rsidR="005F54EB">
          <w:rPr>
            <w:noProof/>
            <w:webHidden/>
          </w:rPr>
          <w:fldChar w:fldCharType="end"/>
        </w:r>
      </w:hyperlink>
    </w:p>
    <w:p w14:paraId="18718C53" w14:textId="46A59AF9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41" w:history="1">
        <w:r w:rsidR="005F54EB" w:rsidRPr="00D80B45">
          <w:rPr>
            <w:rStyle w:val="Hipercze"/>
            <w:noProof/>
          </w:rPr>
          <w:t>8.7. Zadania realizowane na rzecz osób w kryzysie bezdomności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_Toc168910141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52</w:t>
        </w:r>
        <w:r w:rsidR="005F54EB">
          <w:rPr>
            <w:noProof/>
            <w:webHidden/>
          </w:rPr>
          <w:fldChar w:fldCharType="end"/>
        </w:r>
      </w:hyperlink>
    </w:p>
    <w:p w14:paraId="5720FFED" w14:textId="1064D45A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42" w:history="1">
        <w:r w:rsidR="005F54EB" w:rsidRPr="00D80B45">
          <w:rPr>
            <w:rStyle w:val="Hipercze"/>
            <w:noProof/>
          </w:rPr>
          <w:t>8.8. Zadania realizowane na rzecz cudzoziemców i repatriantów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_Toc168910142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53</w:t>
        </w:r>
        <w:r w:rsidR="005F54EB">
          <w:rPr>
            <w:noProof/>
            <w:webHidden/>
          </w:rPr>
          <w:fldChar w:fldCharType="end"/>
        </w:r>
      </w:hyperlink>
    </w:p>
    <w:p w14:paraId="280714A5" w14:textId="53CF7D5C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43" w:history="1">
        <w:r w:rsidR="005F54EB" w:rsidRPr="00D80B45">
          <w:rPr>
            <w:rStyle w:val="Hipercze"/>
            <w:noProof/>
          </w:rPr>
          <w:t>8.9. Działania na rzecz środowiska lokalnego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_Toc168910143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53</w:t>
        </w:r>
        <w:r w:rsidR="005F54EB">
          <w:rPr>
            <w:noProof/>
            <w:webHidden/>
          </w:rPr>
          <w:fldChar w:fldCharType="end"/>
        </w:r>
      </w:hyperlink>
    </w:p>
    <w:p w14:paraId="32AFC6D9" w14:textId="2AC31A02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44" w:history="1">
        <w:r w:rsidR="005F54EB" w:rsidRPr="00D80B45">
          <w:rPr>
            <w:rStyle w:val="Hipercze"/>
            <w:noProof/>
            <w:lang w:bidi="hi-IN"/>
          </w:rPr>
          <w:t>8.9.1. Wielkanocne warsztaty ozdób świątecznym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_Toc168910144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53</w:t>
        </w:r>
        <w:r w:rsidR="005F54EB">
          <w:rPr>
            <w:noProof/>
            <w:webHidden/>
          </w:rPr>
          <w:fldChar w:fldCharType="end"/>
        </w:r>
      </w:hyperlink>
    </w:p>
    <w:p w14:paraId="1C6C428F" w14:textId="66507FF3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45" w:history="1">
        <w:r w:rsidR="005F54EB" w:rsidRPr="00D80B45">
          <w:rPr>
            <w:rStyle w:val="Hipercze"/>
            <w:noProof/>
            <w:lang w:bidi="hi-IN"/>
          </w:rPr>
          <w:t>8.9.2. Międzypokoleniowy Piknik Rodzinny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_Toc168910145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54</w:t>
        </w:r>
        <w:r w:rsidR="005F54EB">
          <w:rPr>
            <w:noProof/>
            <w:webHidden/>
          </w:rPr>
          <w:fldChar w:fldCharType="end"/>
        </w:r>
      </w:hyperlink>
    </w:p>
    <w:p w14:paraId="0042259F" w14:textId="51F42553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46" w:history="1">
        <w:r w:rsidR="005F54EB" w:rsidRPr="00D80B45">
          <w:rPr>
            <w:rStyle w:val="Hipercze"/>
            <w:noProof/>
            <w:lang w:bidi="hi-IN"/>
          </w:rPr>
          <w:t>8.9.3. Piknik Otwieramy Żoliborz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_Toc168910146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54</w:t>
        </w:r>
        <w:r w:rsidR="005F54EB">
          <w:rPr>
            <w:noProof/>
            <w:webHidden/>
          </w:rPr>
          <w:fldChar w:fldCharType="end"/>
        </w:r>
      </w:hyperlink>
    </w:p>
    <w:p w14:paraId="04A9E4AF" w14:textId="6A2B920F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47" w:history="1">
        <w:r w:rsidR="005F54EB" w:rsidRPr="00D80B45">
          <w:rPr>
            <w:rStyle w:val="Hipercze"/>
            <w:noProof/>
            <w:lang w:bidi="hi-IN"/>
          </w:rPr>
          <w:t>8.9.4. Piknik Sąsiedzki WSM Zatrasie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_Toc168910147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55</w:t>
        </w:r>
        <w:r w:rsidR="005F54EB">
          <w:rPr>
            <w:noProof/>
            <w:webHidden/>
          </w:rPr>
          <w:fldChar w:fldCharType="end"/>
        </w:r>
      </w:hyperlink>
    </w:p>
    <w:p w14:paraId="04B6CF97" w14:textId="272367B0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48" w:history="1">
        <w:r w:rsidR="005F54EB" w:rsidRPr="00D80B45">
          <w:rPr>
            <w:rStyle w:val="Hipercze"/>
            <w:noProof/>
            <w:lang w:bidi="hi-IN"/>
          </w:rPr>
          <w:t>8.9.5. Uroczyste obchody 79-rocznicy Powstania Warszawskiego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_Toc168910148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55</w:t>
        </w:r>
        <w:r w:rsidR="005F54EB">
          <w:rPr>
            <w:noProof/>
            <w:webHidden/>
          </w:rPr>
          <w:fldChar w:fldCharType="end"/>
        </w:r>
      </w:hyperlink>
    </w:p>
    <w:p w14:paraId="744696AD" w14:textId="7F5013A3" w:rsidR="005F54EB" w:rsidRDefault="00000000" w:rsidP="005F54EB">
      <w:pPr>
        <w:pStyle w:val="Spistreci3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49" w:history="1">
        <w:r w:rsidR="005F54EB" w:rsidRPr="00D80B45">
          <w:rPr>
            <w:rStyle w:val="Hipercze"/>
            <w:noProof/>
            <w:lang w:bidi="hi-IN"/>
          </w:rPr>
          <w:t>8.9.6. Sąsiedzkie spotkanie przy ul. Promyka 5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_Toc168910149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55</w:t>
        </w:r>
        <w:r w:rsidR="005F54EB">
          <w:rPr>
            <w:noProof/>
            <w:webHidden/>
          </w:rPr>
          <w:fldChar w:fldCharType="end"/>
        </w:r>
      </w:hyperlink>
    </w:p>
    <w:p w14:paraId="530F5510" w14:textId="46A6E02B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50" w:history="1">
        <w:r w:rsidR="005F54EB" w:rsidRPr="00D80B45">
          <w:rPr>
            <w:rStyle w:val="Hipercze"/>
            <w:noProof/>
          </w:rPr>
          <w:t>8.10. Program Wolontariat w OPS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_Toc168910150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56</w:t>
        </w:r>
        <w:r w:rsidR="005F54EB">
          <w:rPr>
            <w:noProof/>
            <w:webHidden/>
          </w:rPr>
          <w:fldChar w:fldCharType="end"/>
        </w:r>
      </w:hyperlink>
    </w:p>
    <w:p w14:paraId="0E3F2766" w14:textId="1D4C2126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51" w:history="1">
        <w:r w:rsidR="005F54EB" w:rsidRPr="00D80B45">
          <w:rPr>
            <w:rStyle w:val="Hipercze"/>
            <w:noProof/>
          </w:rPr>
          <w:t>8.11. Projekt „Warszawskie Partnerstwa dla Wolontariatu”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_Toc168910151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56</w:t>
        </w:r>
        <w:r w:rsidR="005F54EB">
          <w:rPr>
            <w:noProof/>
            <w:webHidden/>
          </w:rPr>
          <w:fldChar w:fldCharType="end"/>
        </w:r>
      </w:hyperlink>
    </w:p>
    <w:p w14:paraId="27D72CB4" w14:textId="042E648F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52" w:history="1">
        <w:r w:rsidR="005F54EB" w:rsidRPr="00D80B45">
          <w:rPr>
            <w:rStyle w:val="Hipercze"/>
            <w:noProof/>
          </w:rPr>
          <w:t>8.12. Międzynarodowy Dzień Wolontariusza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_Toc168910152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57</w:t>
        </w:r>
        <w:r w:rsidR="005F54EB">
          <w:rPr>
            <w:noProof/>
            <w:webHidden/>
          </w:rPr>
          <w:fldChar w:fldCharType="end"/>
        </w:r>
      </w:hyperlink>
    </w:p>
    <w:p w14:paraId="04DAB529" w14:textId="2C02C443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53" w:history="1">
        <w:r w:rsidR="005F54EB" w:rsidRPr="00D80B45">
          <w:rPr>
            <w:rStyle w:val="Hipercze"/>
            <w:noProof/>
          </w:rPr>
          <w:t>8.13. Dział Administracyjno-Gospodarczy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_Toc168910153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57</w:t>
        </w:r>
        <w:r w:rsidR="005F54EB">
          <w:rPr>
            <w:noProof/>
            <w:webHidden/>
          </w:rPr>
          <w:fldChar w:fldCharType="end"/>
        </w:r>
      </w:hyperlink>
    </w:p>
    <w:p w14:paraId="5564891C" w14:textId="2B257C05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54" w:history="1">
        <w:r w:rsidR="005F54EB" w:rsidRPr="00D80B45">
          <w:rPr>
            <w:rStyle w:val="Hipercze"/>
            <w:noProof/>
          </w:rPr>
          <w:t>8.14. Zamówienia publiczne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_Toc168910154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58</w:t>
        </w:r>
        <w:r w:rsidR="005F54EB">
          <w:rPr>
            <w:noProof/>
            <w:webHidden/>
          </w:rPr>
          <w:fldChar w:fldCharType="end"/>
        </w:r>
      </w:hyperlink>
    </w:p>
    <w:p w14:paraId="0CECDF40" w14:textId="0231D8F4" w:rsidR="005F54EB" w:rsidRDefault="00000000" w:rsidP="005F54EB">
      <w:pPr>
        <w:pStyle w:val="Spistreci2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55" w:history="1">
        <w:r w:rsidR="005F54EB" w:rsidRPr="00D80B45">
          <w:rPr>
            <w:rStyle w:val="Hipercze"/>
            <w:noProof/>
          </w:rPr>
          <w:t>8.15. Zespół Realizacji Świadczeń i Analiz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_Toc168910155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58</w:t>
        </w:r>
        <w:r w:rsidR="005F54EB">
          <w:rPr>
            <w:noProof/>
            <w:webHidden/>
          </w:rPr>
          <w:fldChar w:fldCharType="end"/>
        </w:r>
      </w:hyperlink>
    </w:p>
    <w:p w14:paraId="763D5930" w14:textId="7A19B787" w:rsidR="005F54EB" w:rsidRDefault="00000000" w:rsidP="005F54EB">
      <w:pPr>
        <w:pStyle w:val="Spistreci1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56" w:history="1">
        <w:r w:rsidR="005F54EB" w:rsidRPr="00D80B45">
          <w:rPr>
            <w:rStyle w:val="Hipercze"/>
            <w:noProof/>
          </w:rPr>
          <w:t>9. Podsumowanie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_Toc168910156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60</w:t>
        </w:r>
        <w:r w:rsidR="005F54EB">
          <w:rPr>
            <w:noProof/>
            <w:webHidden/>
          </w:rPr>
          <w:fldChar w:fldCharType="end"/>
        </w:r>
      </w:hyperlink>
    </w:p>
    <w:p w14:paraId="2A937675" w14:textId="44C10877" w:rsidR="005F54EB" w:rsidRDefault="00000000" w:rsidP="005F54EB">
      <w:pPr>
        <w:pStyle w:val="Spistreci1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57" w:history="1">
        <w:r w:rsidR="005F54EB" w:rsidRPr="00D80B45">
          <w:rPr>
            <w:rStyle w:val="Hipercze"/>
            <w:noProof/>
          </w:rPr>
          <w:t>10. Spis tabel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_Toc168910157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62</w:t>
        </w:r>
        <w:r w:rsidR="005F54EB">
          <w:rPr>
            <w:noProof/>
            <w:webHidden/>
          </w:rPr>
          <w:fldChar w:fldCharType="end"/>
        </w:r>
      </w:hyperlink>
    </w:p>
    <w:p w14:paraId="76342F42" w14:textId="7B1EEE44" w:rsidR="005F54EB" w:rsidRDefault="00000000" w:rsidP="005F54EB">
      <w:pPr>
        <w:pStyle w:val="Spistreci1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58" w:history="1">
        <w:r w:rsidR="005F54EB" w:rsidRPr="00D80B45">
          <w:rPr>
            <w:rStyle w:val="Hipercze"/>
            <w:noProof/>
          </w:rPr>
          <w:t>11. Spis wykresów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_Toc168910158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62</w:t>
        </w:r>
        <w:r w:rsidR="005F54EB">
          <w:rPr>
            <w:noProof/>
            <w:webHidden/>
          </w:rPr>
          <w:fldChar w:fldCharType="end"/>
        </w:r>
      </w:hyperlink>
    </w:p>
    <w:p w14:paraId="4B05DF20" w14:textId="763F4983" w:rsidR="005F54EB" w:rsidRDefault="00000000" w:rsidP="005F54EB">
      <w:pPr>
        <w:pStyle w:val="Spistreci1"/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59" w:history="1">
        <w:r w:rsidR="005F54EB" w:rsidRPr="00D80B45">
          <w:rPr>
            <w:rStyle w:val="Hipercze"/>
            <w:noProof/>
          </w:rPr>
          <w:t>12. Spis rysunków</w:t>
        </w:r>
        <w:r w:rsidR="005F54EB">
          <w:rPr>
            <w:noProof/>
            <w:webHidden/>
          </w:rPr>
          <w:tab/>
        </w:r>
        <w:r w:rsidR="005F54EB">
          <w:rPr>
            <w:noProof/>
            <w:webHidden/>
          </w:rPr>
          <w:fldChar w:fldCharType="begin"/>
        </w:r>
        <w:r w:rsidR="005F54EB">
          <w:rPr>
            <w:noProof/>
            <w:webHidden/>
          </w:rPr>
          <w:instrText xml:space="preserve"> PAGEREF _Toc168910159 \h </w:instrText>
        </w:r>
        <w:r w:rsidR="005F54EB">
          <w:rPr>
            <w:noProof/>
            <w:webHidden/>
          </w:rPr>
        </w:r>
        <w:r w:rsidR="005F54EB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62</w:t>
        </w:r>
        <w:r w:rsidR="005F54EB">
          <w:rPr>
            <w:noProof/>
            <w:webHidden/>
          </w:rPr>
          <w:fldChar w:fldCharType="end"/>
        </w:r>
      </w:hyperlink>
    </w:p>
    <w:p w14:paraId="260558D1" w14:textId="3B4DBB0C" w:rsidR="00745971" w:rsidRPr="002B6129" w:rsidRDefault="00273D5D" w:rsidP="005F54EB">
      <w:pPr>
        <w:spacing w:after="0" w:line="288" w:lineRule="auto"/>
        <w:rPr>
          <w:color w:val="FF0000"/>
        </w:rPr>
      </w:pPr>
      <w:r w:rsidRPr="002B6129">
        <w:rPr>
          <w:bCs/>
          <w:iCs/>
          <w:color w:val="FF0000"/>
        </w:rPr>
        <w:fldChar w:fldCharType="end"/>
      </w:r>
      <w:r w:rsidR="00745971" w:rsidRPr="002B6129">
        <w:rPr>
          <w:color w:val="FF0000"/>
        </w:rPr>
        <w:br w:type="page"/>
      </w:r>
    </w:p>
    <w:p w14:paraId="362D0BB7" w14:textId="77777777" w:rsidR="00463668" w:rsidRPr="002B6129" w:rsidRDefault="00463668" w:rsidP="002F350D">
      <w:pPr>
        <w:pStyle w:val="Nagwek2"/>
      </w:pPr>
      <w:bookmarkStart w:id="7" w:name="_Toc168910068"/>
      <w:bookmarkStart w:id="8" w:name="_Hlk164928716"/>
      <w:r w:rsidRPr="002B6129">
        <w:lastRenderedPageBreak/>
        <w:t xml:space="preserve">1. </w:t>
      </w:r>
      <w:bookmarkEnd w:id="3"/>
      <w:r w:rsidRPr="002B6129">
        <w:t>Wstęp</w:t>
      </w:r>
      <w:bookmarkEnd w:id="4"/>
      <w:bookmarkEnd w:id="5"/>
      <w:bookmarkEnd w:id="6"/>
      <w:bookmarkEnd w:id="7"/>
    </w:p>
    <w:p w14:paraId="79273163" w14:textId="77777777" w:rsidR="00463668" w:rsidRPr="00C64289" w:rsidRDefault="00463668" w:rsidP="004A3A0E">
      <w:pPr>
        <w:rPr>
          <w:rFonts w:cs="Calibri"/>
          <w:szCs w:val="22"/>
        </w:rPr>
      </w:pPr>
      <w:r w:rsidRPr="00A40DBB">
        <w:rPr>
          <w:rFonts w:cs="Calibri"/>
          <w:szCs w:val="22"/>
        </w:rPr>
        <w:t xml:space="preserve">Ośrodek Pomocy Społecznej Dzielnicy Żoliborz będący jednostką organizacyjną m.st. Warszawy, działający na podstawie uchwały Nr XXIX/918/2008 Rady miasta stołecznego Warszawy z </w:t>
      </w:r>
      <w:r w:rsidR="0081125B" w:rsidRPr="00A40DBB">
        <w:rPr>
          <w:rFonts w:cs="Calibri"/>
          <w:szCs w:val="22"/>
        </w:rPr>
        <w:t>dnia 17 </w:t>
      </w:r>
      <w:r w:rsidRPr="00A40DBB">
        <w:rPr>
          <w:rFonts w:cs="Calibri"/>
          <w:szCs w:val="22"/>
        </w:rPr>
        <w:t xml:space="preserve">kwietnia 2008 roku w sprawie nadania statutów ośrodkom pomocy społecznej m.st. Warszawy (Dz. Urzędowy Woj. </w:t>
      </w:r>
      <w:proofErr w:type="spellStart"/>
      <w:r w:rsidRPr="00A40DBB">
        <w:rPr>
          <w:rFonts w:cs="Calibri"/>
          <w:szCs w:val="22"/>
        </w:rPr>
        <w:t>Ma</w:t>
      </w:r>
      <w:r w:rsidR="0081125B" w:rsidRPr="00A40DBB">
        <w:rPr>
          <w:rFonts w:cs="Calibri"/>
          <w:szCs w:val="22"/>
        </w:rPr>
        <w:t>z</w:t>
      </w:r>
      <w:proofErr w:type="spellEnd"/>
      <w:r w:rsidR="0081125B" w:rsidRPr="00A40DBB">
        <w:rPr>
          <w:rFonts w:cs="Calibri"/>
          <w:szCs w:val="22"/>
        </w:rPr>
        <w:t>. nr 74, poz. 2706 z późn.zm.)</w:t>
      </w:r>
      <w:r w:rsidRPr="00A40DBB">
        <w:rPr>
          <w:rFonts w:cs="Calibri"/>
          <w:szCs w:val="22"/>
        </w:rPr>
        <w:t xml:space="preserve"> wykonyw</w:t>
      </w:r>
      <w:r w:rsidR="0081125B" w:rsidRPr="00A40DBB">
        <w:rPr>
          <w:rFonts w:cs="Calibri"/>
          <w:szCs w:val="22"/>
        </w:rPr>
        <w:t xml:space="preserve">ał zadania pomocy społecznej </w:t>
      </w:r>
      <w:r w:rsidR="0081125B" w:rsidRPr="00C64289">
        <w:rPr>
          <w:rFonts w:cs="Calibri"/>
          <w:szCs w:val="22"/>
        </w:rPr>
        <w:t>na </w:t>
      </w:r>
      <w:r w:rsidRPr="00C64289">
        <w:rPr>
          <w:rFonts w:cs="Calibri"/>
          <w:szCs w:val="22"/>
        </w:rPr>
        <w:t>terenie Dzielnicy Żoliborz w szczególności na podstawie:</w:t>
      </w:r>
    </w:p>
    <w:p w14:paraId="6F9E8EDC" w14:textId="43996D22" w:rsidR="00463668" w:rsidRPr="00C64289" w:rsidRDefault="00463668" w:rsidP="004A3A0E">
      <w:pPr>
        <w:numPr>
          <w:ilvl w:val="0"/>
          <w:numId w:val="27"/>
        </w:numPr>
        <w:rPr>
          <w:rFonts w:cs="Calibri"/>
          <w:szCs w:val="22"/>
        </w:rPr>
      </w:pPr>
      <w:r w:rsidRPr="00C64289">
        <w:rPr>
          <w:rFonts w:cs="Calibri"/>
          <w:szCs w:val="22"/>
        </w:rPr>
        <w:t>ustawy z dnia 12 marca 2004 r. o pomocy społecznej (</w:t>
      </w:r>
      <w:proofErr w:type="spellStart"/>
      <w:r w:rsidRPr="00C64289">
        <w:rPr>
          <w:rFonts w:cs="Calibri"/>
          <w:szCs w:val="22"/>
        </w:rPr>
        <w:t>t.j</w:t>
      </w:r>
      <w:proofErr w:type="spellEnd"/>
      <w:r w:rsidRPr="00C64289">
        <w:rPr>
          <w:rFonts w:cs="Calibri"/>
          <w:szCs w:val="22"/>
        </w:rPr>
        <w:t>. Dz.U. 202</w:t>
      </w:r>
      <w:r w:rsidR="00F011BB" w:rsidRPr="00C64289">
        <w:rPr>
          <w:rFonts w:cs="Calibri"/>
          <w:szCs w:val="22"/>
        </w:rPr>
        <w:t>3</w:t>
      </w:r>
      <w:r w:rsidRPr="00C64289">
        <w:rPr>
          <w:rFonts w:cs="Calibri"/>
          <w:szCs w:val="22"/>
        </w:rPr>
        <w:t xml:space="preserve"> poz. </w:t>
      </w:r>
      <w:r w:rsidR="00F011BB" w:rsidRPr="00C64289">
        <w:rPr>
          <w:rFonts w:cs="Calibri"/>
          <w:szCs w:val="22"/>
        </w:rPr>
        <w:t>901</w:t>
      </w:r>
      <w:r w:rsidRPr="00C64289">
        <w:rPr>
          <w:rFonts w:cs="Calibri"/>
          <w:szCs w:val="22"/>
        </w:rPr>
        <w:t xml:space="preserve"> ze zm.),</w:t>
      </w:r>
    </w:p>
    <w:p w14:paraId="30DB7D57" w14:textId="38DF31CA" w:rsidR="00463668" w:rsidRPr="00C64289" w:rsidRDefault="00463668" w:rsidP="004A3A0E">
      <w:pPr>
        <w:numPr>
          <w:ilvl w:val="0"/>
          <w:numId w:val="27"/>
        </w:numPr>
        <w:rPr>
          <w:rFonts w:cs="Calibri"/>
          <w:szCs w:val="22"/>
        </w:rPr>
      </w:pPr>
      <w:r w:rsidRPr="00C64289">
        <w:rPr>
          <w:rFonts w:cs="Calibri"/>
          <w:szCs w:val="22"/>
        </w:rPr>
        <w:t>ustawy z dnia 27 sierpnia 2009 r. o finansach publicznych (</w:t>
      </w:r>
      <w:proofErr w:type="spellStart"/>
      <w:r w:rsidRPr="00C64289">
        <w:rPr>
          <w:rFonts w:cs="Calibri"/>
          <w:szCs w:val="22"/>
        </w:rPr>
        <w:t>t.j</w:t>
      </w:r>
      <w:proofErr w:type="spellEnd"/>
      <w:r w:rsidRPr="00C64289">
        <w:rPr>
          <w:rFonts w:cs="Calibri"/>
          <w:szCs w:val="22"/>
        </w:rPr>
        <w:t>. Dz. U. 202</w:t>
      </w:r>
      <w:r w:rsidR="00F011BB" w:rsidRPr="00C64289">
        <w:rPr>
          <w:rFonts w:cs="Calibri"/>
          <w:szCs w:val="22"/>
        </w:rPr>
        <w:t>3</w:t>
      </w:r>
      <w:r w:rsidRPr="00C64289">
        <w:rPr>
          <w:rFonts w:cs="Calibri"/>
          <w:szCs w:val="22"/>
        </w:rPr>
        <w:t xml:space="preserve"> poz. </w:t>
      </w:r>
      <w:r w:rsidR="00F011BB" w:rsidRPr="00C64289">
        <w:rPr>
          <w:rFonts w:cs="Calibri"/>
          <w:szCs w:val="22"/>
        </w:rPr>
        <w:t>1270</w:t>
      </w:r>
      <w:r w:rsidRPr="00C64289">
        <w:rPr>
          <w:rFonts w:cs="Calibri"/>
          <w:szCs w:val="22"/>
        </w:rPr>
        <w:t xml:space="preserve"> ze zm.),</w:t>
      </w:r>
    </w:p>
    <w:p w14:paraId="6F645057" w14:textId="786B5073" w:rsidR="00463668" w:rsidRPr="00C64289" w:rsidRDefault="00463668" w:rsidP="004A3A0E">
      <w:pPr>
        <w:numPr>
          <w:ilvl w:val="0"/>
          <w:numId w:val="27"/>
        </w:numPr>
        <w:rPr>
          <w:rFonts w:cs="Calibri"/>
          <w:szCs w:val="22"/>
        </w:rPr>
      </w:pPr>
      <w:r w:rsidRPr="00C64289">
        <w:rPr>
          <w:rFonts w:cs="Calibri"/>
          <w:szCs w:val="22"/>
        </w:rPr>
        <w:t>ustawy z dnia 8 marca 1990 r. o samorządzie gminnym (</w:t>
      </w:r>
      <w:proofErr w:type="spellStart"/>
      <w:r w:rsidRPr="00C64289">
        <w:rPr>
          <w:rFonts w:cs="Calibri"/>
          <w:szCs w:val="22"/>
        </w:rPr>
        <w:t>t.j</w:t>
      </w:r>
      <w:proofErr w:type="spellEnd"/>
      <w:r w:rsidRPr="00C64289">
        <w:rPr>
          <w:rFonts w:cs="Calibri"/>
          <w:szCs w:val="22"/>
        </w:rPr>
        <w:t>. Dz.U. 202</w:t>
      </w:r>
      <w:r w:rsidR="008B34F6" w:rsidRPr="00C64289">
        <w:rPr>
          <w:rFonts w:cs="Calibri"/>
          <w:szCs w:val="22"/>
        </w:rPr>
        <w:t>3</w:t>
      </w:r>
      <w:r w:rsidRPr="00C64289">
        <w:rPr>
          <w:rFonts w:cs="Calibri"/>
          <w:szCs w:val="22"/>
        </w:rPr>
        <w:t xml:space="preserve"> poz. </w:t>
      </w:r>
      <w:r w:rsidR="008B34F6" w:rsidRPr="00C64289">
        <w:rPr>
          <w:rFonts w:cs="Calibri"/>
          <w:szCs w:val="22"/>
        </w:rPr>
        <w:t>40</w:t>
      </w:r>
      <w:r w:rsidR="00F011BB" w:rsidRPr="00C64289">
        <w:rPr>
          <w:rFonts w:cs="Calibri"/>
          <w:szCs w:val="22"/>
        </w:rPr>
        <w:t xml:space="preserve"> ze zm.</w:t>
      </w:r>
      <w:r w:rsidRPr="00C64289">
        <w:rPr>
          <w:rFonts w:cs="Calibri"/>
          <w:szCs w:val="22"/>
        </w:rPr>
        <w:t>),</w:t>
      </w:r>
    </w:p>
    <w:p w14:paraId="766AFC5C" w14:textId="64CBA66A" w:rsidR="008B34F6" w:rsidRPr="00C64289" w:rsidRDefault="008B34F6" w:rsidP="004A3A0E">
      <w:pPr>
        <w:numPr>
          <w:ilvl w:val="0"/>
          <w:numId w:val="27"/>
        </w:numPr>
        <w:rPr>
          <w:rFonts w:cs="Calibri"/>
          <w:szCs w:val="22"/>
        </w:rPr>
      </w:pPr>
      <w:r w:rsidRPr="00C64289">
        <w:rPr>
          <w:rFonts w:cs="Calibri"/>
          <w:szCs w:val="22"/>
        </w:rPr>
        <w:t>ustawy z dnia 12 marca 2022 r. o pomocy obywatelom Ukrainy w związku z konfliktem zbrojnym na terytorium tego państwa (</w:t>
      </w:r>
      <w:proofErr w:type="spellStart"/>
      <w:r w:rsidRPr="00C64289">
        <w:rPr>
          <w:rFonts w:cs="Calibri"/>
          <w:szCs w:val="22"/>
        </w:rPr>
        <w:t>t.j</w:t>
      </w:r>
      <w:proofErr w:type="spellEnd"/>
      <w:r w:rsidRPr="00C64289">
        <w:rPr>
          <w:rFonts w:cs="Calibri"/>
          <w:szCs w:val="22"/>
        </w:rPr>
        <w:t>. Dz.U. 2023 poz.</w:t>
      </w:r>
      <w:r w:rsidR="00F011BB" w:rsidRPr="00C64289">
        <w:rPr>
          <w:rFonts w:cs="Calibri"/>
          <w:szCs w:val="22"/>
        </w:rPr>
        <w:t xml:space="preserve"> </w:t>
      </w:r>
      <w:r w:rsidRPr="00C64289">
        <w:rPr>
          <w:rFonts w:cs="Calibri"/>
          <w:szCs w:val="22"/>
        </w:rPr>
        <w:t>103</w:t>
      </w:r>
      <w:r w:rsidR="00916DA5" w:rsidRPr="00C64289">
        <w:rPr>
          <w:rFonts w:cs="Calibri"/>
          <w:szCs w:val="22"/>
        </w:rPr>
        <w:t xml:space="preserve"> ze zm.</w:t>
      </w:r>
      <w:r w:rsidRPr="00C64289">
        <w:rPr>
          <w:rFonts w:cs="Calibri"/>
          <w:szCs w:val="22"/>
        </w:rPr>
        <w:t>),</w:t>
      </w:r>
    </w:p>
    <w:p w14:paraId="01603EDA" w14:textId="26669BCF" w:rsidR="00463668" w:rsidRPr="00C64289" w:rsidRDefault="00463668" w:rsidP="004A3A0E">
      <w:pPr>
        <w:numPr>
          <w:ilvl w:val="0"/>
          <w:numId w:val="27"/>
        </w:numPr>
        <w:rPr>
          <w:rFonts w:cs="Calibri"/>
          <w:szCs w:val="22"/>
        </w:rPr>
      </w:pPr>
      <w:r w:rsidRPr="00C64289">
        <w:rPr>
          <w:rFonts w:cs="Calibri"/>
          <w:szCs w:val="22"/>
        </w:rPr>
        <w:t>ustawy z dnia 27 sierpnia 2004 r. o świadczeniach opieki zdrowotnej finansowanych ze środków publicznych (</w:t>
      </w:r>
      <w:proofErr w:type="spellStart"/>
      <w:r w:rsidRPr="00C64289">
        <w:rPr>
          <w:rFonts w:cs="Calibri"/>
          <w:szCs w:val="22"/>
        </w:rPr>
        <w:t>t.j</w:t>
      </w:r>
      <w:proofErr w:type="spellEnd"/>
      <w:r w:rsidRPr="00C64289">
        <w:rPr>
          <w:rFonts w:cs="Calibri"/>
          <w:szCs w:val="22"/>
        </w:rPr>
        <w:t>. Dz.U. 202</w:t>
      </w:r>
      <w:r w:rsidR="008B34F6" w:rsidRPr="00C64289">
        <w:rPr>
          <w:rFonts w:cs="Calibri"/>
          <w:szCs w:val="22"/>
        </w:rPr>
        <w:t>2</w:t>
      </w:r>
      <w:r w:rsidRPr="00C64289">
        <w:rPr>
          <w:rFonts w:cs="Calibri"/>
          <w:szCs w:val="22"/>
        </w:rPr>
        <w:t xml:space="preserve"> poz. </w:t>
      </w:r>
      <w:r w:rsidR="008B34F6" w:rsidRPr="00C64289">
        <w:rPr>
          <w:rFonts w:cs="Calibri"/>
          <w:szCs w:val="22"/>
        </w:rPr>
        <w:t>2561</w:t>
      </w:r>
      <w:r w:rsidR="00F011BB" w:rsidRPr="00C64289">
        <w:rPr>
          <w:rFonts w:cs="Calibri"/>
          <w:szCs w:val="22"/>
        </w:rPr>
        <w:t xml:space="preserve"> ze zm.</w:t>
      </w:r>
      <w:r w:rsidRPr="00C64289">
        <w:rPr>
          <w:rFonts w:cs="Calibri"/>
          <w:szCs w:val="22"/>
        </w:rPr>
        <w:t>),</w:t>
      </w:r>
    </w:p>
    <w:p w14:paraId="6457D42F" w14:textId="77777777" w:rsidR="00463668" w:rsidRPr="00C64289" w:rsidRDefault="00463668" w:rsidP="004A3A0E">
      <w:pPr>
        <w:numPr>
          <w:ilvl w:val="0"/>
          <w:numId w:val="27"/>
        </w:numPr>
        <w:rPr>
          <w:rFonts w:cs="Calibri"/>
          <w:szCs w:val="22"/>
        </w:rPr>
      </w:pPr>
      <w:r w:rsidRPr="00C64289">
        <w:rPr>
          <w:rFonts w:cs="Calibri"/>
          <w:szCs w:val="22"/>
        </w:rPr>
        <w:t>ustawy z dnia 24 stycznia 1991 r. o kombatantach oraz niektórych osobach będących ofiarami represji wojennych i okresu powojennego (</w:t>
      </w:r>
      <w:proofErr w:type="spellStart"/>
      <w:r w:rsidRPr="00C64289">
        <w:rPr>
          <w:rFonts w:cs="Calibri"/>
          <w:szCs w:val="22"/>
        </w:rPr>
        <w:t>t.j</w:t>
      </w:r>
      <w:proofErr w:type="spellEnd"/>
      <w:r w:rsidRPr="00C64289">
        <w:rPr>
          <w:rFonts w:cs="Calibri"/>
          <w:szCs w:val="22"/>
        </w:rPr>
        <w:t>. Dz.U. 202</w:t>
      </w:r>
      <w:r w:rsidR="008B34F6" w:rsidRPr="00C64289">
        <w:rPr>
          <w:rFonts w:cs="Calibri"/>
          <w:szCs w:val="22"/>
        </w:rPr>
        <w:t>2</w:t>
      </w:r>
      <w:r w:rsidRPr="00C64289">
        <w:rPr>
          <w:rFonts w:cs="Calibri"/>
          <w:szCs w:val="22"/>
        </w:rPr>
        <w:t xml:space="preserve"> poz.</w:t>
      </w:r>
      <w:r w:rsidR="008B34F6" w:rsidRPr="00C64289">
        <w:rPr>
          <w:rFonts w:cs="Calibri"/>
          <w:szCs w:val="22"/>
        </w:rPr>
        <w:t xml:space="preserve"> 2039</w:t>
      </w:r>
      <w:r w:rsidRPr="00C64289">
        <w:rPr>
          <w:rFonts w:cs="Calibri"/>
          <w:szCs w:val="22"/>
        </w:rPr>
        <w:t>),</w:t>
      </w:r>
    </w:p>
    <w:p w14:paraId="1874089D" w14:textId="68E22787" w:rsidR="00463668" w:rsidRPr="00C64289" w:rsidRDefault="00463668" w:rsidP="004A3A0E">
      <w:pPr>
        <w:numPr>
          <w:ilvl w:val="0"/>
          <w:numId w:val="27"/>
        </w:numPr>
        <w:rPr>
          <w:rFonts w:cs="Calibri"/>
          <w:szCs w:val="22"/>
        </w:rPr>
      </w:pPr>
      <w:r w:rsidRPr="00C64289">
        <w:rPr>
          <w:rFonts w:cs="Calibri"/>
          <w:szCs w:val="22"/>
        </w:rPr>
        <w:t>ustawy z dnia 20 kwietnia 2004 r. o promocji zatrudnienia i instytucjach rynku pracy (</w:t>
      </w:r>
      <w:proofErr w:type="spellStart"/>
      <w:r w:rsidRPr="00C64289">
        <w:rPr>
          <w:rFonts w:cs="Calibri"/>
          <w:szCs w:val="22"/>
        </w:rPr>
        <w:t>t.j</w:t>
      </w:r>
      <w:proofErr w:type="spellEnd"/>
      <w:r w:rsidRPr="00C64289">
        <w:rPr>
          <w:rFonts w:cs="Calibri"/>
          <w:szCs w:val="22"/>
        </w:rPr>
        <w:t>. Dz.U. 202</w:t>
      </w:r>
      <w:r w:rsidR="00F011BB" w:rsidRPr="00C64289">
        <w:rPr>
          <w:rFonts w:cs="Calibri"/>
          <w:szCs w:val="22"/>
        </w:rPr>
        <w:t>3</w:t>
      </w:r>
      <w:r w:rsidRPr="00C64289">
        <w:rPr>
          <w:rFonts w:cs="Calibri"/>
          <w:szCs w:val="22"/>
        </w:rPr>
        <w:t xml:space="preserve"> poz.</w:t>
      </w:r>
      <w:r w:rsidR="008B34F6" w:rsidRPr="00C64289">
        <w:rPr>
          <w:rFonts w:cs="Calibri"/>
          <w:szCs w:val="22"/>
        </w:rPr>
        <w:t xml:space="preserve"> </w:t>
      </w:r>
      <w:r w:rsidR="00F011BB" w:rsidRPr="00C64289">
        <w:rPr>
          <w:rFonts w:cs="Calibri"/>
          <w:szCs w:val="22"/>
        </w:rPr>
        <w:t>735</w:t>
      </w:r>
      <w:r w:rsidRPr="00C64289">
        <w:rPr>
          <w:rFonts w:cs="Calibri"/>
          <w:szCs w:val="22"/>
        </w:rPr>
        <w:t xml:space="preserve"> ze zm.),</w:t>
      </w:r>
    </w:p>
    <w:p w14:paraId="367B1F71" w14:textId="5E4322AF" w:rsidR="00463668" w:rsidRPr="00C64289" w:rsidRDefault="00463668" w:rsidP="004A3A0E">
      <w:pPr>
        <w:numPr>
          <w:ilvl w:val="0"/>
          <w:numId w:val="27"/>
        </w:numPr>
        <w:rPr>
          <w:rFonts w:cs="Calibri"/>
          <w:szCs w:val="22"/>
        </w:rPr>
      </w:pPr>
      <w:r w:rsidRPr="00C64289">
        <w:rPr>
          <w:rFonts w:cs="Calibri"/>
          <w:szCs w:val="22"/>
        </w:rPr>
        <w:t xml:space="preserve">ustawy z dnia 29 lipca 2005 r. o przeciwdziałaniu przemocy </w:t>
      </w:r>
      <w:r w:rsidR="00916DA5" w:rsidRPr="00C64289">
        <w:rPr>
          <w:rFonts w:cs="Calibri"/>
          <w:szCs w:val="22"/>
        </w:rPr>
        <w:t>domowej</w:t>
      </w:r>
      <w:r w:rsidRPr="00C64289">
        <w:rPr>
          <w:rFonts w:cs="Calibri"/>
          <w:szCs w:val="22"/>
        </w:rPr>
        <w:t xml:space="preserve"> (</w:t>
      </w:r>
      <w:proofErr w:type="spellStart"/>
      <w:r w:rsidRPr="00C64289">
        <w:rPr>
          <w:rFonts w:cs="Calibri"/>
          <w:szCs w:val="22"/>
        </w:rPr>
        <w:t>t.j</w:t>
      </w:r>
      <w:proofErr w:type="spellEnd"/>
      <w:r w:rsidRPr="00C64289">
        <w:rPr>
          <w:rFonts w:cs="Calibri"/>
          <w:szCs w:val="22"/>
        </w:rPr>
        <w:t>. Dz.U. 2021 poz. 1249</w:t>
      </w:r>
      <w:r w:rsidR="00916DA5" w:rsidRPr="00C64289">
        <w:rPr>
          <w:rFonts w:cs="Calibri"/>
          <w:szCs w:val="22"/>
        </w:rPr>
        <w:t xml:space="preserve"> ze zm.</w:t>
      </w:r>
      <w:r w:rsidRPr="00C64289">
        <w:rPr>
          <w:rFonts w:cs="Calibri"/>
          <w:szCs w:val="22"/>
        </w:rPr>
        <w:t>),</w:t>
      </w:r>
    </w:p>
    <w:p w14:paraId="2C71F291" w14:textId="6B8A15E9" w:rsidR="00463668" w:rsidRPr="00C64289" w:rsidRDefault="00463668" w:rsidP="004A3A0E">
      <w:pPr>
        <w:numPr>
          <w:ilvl w:val="0"/>
          <w:numId w:val="27"/>
        </w:numPr>
        <w:rPr>
          <w:rFonts w:cs="Calibri"/>
          <w:szCs w:val="22"/>
        </w:rPr>
      </w:pPr>
      <w:r w:rsidRPr="00C64289">
        <w:rPr>
          <w:rFonts w:cs="Calibri"/>
          <w:szCs w:val="22"/>
        </w:rPr>
        <w:t>ustawy z dnia 9 czerwca 2011 r. o wspieraniu rodziny i systemie pieczy zastępczej (</w:t>
      </w:r>
      <w:proofErr w:type="spellStart"/>
      <w:r w:rsidRPr="00C64289">
        <w:rPr>
          <w:rFonts w:cs="Calibri"/>
          <w:szCs w:val="22"/>
        </w:rPr>
        <w:t>t.j</w:t>
      </w:r>
      <w:proofErr w:type="spellEnd"/>
      <w:r w:rsidRPr="00C64289">
        <w:rPr>
          <w:rFonts w:cs="Calibri"/>
          <w:szCs w:val="22"/>
        </w:rPr>
        <w:t xml:space="preserve">. Dz.U. </w:t>
      </w:r>
      <w:r w:rsidR="004B2AE6" w:rsidRPr="002354B2">
        <w:rPr>
          <w:rFonts w:cs="Calibri"/>
          <w:szCs w:val="22"/>
        </w:rPr>
        <w:t>2023</w:t>
      </w:r>
      <w:r w:rsidRPr="002354B2">
        <w:rPr>
          <w:rFonts w:cs="Calibri"/>
          <w:szCs w:val="22"/>
        </w:rPr>
        <w:t xml:space="preserve"> poz.</w:t>
      </w:r>
      <w:r w:rsidRPr="004B2AE6">
        <w:rPr>
          <w:rFonts w:cs="Calibri"/>
          <w:szCs w:val="22"/>
        </w:rPr>
        <w:t xml:space="preserve"> </w:t>
      </w:r>
      <w:r w:rsidR="00A216AC" w:rsidRPr="004B2AE6">
        <w:rPr>
          <w:rFonts w:cs="Calibri"/>
          <w:szCs w:val="22"/>
        </w:rPr>
        <w:t xml:space="preserve">1426 </w:t>
      </w:r>
      <w:r w:rsidR="00A216AC" w:rsidRPr="00C64289">
        <w:rPr>
          <w:rFonts w:cs="Calibri"/>
          <w:szCs w:val="22"/>
        </w:rPr>
        <w:t>ze zm.</w:t>
      </w:r>
      <w:r w:rsidRPr="00C64289">
        <w:rPr>
          <w:rFonts w:cs="Calibri"/>
          <w:szCs w:val="22"/>
        </w:rPr>
        <w:t>),</w:t>
      </w:r>
    </w:p>
    <w:p w14:paraId="2A736737" w14:textId="64A36592" w:rsidR="00463668" w:rsidRPr="00C64289" w:rsidRDefault="00463668" w:rsidP="004A3A0E">
      <w:pPr>
        <w:numPr>
          <w:ilvl w:val="0"/>
          <w:numId w:val="27"/>
        </w:numPr>
        <w:rPr>
          <w:rFonts w:cs="Calibri"/>
          <w:szCs w:val="22"/>
        </w:rPr>
      </w:pPr>
      <w:r w:rsidRPr="00C64289">
        <w:rPr>
          <w:rFonts w:cs="Calibri"/>
          <w:szCs w:val="22"/>
        </w:rPr>
        <w:t>ustawy z dnia 24 kwietnia 2003 r. o działalności pożytku publicznego i wolontariacie (</w:t>
      </w:r>
      <w:proofErr w:type="spellStart"/>
      <w:r w:rsidRPr="00C64289">
        <w:rPr>
          <w:rFonts w:cs="Calibri"/>
          <w:szCs w:val="22"/>
        </w:rPr>
        <w:t>t.j</w:t>
      </w:r>
      <w:proofErr w:type="spellEnd"/>
      <w:r w:rsidRPr="00C64289">
        <w:rPr>
          <w:rFonts w:cs="Calibri"/>
          <w:szCs w:val="22"/>
        </w:rPr>
        <w:t>. Dz.U. 202</w:t>
      </w:r>
      <w:r w:rsidR="00A216AC" w:rsidRPr="00C64289">
        <w:rPr>
          <w:rFonts w:cs="Calibri"/>
          <w:szCs w:val="22"/>
        </w:rPr>
        <w:t>3</w:t>
      </w:r>
      <w:r w:rsidRPr="00C64289">
        <w:rPr>
          <w:rFonts w:cs="Calibri"/>
          <w:szCs w:val="22"/>
        </w:rPr>
        <w:t xml:space="preserve"> poz. </w:t>
      </w:r>
      <w:r w:rsidR="00A216AC" w:rsidRPr="00C64289">
        <w:rPr>
          <w:rFonts w:cs="Calibri"/>
          <w:szCs w:val="22"/>
        </w:rPr>
        <w:t>571</w:t>
      </w:r>
      <w:r w:rsidRPr="00C64289">
        <w:rPr>
          <w:rFonts w:cs="Calibri"/>
          <w:szCs w:val="22"/>
        </w:rPr>
        <w:t>),</w:t>
      </w:r>
    </w:p>
    <w:p w14:paraId="284B67D9" w14:textId="0C83433F" w:rsidR="00463668" w:rsidRPr="00C64289" w:rsidRDefault="00463668" w:rsidP="004A3A0E">
      <w:pPr>
        <w:numPr>
          <w:ilvl w:val="0"/>
          <w:numId w:val="27"/>
        </w:numPr>
        <w:rPr>
          <w:rFonts w:cs="Calibri"/>
          <w:szCs w:val="22"/>
        </w:rPr>
      </w:pPr>
      <w:r w:rsidRPr="00C64289">
        <w:rPr>
          <w:rFonts w:cs="Calibri"/>
          <w:szCs w:val="22"/>
        </w:rPr>
        <w:t>ustawy z dnia 19 sierpnia 1994 r. o ochronie zdrowia psychicznego (</w:t>
      </w:r>
      <w:proofErr w:type="spellStart"/>
      <w:r w:rsidRPr="00C64289">
        <w:rPr>
          <w:rFonts w:cs="Calibri"/>
          <w:szCs w:val="22"/>
        </w:rPr>
        <w:t>t.j</w:t>
      </w:r>
      <w:proofErr w:type="spellEnd"/>
      <w:r w:rsidRPr="00C64289">
        <w:rPr>
          <w:rFonts w:cs="Calibri"/>
          <w:szCs w:val="22"/>
        </w:rPr>
        <w:t>. Dz.U. 202</w:t>
      </w:r>
      <w:r w:rsidR="008B34F6" w:rsidRPr="00C64289">
        <w:rPr>
          <w:rFonts w:cs="Calibri"/>
          <w:szCs w:val="22"/>
        </w:rPr>
        <w:t>2</w:t>
      </w:r>
      <w:r w:rsidRPr="00C64289">
        <w:rPr>
          <w:rFonts w:cs="Calibri"/>
          <w:szCs w:val="22"/>
        </w:rPr>
        <w:t xml:space="preserve"> poz. </w:t>
      </w:r>
      <w:r w:rsidR="008B34F6" w:rsidRPr="00C64289">
        <w:rPr>
          <w:rFonts w:cs="Calibri"/>
          <w:szCs w:val="22"/>
        </w:rPr>
        <w:t>2123</w:t>
      </w:r>
      <w:r w:rsidR="00A216AC" w:rsidRPr="00C64289">
        <w:rPr>
          <w:rFonts w:cs="Calibri"/>
          <w:szCs w:val="22"/>
        </w:rPr>
        <w:t xml:space="preserve"> ze zm.</w:t>
      </w:r>
      <w:r w:rsidRPr="00C64289">
        <w:rPr>
          <w:rFonts w:cs="Calibri"/>
          <w:szCs w:val="22"/>
        </w:rPr>
        <w:t>),</w:t>
      </w:r>
    </w:p>
    <w:p w14:paraId="6FDBB284" w14:textId="3BC09124" w:rsidR="00463668" w:rsidRPr="00C64289" w:rsidRDefault="00463668" w:rsidP="004A3A0E">
      <w:pPr>
        <w:numPr>
          <w:ilvl w:val="0"/>
          <w:numId w:val="27"/>
        </w:numPr>
        <w:rPr>
          <w:rFonts w:cs="Calibri"/>
          <w:szCs w:val="22"/>
        </w:rPr>
      </w:pPr>
      <w:r w:rsidRPr="00C64289">
        <w:rPr>
          <w:rFonts w:cs="Calibri"/>
          <w:szCs w:val="22"/>
        </w:rPr>
        <w:t>ustawy z dnia 14 czerwca 1960 r. Kodeks postępowania administracyjnego (</w:t>
      </w:r>
      <w:proofErr w:type="spellStart"/>
      <w:r w:rsidRPr="00C64289">
        <w:rPr>
          <w:rFonts w:cs="Calibri"/>
          <w:szCs w:val="22"/>
        </w:rPr>
        <w:t>t.j</w:t>
      </w:r>
      <w:proofErr w:type="spellEnd"/>
      <w:r w:rsidRPr="00C64289">
        <w:rPr>
          <w:rFonts w:cs="Calibri"/>
          <w:szCs w:val="22"/>
        </w:rPr>
        <w:t>. Dz.U. 202</w:t>
      </w:r>
      <w:r w:rsidR="00A216AC" w:rsidRPr="00C64289">
        <w:rPr>
          <w:rFonts w:cs="Calibri"/>
          <w:szCs w:val="22"/>
        </w:rPr>
        <w:t>3</w:t>
      </w:r>
      <w:r w:rsidRPr="00C64289">
        <w:rPr>
          <w:rFonts w:cs="Calibri"/>
          <w:szCs w:val="22"/>
        </w:rPr>
        <w:t xml:space="preserve"> poz. </w:t>
      </w:r>
      <w:r w:rsidR="00A216AC" w:rsidRPr="00C64289">
        <w:rPr>
          <w:rFonts w:cs="Calibri"/>
          <w:szCs w:val="22"/>
        </w:rPr>
        <w:t>775</w:t>
      </w:r>
      <w:r w:rsidR="008B34F6" w:rsidRPr="00C64289">
        <w:rPr>
          <w:rFonts w:cs="Calibri"/>
          <w:szCs w:val="22"/>
        </w:rPr>
        <w:t xml:space="preserve"> </w:t>
      </w:r>
      <w:r w:rsidRPr="00C64289">
        <w:rPr>
          <w:rFonts w:cs="Calibri"/>
          <w:szCs w:val="22"/>
        </w:rPr>
        <w:t>ze zm.),</w:t>
      </w:r>
    </w:p>
    <w:p w14:paraId="5A5C651E" w14:textId="7487D897" w:rsidR="00463668" w:rsidRPr="00C64289" w:rsidRDefault="00463668" w:rsidP="004A3A0E">
      <w:pPr>
        <w:numPr>
          <w:ilvl w:val="0"/>
          <w:numId w:val="27"/>
        </w:numPr>
        <w:rPr>
          <w:rFonts w:cs="Calibri"/>
          <w:szCs w:val="22"/>
        </w:rPr>
      </w:pPr>
      <w:r w:rsidRPr="00C64289">
        <w:rPr>
          <w:rFonts w:cs="Calibri"/>
          <w:szCs w:val="22"/>
        </w:rPr>
        <w:t xml:space="preserve">ustawy z dnia </w:t>
      </w:r>
      <w:r w:rsidR="008B34F6" w:rsidRPr="00C64289">
        <w:rPr>
          <w:rFonts w:cs="Calibri"/>
          <w:szCs w:val="22"/>
        </w:rPr>
        <w:t>11 września 2019</w:t>
      </w:r>
      <w:r w:rsidRPr="00C64289">
        <w:rPr>
          <w:rFonts w:cs="Calibri"/>
          <w:szCs w:val="22"/>
        </w:rPr>
        <w:t xml:space="preserve"> r. Prawo zamówień publicznych (</w:t>
      </w:r>
      <w:proofErr w:type="spellStart"/>
      <w:r w:rsidRPr="00C64289">
        <w:rPr>
          <w:rFonts w:cs="Calibri"/>
          <w:szCs w:val="22"/>
        </w:rPr>
        <w:t>t.j</w:t>
      </w:r>
      <w:proofErr w:type="spellEnd"/>
      <w:r w:rsidRPr="00C64289">
        <w:rPr>
          <w:rFonts w:cs="Calibri"/>
          <w:szCs w:val="22"/>
        </w:rPr>
        <w:t>. Dz.U</w:t>
      </w:r>
      <w:r w:rsidR="0081125B" w:rsidRPr="00C64289">
        <w:rPr>
          <w:rFonts w:cs="Calibri"/>
          <w:szCs w:val="22"/>
        </w:rPr>
        <w:t>. 202</w:t>
      </w:r>
      <w:r w:rsidR="00A216AC" w:rsidRPr="00C64289">
        <w:rPr>
          <w:rFonts w:cs="Calibri"/>
          <w:szCs w:val="22"/>
        </w:rPr>
        <w:t>3</w:t>
      </w:r>
      <w:r w:rsidR="0081125B" w:rsidRPr="00C64289">
        <w:rPr>
          <w:rFonts w:cs="Calibri"/>
          <w:szCs w:val="22"/>
        </w:rPr>
        <w:t xml:space="preserve"> poz. </w:t>
      </w:r>
      <w:r w:rsidR="00A216AC" w:rsidRPr="00C64289">
        <w:rPr>
          <w:rFonts w:cs="Calibri"/>
          <w:szCs w:val="22"/>
        </w:rPr>
        <w:t xml:space="preserve">1605 </w:t>
      </w:r>
      <w:r w:rsidR="0081125B" w:rsidRPr="00C64289">
        <w:rPr>
          <w:rFonts w:cs="Calibri"/>
          <w:szCs w:val="22"/>
        </w:rPr>
        <w:t>z</w:t>
      </w:r>
      <w:r w:rsidR="008B34F6" w:rsidRPr="00C64289">
        <w:rPr>
          <w:rFonts w:cs="Calibri"/>
          <w:szCs w:val="22"/>
        </w:rPr>
        <w:t>e</w:t>
      </w:r>
      <w:r w:rsidR="005F54EB">
        <w:rPr>
          <w:rFonts w:cs="Calibri"/>
          <w:szCs w:val="22"/>
        </w:rPr>
        <w:t> </w:t>
      </w:r>
      <w:r w:rsidRPr="00C64289">
        <w:rPr>
          <w:rFonts w:cs="Calibri"/>
          <w:szCs w:val="22"/>
        </w:rPr>
        <w:t xml:space="preserve"> zm.) oraz aktów wykonawczych do w/w ustaw</w:t>
      </w:r>
      <w:r w:rsidR="008B34F6" w:rsidRPr="00C64289">
        <w:rPr>
          <w:rFonts w:cs="Calibri"/>
          <w:szCs w:val="22"/>
        </w:rPr>
        <w:t>y</w:t>
      </w:r>
      <w:r w:rsidRPr="00C64289">
        <w:rPr>
          <w:rFonts w:cs="Calibri"/>
          <w:szCs w:val="22"/>
        </w:rPr>
        <w:t>,</w:t>
      </w:r>
    </w:p>
    <w:p w14:paraId="25A010C8" w14:textId="0C75936F" w:rsidR="00463668" w:rsidRPr="00C64289" w:rsidRDefault="00463668" w:rsidP="004A3A0E">
      <w:pPr>
        <w:numPr>
          <w:ilvl w:val="0"/>
          <w:numId w:val="27"/>
        </w:numPr>
        <w:rPr>
          <w:rFonts w:cs="Calibri"/>
          <w:szCs w:val="22"/>
        </w:rPr>
      </w:pPr>
      <w:r w:rsidRPr="00C64289">
        <w:rPr>
          <w:rFonts w:cs="Calibri"/>
          <w:szCs w:val="22"/>
        </w:rPr>
        <w:t>ustawy z dnia 7 września 1991 r. o systemie oświaty (</w:t>
      </w:r>
      <w:proofErr w:type="spellStart"/>
      <w:r w:rsidRPr="00C64289">
        <w:rPr>
          <w:rFonts w:cs="Calibri"/>
          <w:szCs w:val="22"/>
        </w:rPr>
        <w:t>t.j</w:t>
      </w:r>
      <w:proofErr w:type="spellEnd"/>
      <w:r w:rsidRPr="00C64289">
        <w:rPr>
          <w:rFonts w:cs="Calibri"/>
          <w:szCs w:val="22"/>
        </w:rPr>
        <w:t>. Dz.U. 202</w:t>
      </w:r>
      <w:r w:rsidR="008B34F6" w:rsidRPr="00C64289">
        <w:rPr>
          <w:rFonts w:cs="Calibri"/>
          <w:szCs w:val="22"/>
        </w:rPr>
        <w:t>2</w:t>
      </w:r>
      <w:r w:rsidRPr="00C64289">
        <w:rPr>
          <w:rFonts w:cs="Calibri"/>
          <w:szCs w:val="22"/>
        </w:rPr>
        <w:t xml:space="preserve"> poz. </w:t>
      </w:r>
      <w:r w:rsidR="008B34F6" w:rsidRPr="00C64289">
        <w:rPr>
          <w:rFonts w:cs="Calibri"/>
          <w:szCs w:val="22"/>
        </w:rPr>
        <w:t>2230</w:t>
      </w:r>
      <w:r w:rsidR="00A216AC" w:rsidRPr="00C64289">
        <w:rPr>
          <w:rFonts w:cs="Calibri"/>
          <w:szCs w:val="22"/>
        </w:rPr>
        <w:t xml:space="preserve"> ze zm.</w:t>
      </w:r>
      <w:r w:rsidRPr="00C64289">
        <w:rPr>
          <w:rFonts w:cs="Calibri"/>
          <w:szCs w:val="22"/>
        </w:rPr>
        <w:t>),</w:t>
      </w:r>
    </w:p>
    <w:p w14:paraId="08B09D2E" w14:textId="77777777" w:rsidR="00463668" w:rsidRPr="00C64289" w:rsidRDefault="00463668" w:rsidP="004A3A0E">
      <w:pPr>
        <w:numPr>
          <w:ilvl w:val="0"/>
          <w:numId w:val="27"/>
        </w:numPr>
        <w:rPr>
          <w:rFonts w:cs="Calibri"/>
          <w:szCs w:val="22"/>
        </w:rPr>
      </w:pPr>
      <w:r w:rsidRPr="00C64289">
        <w:rPr>
          <w:rFonts w:cs="Calibri"/>
          <w:szCs w:val="22"/>
        </w:rPr>
        <w:lastRenderedPageBreak/>
        <w:t>ustawy z dnia 6 września 2001 r. o dostępie do informacji publicznej (</w:t>
      </w:r>
      <w:proofErr w:type="spellStart"/>
      <w:r w:rsidRPr="00C64289">
        <w:rPr>
          <w:rFonts w:cs="Calibri"/>
          <w:szCs w:val="22"/>
        </w:rPr>
        <w:t>t.j</w:t>
      </w:r>
      <w:proofErr w:type="spellEnd"/>
      <w:r w:rsidRPr="00C64289">
        <w:rPr>
          <w:rFonts w:cs="Calibri"/>
          <w:szCs w:val="22"/>
        </w:rPr>
        <w:t>. Dz.U. 202</w:t>
      </w:r>
      <w:r w:rsidR="008B34F6" w:rsidRPr="00C64289">
        <w:rPr>
          <w:rFonts w:cs="Calibri"/>
          <w:szCs w:val="22"/>
        </w:rPr>
        <w:t>2</w:t>
      </w:r>
      <w:r w:rsidRPr="00C64289">
        <w:rPr>
          <w:rFonts w:cs="Calibri"/>
          <w:szCs w:val="22"/>
        </w:rPr>
        <w:t xml:space="preserve"> poz. </w:t>
      </w:r>
      <w:r w:rsidR="008B34F6" w:rsidRPr="00C64289">
        <w:rPr>
          <w:rFonts w:cs="Calibri"/>
          <w:szCs w:val="22"/>
        </w:rPr>
        <w:t>902</w:t>
      </w:r>
      <w:r w:rsidRPr="00C64289">
        <w:rPr>
          <w:rFonts w:cs="Calibri"/>
          <w:szCs w:val="22"/>
        </w:rPr>
        <w:t>),</w:t>
      </w:r>
    </w:p>
    <w:p w14:paraId="7A8A9CFD" w14:textId="0B8FE308" w:rsidR="00463668" w:rsidRPr="00C64289" w:rsidRDefault="00463668" w:rsidP="00382626">
      <w:pPr>
        <w:numPr>
          <w:ilvl w:val="0"/>
          <w:numId w:val="27"/>
        </w:numPr>
        <w:rPr>
          <w:rFonts w:cs="Calibri"/>
          <w:szCs w:val="22"/>
        </w:rPr>
      </w:pPr>
      <w:r w:rsidRPr="00C64289">
        <w:rPr>
          <w:rFonts w:cs="Calibri"/>
          <w:szCs w:val="22"/>
        </w:rPr>
        <w:t>ustawy z dnia 17 czerwca 1966 r. o postępowaniu egzekucyjnym w administracji (</w:t>
      </w:r>
      <w:proofErr w:type="spellStart"/>
      <w:r w:rsidRPr="00C64289">
        <w:rPr>
          <w:rFonts w:cs="Calibri"/>
          <w:szCs w:val="22"/>
        </w:rPr>
        <w:t>t.j</w:t>
      </w:r>
      <w:proofErr w:type="spellEnd"/>
      <w:r w:rsidRPr="00C64289">
        <w:rPr>
          <w:rFonts w:cs="Calibri"/>
          <w:szCs w:val="22"/>
        </w:rPr>
        <w:t>. Dz.U. 202</w:t>
      </w:r>
      <w:r w:rsidR="00382626" w:rsidRPr="00C64289">
        <w:rPr>
          <w:rFonts w:cs="Calibri"/>
          <w:szCs w:val="22"/>
        </w:rPr>
        <w:t>3</w:t>
      </w:r>
      <w:r w:rsidRPr="00C64289">
        <w:rPr>
          <w:rFonts w:cs="Calibri"/>
          <w:szCs w:val="22"/>
        </w:rPr>
        <w:t>, poz.</w:t>
      </w:r>
      <w:r w:rsidR="00382626" w:rsidRPr="00C64289">
        <w:rPr>
          <w:rFonts w:cs="Calibri"/>
          <w:szCs w:val="22"/>
        </w:rPr>
        <w:t xml:space="preserve"> 2505 </w:t>
      </w:r>
      <w:r w:rsidRPr="00C64289">
        <w:rPr>
          <w:rFonts w:cs="Calibri"/>
          <w:szCs w:val="22"/>
        </w:rPr>
        <w:t>ze zm.),</w:t>
      </w:r>
    </w:p>
    <w:p w14:paraId="32B5875A" w14:textId="77777777" w:rsidR="008B34F6" w:rsidRPr="00C64289" w:rsidRDefault="008B34F6" w:rsidP="004A3A0E">
      <w:pPr>
        <w:numPr>
          <w:ilvl w:val="0"/>
          <w:numId w:val="27"/>
        </w:numPr>
        <w:rPr>
          <w:rFonts w:cs="Calibri"/>
          <w:szCs w:val="22"/>
        </w:rPr>
      </w:pPr>
      <w:r w:rsidRPr="00C64289">
        <w:rPr>
          <w:rFonts w:cs="Calibri"/>
          <w:szCs w:val="22"/>
        </w:rPr>
        <w:t>ustawy z dnia 21 listopada 2008 r. o pracownikach samorządowych (</w:t>
      </w:r>
      <w:proofErr w:type="spellStart"/>
      <w:r w:rsidRPr="00C64289">
        <w:rPr>
          <w:rFonts w:cs="Calibri"/>
          <w:szCs w:val="22"/>
        </w:rPr>
        <w:t>t.j</w:t>
      </w:r>
      <w:proofErr w:type="spellEnd"/>
      <w:r w:rsidRPr="00C64289">
        <w:rPr>
          <w:rFonts w:cs="Calibri"/>
          <w:szCs w:val="22"/>
        </w:rPr>
        <w:t>. Dz.U. 2022 poz. 530),</w:t>
      </w:r>
    </w:p>
    <w:p w14:paraId="791661D5" w14:textId="33BA6B6D" w:rsidR="00463668" w:rsidRPr="00C64289" w:rsidRDefault="00463668" w:rsidP="004A3A0E">
      <w:pPr>
        <w:numPr>
          <w:ilvl w:val="0"/>
          <w:numId w:val="27"/>
        </w:numPr>
        <w:rPr>
          <w:rFonts w:cs="Calibri"/>
          <w:szCs w:val="22"/>
        </w:rPr>
      </w:pPr>
      <w:r w:rsidRPr="00C64289">
        <w:rPr>
          <w:rFonts w:cs="Calibri"/>
          <w:szCs w:val="22"/>
        </w:rPr>
        <w:t>ustawy z dnia 2 marca 2020 r. o szczególnych rozwiązaniach związanych z zapobieganiem, przeciwdziałaniem i zwalczaniem COVID-19, innych chorób zakaźnych oraz wywołanych nimi sytuacji kryzysowych (tj. Dz.U. 202</w:t>
      </w:r>
      <w:r w:rsidR="00382626" w:rsidRPr="00C64289">
        <w:rPr>
          <w:rFonts w:cs="Calibri"/>
          <w:szCs w:val="22"/>
        </w:rPr>
        <w:t>3</w:t>
      </w:r>
      <w:r w:rsidRPr="00C64289">
        <w:rPr>
          <w:rFonts w:cs="Calibri"/>
          <w:szCs w:val="22"/>
        </w:rPr>
        <w:t xml:space="preserve"> poz.</w:t>
      </w:r>
      <w:r w:rsidR="00AF4977" w:rsidRPr="00C64289">
        <w:rPr>
          <w:rFonts w:cs="Calibri"/>
          <w:szCs w:val="22"/>
        </w:rPr>
        <w:t xml:space="preserve"> </w:t>
      </w:r>
      <w:r w:rsidR="00382626" w:rsidRPr="00C64289">
        <w:rPr>
          <w:rFonts w:cs="Calibri"/>
          <w:szCs w:val="22"/>
        </w:rPr>
        <w:t>1327</w:t>
      </w:r>
      <w:r w:rsidR="00AF4977" w:rsidRPr="00C64289">
        <w:rPr>
          <w:rFonts w:cs="Calibri"/>
          <w:szCs w:val="22"/>
        </w:rPr>
        <w:t xml:space="preserve"> ze zm.</w:t>
      </w:r>
      <w:r w:rsidRPr="00C64289">
        <w:rPr>
          <w:rFonts w:cs="Calibri"/>
          <w:szCs w:val="22"/>
        </w:rPr>
        <w:t>),</w:t>
      </w:r>
    </w:p>
    <w:p w14:paraId="6AB415EC" w14:textId="77777777" w:rsidR="00463668" w:rsidRPr="00C64289" w:rsidRDefault="00463668" w:rsidP="004A3A0E">
      <w:pPr>
        <w:numPr>
          <w:ilvl w:val="0"/>
          <w:numId w:val="27"/>
        </w:numPr>
        <w:rPr>
          <w:rFonts w:cs="Calibri"/>
          <w:szCs w:val="22"/>
        </w:rPr>
      </w:pPr>
      <w:r w:rsidRPr="00C64289">
        <w:rPr>
          <w:rFonts w:cs="Calibri"/>
          <w:szCs w:val="22"/>
        </w:rPr>
        <w:t>uchwały Nr XXXIV/1024/2020 Rady Miasta Stołecznego War</w:t>
      </w:r>
      <w:r w:rsidR="0081125B" w:rsidRPr="00C64289">
        <w:rPr>
          <w:rFonts w:cs="Calibri"/>
          <w:szCs w:val="22"/>
        </w:rPr>
        <w:t>szawy z dnia 30 lipca 2020 r. w </w:t>
      </w:r>
      <w:r w:rsidRPr="00C64289">
        <w:rPr>
          <w:rFonts w:cs="Calibri"/>
          <w:szCs w:val="22"/>
        </w:rPr>
        <w:t>sprawie upoważnienia dyrektoró</w:t>
      </w:r>
      <w:r w:rsidR="0081125B" w:rsidRPr="00C64289">
        <w:rPr>
          <w:rFonts w:cs="Calibri"/>
          <w:szCs w:val="22"/>
        </w:rPr>
        <w:t xml:space="preserve">w ośrodków pomocy społecznej do </w:t>
      </w:r>
      <w:r w:rsidRPr="00C64289">
        <w:rPr>
          <w:rFonts w:cs="Calibri"/>
          <w:szCs w:val="22"/>
        </w:rPr>
        <w:t>prowadzenia postępowań i wydawania decyzji administracyjnych w sprawach świadczeń pomocy materialnej o charakterze socjalnym</w:t>
      </w:r>
      <w:r w:rsidR="00AF4977" w:rsidRPr="00C64289">
        <w:rPr>
          <w:rFonts w:cs="Calibri"/>
          <w:szCs w:val="22"/>
        </w:rPr>
        <w:t xml:space="preserve"> (Dz. </w:t>
      </w:r>
      <w:proofErr w:type="spellStart"/>
      <w:r w:rsidR="00AF4977" w:rsidRPr="00C64289">
        <w:rPr>
          <w:rFonts w:cs="Calibri"/>
          <w:szCs w:val="22"/>
        </w:rPr>
        <w:t>Urzęd</w:t>
      </w:r>
      <w:proofErr w:type="spellEnd"/>
      <w:r w:rsidR="00AF4977" w:rsidRPr="00C64289">
        <w:rPr>
          <w:rFonts w:cs="Calibri"/>
          <w:szCs w:val="22"/>
        </w:rPr>
        <w:t xml:space="preserve">. Woj. </w:t>
      </w:r>
      <w:proofErr w:type="spellStart"/>
      <w:r w:rsidR="00AF4977" w:rsidRPr="00C64289">
        <w:rPr>
          <w:rFonts w:cs="Calibri"/>
          <w:szCs w:val="22"/>
        </w:rPr>
        <w:t>Maz</w:t>
      </w:r>
      <w:proofErr w:type="spellEnd"/>
      <w:r w:rsidR="00AF4977" w:rsidRPr="00C64289">
        <w:rPr>
          <w:rFonts w:cs="Calibri"/>
          <w:szCs w:val="22"/>
        </w:rPr>
        <w:t>. z 13.08.2020, poz. 8600)</w:t>
      </w:r>
      <w:r w:rsidRPr="00C64289">
        <w:rPr>
          <w:rFonts w:cs="Calibri"/>
          <w:szCs w:val="22"/>
        </w:rPr>
        <w:t>,</w:t>
      </w:r>
    </w:p>
    <w:p w14:paraId="19B9EE28" w14:textId="77777777" w:rsidR="00AF4977" w:rsidRPr="00C64289" w:rsidRDefault="00463668" w:rsidP="00AF4977">
      <w:pPr>
        <w:numPr>
          <w:ilvl w:val="0"/>
          <w:numId w:val="27"/>
        </w:numPr>
        <w:rPr>
          <w:rFonts w:cs="Calibri"/>
          <w:szCs w:val="22"/>
        </w:rPr>
      </w:pPr>
      <w:r w:rsidRPr="00C64289">
        <w:rPr>
          <w:rFonts w:cs="Calibri"/>
          <w:szCs w:val="22"/>
        </w:rPr>
        <w:t xml:space="preserve">uchwały Nr </w:t>
      </w:r>
      <w:r w:rsidR="00AF4977" w:rsidRPr="00C64289">
        <w:rPr>
          <w:rFonts w:cs="Calibri"/>
          <w:szCs w:val="22"/>
        </w:rPr>
        <w:t xml:space="preserve">XLIX/1309/2005 Rady Miasta Stołecznego Warszawy z dnia 21 kwietnia 2005 r. w sprawie regulaminu udzielania pomocy materialnej o charakterze socjalnym dla uczniów zamieszkałych na terenie miasta stołecznego Warszawy (Dz. </w:t>
      </w:r>
      <w:proofErr w:type="spellStart"/>
      <w:r w:rsidR="00AF4977" w:rsidRPr="00C64289">
        <w:rPr>
          <w:rFonts w:cs="Calibri"/>
          <w:szCs w:val="22"/>
        </w:rPr>
        <w:t>Urzęd</w:t>
      </w:r>
      <w:proofErr w:type="spellEnd"/>
      <w:r w:rsidR="00AF4977" w:rsidRPr="00C64289">
        <w:rPr>
          <w:rFonts w:cs="Calibri"/>
          <w:szCs w:val="22"/>
        </w:rPr>
        <w:t xml:space="preserve">. Woj. </w:t>
      </w:r>
      <w:proofErr w:type="spellStart"/>
      <w:r w:rsidR="00AF4977" w:rsidRPr="00C64289">
        <w:rPr>
          <w:rFonts w:cs="Calibri"/>
          <w:szCs w:val="22"/>
        </w:rPr>
        <w:t>Maz</w:t>
      </w:r>
      <w:proofErr w:type="spellEnd"/>
      <w:r w:rsidR="00AF4977" w:rsidRPr="00C64289">
        <w:rPr>
          <w:rFonts w:cs="Calibri"/>
          <w:szCs w:val="22"/>
        </w:rPr>
        <w:t>. 2005 r. Nr 113 poz. 3269 ze zm.),</w:t>
      </w:r>
    </w:p>
    <w:p w14:paraId="0CF22BD5" w14:textId="77777777" w:rsidR="00463668" w:rsidRPr="00C64289" w:rsidRDefault="00AF4977" w:rsidP="004A3A0E">
      <w:pPr>
        <w:numPr>
          <w:ilvl w:val="0"/>
          <w:numId w:val="27"/>
        </w:numPr>
        <w:rPr>
          <w:rFonts w:cs="Calibri"/>
          <w:szCs w:val="22"/>
        </w:rPr>
      </w:pPr>
      <w:r w:rsidRPr="00C64289">
        <w:rPr>
          <w:rFonts w:cs="Calibri"/>
          <w:szCs w:val="22"/>
        </w:rPr>
        <w:t>u</w:t>
      </w:r>
      <w:r w:rsidR="00463668" w:rsidRPr="00C64289">
        <w:rPr>
          <w:rFonts w:cs="Calibri"/>
          <w:szCs w:val="22"/>
        </w:rPr>
        <w:t>chwały Nr LVII/1810/2021 Rady Miasta Stołecznego Wars</w:t>
      </w:r>
      <w:r w:rsidR="0081125B" w:rsidRPr="00C64289">
        <w:rPr>
          <w:rFonts w:cs="Calibri"/>
          <w:szCs w:val="22"/>
        </w:rPr>
        <w:t>zawy z dnia 9 grudnia 2021 r. w </w:t>
      </w:r>
      <w:r w:rsidR="00463668" w:rsidRPr="00C64289">
        <w:rPr>
          <w:rFonts w:cs="Calibri"/>
          <w:szCs w:val="22"/>
        </w:rPr>
        <w:t>sprawie podwyższenia kwoty kryterium dochodowego osoby samotnie gospodarującej uprawniającego do zasiłku celowego z przeznaczeniem na pokrycie bieżących kosztów utrzymania budynku/lokalu mieszkalnego</w:t>
      </w:r>
      <w:r w:rsidRPr="00C64289">
        <w:rPr>
          <w:rFonts w:cs="Calibri"/>
          <w:szCs w:val="22"/>
        </w:rPr>
        <w:t xml:space="preserve"> (Dz. </w:t>
      </w:r>
      <w:proofErr w:type="spellStart"/>
      <w:r w:rsidRPr="00C64289">
        <w:rPr>
          <w:rFonts w:cs="Calibri"/>
          <w:szCs w:val="22"/>
        </w:rPr>
        <w:t>Urzęd</w:t>
      </w:r>
      <w:proofErr w:type="spellEnd"/>
      <w:r w:rsidRPr="00C64289">
        <w:rPr>
          <w:rFonts w:cs="Calibri"/>
          <w:szCs w:val="22"/>
        </w:rPr>
        <w:t xml:space="preserve">. Woj. </w:t>
      </w:r>
      <w:proofErr w:type="spellStart"/>
      <w:r w:rsidRPr="00C64289">
        <w:rPr>
          <w:rFonts w:cs="Calibri"/>
          <w:szCs w:val="22"/>
        </w:rPr>
        <w:t>Maz</w:t>
      </w:r>
      <w:proofErr w:type="spellEnd"/>
      <w:r w:rsidRPr="00C64289">
        <w:rPr>
          <w:rFonts w:cs="Calibri"/>
          <w:szCs w:val="22"/>
        </w:rPr>
        <w:t>. z 20.12.2021 r. poz. 12116)</w:t>
      </w:r>
    </w:p>
    <w:p w14:paraId="41883FCE" w14:textId="77777777" w:rsidR="00463668" w:rsidRPr="00C64289" w:rsidRDefault="00463668" w:rsidP="004A3A0E">
      <w:pPr>
        <w:numPr>
          <w:ilvl w:val="0"/>
          <w:numId w:val="27"/>
        </w:numPr>
        <w:rPr>
          <w:rFonts w:cs="Calibri"/>
          <w:szCs w:val="22"/>
        </w:rPr>
      </w:pPr>
      <w:r w:rsidRPr="00C64289">
        <w:rPr>
          <w:rFonts w:cs="Calibri"/>
          <w:szCs w:val="22"/>
        </w:rPr>
        <w:t>uchwały Nr XXXVII/843/2004 Rady Miasta Stołecznego Warszawy z dnia 16 września 2004 r. w sprawie szczegółowych warunków przyznawania i odpłatności za usługi opiekuńcze oraz zasad zwrotu wydatków za świadczenia z pomocy społecznej realizowane przez m.st. Warszawę w zakresie zadań własnych gminy (Dz.</w:t>
      </w:r>
      <w:r w:rsidR="00AF4977" w:rsidRPr="00C64289">
        <w:rPr>
          <w:rFonts w:cs="Calibri"/>
          <w:szCs w:val="22"/>
        </w:rPr>
        <w:t xml:space="preserve"> </w:t>
      </w:r>
      <w:proofErr w:type="spellStart"/>
      <w:r w:rsidRPr="00C64289">
        <w:rPr>
          <w:rFonts w:cs="Calibri"/>
          <w:szCs w:val="22"/>
        </w:rPr>
        <w:t>U</w:t>
      </w:r>
      <w:r w:rsidR="00AF4977" w:rsidRPr="00C64289">
        <w:rPr>
          <w:rFonts w:cs="Calibri"/>
          <w:szCs w:val="22"/>
        </w:rPr>
        <w:t>rzęd</w:t>
      </w:r>
      <w:proofErr w:type="spellEnd"/>
      <w:r w:rsidRPr="00C64289">
        <w:rPr>
          <w:rFonts w:cs="Calibri"/>
          <w:szCs w:val="22"/>
        </w:rPr>
        <w:t>. </w:t>
      </w:r>
      <w:r w:rsidR="00AF4977" w:rsidRPr="00C64289">
        <w:rPr>
          <w:rFonts w:cs="Calibri"/>
          <w:szCs w:val="22"/>
        </w:rPr>
        <w:t>Woj.</w:t>
      </w:r>
      <w:r w:rsidRPr="00C64289">
        <w:rPr>
          <w:rFonts w:cs="Calibri"/>
          <w:szCs w:val="22"/>
        </w:rPr>
        <w:t xml:space="preserve"> </w:t>
      </w:r>
      <w:proofErr w:type="spellStart"/>
      <w:r w:rsidRPr="00C64289">
        <w:rPr>
          <w:rFonts w:cs="Calibri"/>
          <w:szCs w:val="22"/>
        </w:rPr>
        <w:t>Maz</w:t>
      </w:r>
      <w:proofErr w:type="spellEnd"/>
      <w:r w:rsidR="00AF4977" w:rsidRPr="00C64289">
        <w:rPr>
          <w:rFonts w:cs="Calibri"/>
          <w:szCs w:val="22"/>
        </w:rPr>
        <w:t>.</w:t>
      </w:r>
      <w:r w:rsidRPr="00C64289">
        <w:rPr>
          <w:rFonts w:cs="Calibri"/>
          <w:szCs w:val="22"/>
        </w:rPr>
        <w:t xml:space="preserve"> Nr 253 poz. 6856 z</w:t>
      </w:r>
      <w:r w:rsidR="00AF4977" w:rsidRPr="00C64289">
        <w:rPr>
          <w:rFonts w:cs="Calibri"/>
          <w:szCs w:val="22"/>
        </w:rPr>
        <w:t>e</w:t>
      </w:r>
      <w:r w:rsidRPr="00C64289">
        <w:rPr>
          <w:rFonts w:cs="Calibri"/>
          <w:szCs w:val="22"/>
        </w:rPr>
        <w:t xml:space="preserve"> zm.),</w:t>
      </w:r>
    </w:p>
    <w:p w14:paraId="230488DF" w14:textId="386367CC" w:rsidR="00C53641" w:rsidRPr="00C64289" w:rsidRDefault="00463668" w:rsidP="00D4455B">
      <w:pPr>
        <w:numPr>
          <w:ilvl w:val="0"/>
          <w:numId w:val="27"/>
        </w:numPr>
      </w:pPr>
      <w:r w:rsidRPr="00C64289">
        <w:rPr>
          <w:rFonts w:cs="Calibri"/>
          <w:szCs w:val="22"/>
        </w:rPr>
        <w:t>uchwały Nr LXXIV/2079/2018 Rady Miasta Stołecznego Warszawy z dnia 27 września 2018 r. w sprawie szczegółowych zasad po</w:t>
      </w:r>
      <w:r w:rsidR="0081125B" w:rsidRPr="00C64289">
        <w:rPr>
          <w:rFonts w:cs="Calibri"/>
          <w:szCs w:val="22"/>
        </w:rPr>
        <w:t xml:space="preserve">noszenia odpłatności za pobyt w </w:t>
      </w:r>
      <w:r w:rsidRPr="00C64289">
        <w:rPr>
          <w:rFonts w:cs="Calibri"/>
          <w:szCs w:val="22"/>
        </w:rPr>
        <w:t xml:space="preserve">schroniskach dla osób bezdomnych (Dz. </w:t>
      </w:r>
      <w:proofErr w:type="spellStart"/>
      <w:r w:rsidRPr="00C64289">
        <w:rPr>
          <w:rFonts w:cs="Calibri"/>
          <w:szCs w:val="22"/>
        </w:rPr>
        <w:t>U</w:t>
      </w:r>
      <w:r w:rsidR="00AF4977" w:rsidRPr="00C64289">
        <w:rPr>
          <w:rFonts w:cs="Calibri"/>
          <w:szCs w:val="22"/>
        </w:rPr>
        <w:t>rzęd</w:t>
      </w:r>
      <w:proofErr w:type="spellEnd"/>
      <w:r w:rsidRPr="00C64289">
        <w:rPr>
          <w:rFonts w:cs="Calibri"/>
          <w:szCs w:val="22"/>
        </w:rPr>
        <w:t xml:space="preserve">. </w:t>
      </w:r>
      <w:r w:rsidR="00AF4977" w:rsidRPr="00C64289">
        <w:rPr>
          <w:rFonts w:cs="Calibri"/>
          <w:szCs w:val="22"/>
        </w:rPr>
        <w:t>Woj.</w:t>
      </w:r>
      <w:r w:rsidR="0081125B" w:rsidRPr="00C64289">
        <w:rPr>
          <w:rFonts w:cs="Calibri"/>
          <w:szCs w:val="22"/>
        </w:rPr>
        <w:t xml:space="preserve"> </w:t>
      </w:r>
      <w:proofErr w:type="spellStart"/>
      <w:r w:rsidR="0081125B" w:rsidRPr="00C64289">
        <w:rPr>
          <w:rFonts w:cs="Calibri"/>
          <w:szCs w:val="22"/>
        </w:rPr>
        <w:t>Maz</w:t>
      </w:r>
      <w:proofErr w:type="spellEnd"/>
      <w:r w:rsidR="00AF4977" w:rsidRPr="00C64289">
        <w:rPr>
          <w:rFonts w:cs="Calibri"/>
          <w:szCs w:val="22"/>
        </w:rPr>
        <w:t>.</w:t>
      </w:r>
      <w:r w:rsidR="0081125B" w:rsidRPr="00C64289">
        <w:rPr>
          <w:rFonts w:cs="Calibri"/>
          <w:szCs w:val="22"/>
        </w:rPr>
        <w:t xml:space="preserve"> z dnia 5 </w:t>
      </w:r>
      <w:r w:rsidRPr="00C64289">
        <w:rPr>
          <w:rFonts w:cs="Calibri"/>
          <w:szCs w:val="22"/>
        </w:rPr>
        <w:t>p</w:t>
      </w:r>
      <w:r w:rsidR="0081125B" w:rsidRPr="00C64289">
        <w:rPr>
          <w:rFonts w:cs="Calibri"/>
          <w:szCs w:val="22"/>
        </w:rPr>
        <w:t>aździernika 20</w:t>
      </w:r>
      <w:r w:rsidR="005A44CF">
        <w:rPr>
          <w:rFonts w:cs="Calibri"/>
          <w:szCs w:val="22"/>
        </w:rPr>
        <w:t>18</w:t>
      </w:r>
      <w:r w:rsidR="0081125B" w:rsidRPr="00C64289">
        <w:rPr>
          <w:rFonts w:cs="Calibri"/>
          <w:szCs w:val="22"/>
        </w:rPr>
        <w:t xml:space="preserve"> r. poz. </w:t>
      </w:r>
      <w:r w:rsidR="005A44CF">
        <w:rPr>
          <w:rFonts w:cs="Calibri"/>
          <w:szCs w:val="22"/>
        </w:rPr>
        <w:t>9431</w:t>
      </w:r>
      <w:r w:rsidR="00AF4977" w:rsidRPr="00C64289">
        <w:rPr>
          <w:rFonts w:cs="Calibri"/>
          <w:szCs w:val="22"/>
        </w:rPr>
        <w:t xml:space="preserve"> ze zm.</w:t>
      </w:r>
      <w:r w:rsidRPr="00C64289">
        <w:rPr>
          <w:rFonts w:cs="Calibri"/>
          <w:szCs w:val="22"/>
        </w:rPr>
        <w:t>).</w:t>
      </w:r>
      <w:bookmarkStart w:id="9" w:name="_Toc101520018"/>
      <w:bookmarkStart w:id="10" w:name="_Toc101428802"/>
      <w:bookmarkStart w:id="11" w:name="_Toc101429271"/>
      <w:r w:rsidR="00D4455B" w:rsidRPr="00C64289">
        <w:br w:type="page"/>
      </w:r>
    </w:p>
    <w:p w14:paraId="00038DFC" w14:textId="77777777" w:rsidR="00463668" w:rsidRPr="001A6580" w:rsidRDefault="00463668" w:rsidP="002F350D">
      <w:pPr>
        <w:pStyle w:val="Nagwek2"/>
      </w:pPr>
      <w:bookmarkStart w:id="12" w:name="_Toc168910069"/>
      <w:bookmarkEnd w:id="8"/>
      <w:r w:rsidRPr="001A6580">
        <w:lastRenderedPageBreak/>
        <w:t>2. Charakterystyka Dzielnicy</w:t>
      </w:r>
      <w:bookmarkEnd w:id="9"/>
      <w:bookmarkEnd w:id="10"/>
      <w:bookmarkEnd w:id="11"/>
      <w:bookmarkEnd w:id="12"/>
    </w:p>
    <w:p w14:paraId="236AAE27" w14:textId="77777777" w:rsidR="00463668" w:rsidRPr="00A54B8F" w:rsidRDefault="00463668" w:rsidP="007A63B9">
      <w:pPr>
        <w:pStyle w:val="Nagwek3"/>
        <w:rPr>
          <w:rStyle w:val="FontStyle27"/>
          <w:rFonts w:ascii="Calibri" w:hAnsi="Calibri" w:cs="Calibri"/>
        </w:rPr>
      </w:pPr>
      <w:bookmarkStart w:id="13" w:name="_Toc101520019"/>
      <w:bookmarkStart w:id="14" w:name="_Toc101428803"/>
      <w:bookmarkStart w:id="15" w:name="_Toc101429272"/>
      <w:bookmarkStart w:id="16" w:name="_Toc168910070"/>
      <w:r w:rsidRPr="00A54B8F">
        <w:t>2.1. Mieszkańcy Dzielnicy</w:t>
      </w:r>
      <w:bookmarkEnd w:id="13"/>
      <w:bookmarkEnd w:id="14"/>
      <w:bookmarkEnd w:id="15"/>
      <w:bookmarkEnd w:id="16"/>
      <w:r w:rsidRPr="00A54B8F">
        <w:t xml:space="preserve"> </w:t>
      </w:r>
    </w:p>
    <w:p w14:paraId="4EA7CB16" w14:textId="04049C0C" w:rsidR="00463668" w:rsidRPr="0078058A" w:rsidRDefault="00463668" w:rsidP="004A3A0E">
      <w:pPr>
        <w:rPr>
          <w:rFonts w:cs="Calibri"/>
          <w:szCs w:val="22"/>
        </w:rPr>
      </w:pPr>
      <w:r w:rsidRPr="000169FD">
        <w:rPr>
          <w:rFonts w:cs="Calibri"/>
          <w:szCs w:val="22"/>
        </w:rPr>
        <w:t>W 202</w:t>
      </w:r>
      <w:r w:rsidR="00F01CB6" w:rsidRPr="000169FD">
        <w:rPr>
          <w:rFonts w:cs="Calibri"/>
          <w:szCs w:val="22"/>
        </w:rPr>
        <w:t>3</w:t>
      </w:r>
      <w:r w:rsidRPr="000169FD">
        <w:rPr>
          <w:rFonts w:cs="Calibri"/>
          <w:szCs w:val="22"/>
        </w:rPr>
        <w:t xml:space="preserve"> roku w Dzielnicy Żoliborz m.st. Warszawy zameldowanych na pobyt stały i</w:t>
      </w:r>
      <w:r w:rsidR="00DF7326" w:rsidRPr="000169FD">
        <w:rPr>
          <w:rFonts w:cs="Calibri"/>
          <w:szCs w:val="22"/>
        </w:rPr>
        <w:t xml:space="preserve"> </w:t>
      </w:r>
      <w:r w:rsidRPr="000169FD">
        <w:rPr>
          <w:rFonts w:cs="Calibri"/>
          <w:szCs w:val="22"/>
        </w:rPr>
        <w:t xml:space="preserve">czasowy było </w:t>
      </w:r>
      <w:r w:rsidR="003E7813">
        <w:rPr>
          <w:rFonts w:cs="Calibri"/>
          <w:szCs w:val="22"/>
        </w:rPr>
        <w:t>52 047</w:t>
      </w:r>
      <w:r w:rsidRPr="0078058A">
        <w:rPr>
          <w:rFonts w:cs="Calibri"/>
          <w:szCs w:val="22"/>
        </w:rPr>
        <w:t xml:space="preserve"> os</w:t>
      </w:r>
      <w:r w:rsidR="002354B2">
        <w:rPr>
          <w:rFonts w:cs="Calibri"/>
          <w:szCs w:val="22"/>
        </w:rPr>
        <w:t>ó</w:t>
      </w:r>
      <w:r w:rsidR="0078058A" w:rsidRPr="0078058A">
        <w:rPr>
          <w:rFonts w:cs="Calibri"/>
          <w:szCs w:val="22"/>
        </w:rPr>
        <w:t>b</w:t>
      </w:r>
      <w:r w:rsidRPr="0078058A">
        <w:rPr>
          <w:rFonts w:cs="Calibri"/>
          <w:szCs w:val="22"/>
        </w:rPr>
        <w:t xml:space="preserve"> (stan na 31.12.202</w:t>
      </w:r>
      <w:r w:rsidR="000169FD" w:rsidRPr="0078058A">
        <w:rPr>
          <w:rFonts w:cs="Calibri"/>
          <w:szCs w:val="22"/>
        </w:rPr>
        <w:t>3</w:t>
      </w:r>
      <w:r w:rsidRPr="0078058A">
        <w:rPr>
          <w:rFonts w:cs="Calibri"/>
          <w:szCs w:val="22"/>
        </w:rPr>
        <w:t xml:space="preserve"> r.). Nastąpił </w:t>
      </w:r>
      <w:r w:rsidR="0078058A" w:rsidRPr="0078058A">
        <w:rPr>
          <w:rFonts w:cs="Calibri"/>
          <w:szCs w:val="22"/>
        </w:rPr>
        <w:t>spadek</w:t>
      </w:r>
      <w:r w:rsidRPr="0078058A">
        <w:rPr>
          <w:rFonts w:cs="Calibri"/>
          <w:szCs w:val="22"/>
        </w:rPr>
        <w:t xml:space="preserve"> liczby mieszkańców o</w:t>
      </w:r>
      <w:r w:rsidR="00DF7326" w:rsidRPr="0078058A">
        <w:rPr>
          <w:rFonts w:cs="Calibri"/>
          <w:szCs w:val="22"/>
        </w:rPr>
        <w:t xml:space="preserve"> </w:t>
      </w:r>
      <w:r w:rsidR="0060709C">
        <w:rPr>
          <w:rFonts w:cs="Calibri"/>
          <w:szCs w:val="22"/>
        </w:rPr>
        <w:t>343</w:t>
      </w:r>
      <w:r w:rsidRPr="0078058A">
        <w:rPr>
          <w:rFonts w:cs="Calibri"/>
          <w:szCs w:val="22"/>
        </w:rPr>
        <w:t xml:space="preserve"> os</w:t>
      </w:r>
      <w:r w:rsidR="0060709C">
        <w:rPr>
          <w:rFonts w:cs="Calibri"/>
          <w:szCs w:val="22"/>
        </w:rPr>
        <w:t>oby</w:t>
      </w:r>
      <w:r w:rsidRPr="0078058A">
        <w:rPr>
          <w:rFonts w:cs="Calibri"/>
          <w:szCs w:val="22"/>
        </w:rPr>
        <w:t xml:space="preserve"> w porównaniu do 202</w:t>
      </w:r>
      <w:r w:rsidR="000169FD" w:rsidRPr="0078058A">
        <w:rPr>
          <w:rFonts w:cs="Calibri"/>
          <w:szCs w:val="22"/>
        </w:rPr>
        <w:t>2</w:t>
      </w:r>
      <w:r w:rsidRPr="0078058A">
        <w:rPr>
          <w:rFonts w:cs="Calibri"/>
          <w:szCs w:val="22"/>
        </w:rPr>
        <w:t xml:space="preserve"> roku.</w:t>
      </w:r>
    </w:p>
    <w:p w14:paraId="1626E625" w14:textId="353C36C6" w:rsidR="005460CB" w:rsidRPr="000169FD" w:rsidRDefault="005460CB" w:rsidP="00CA3F7A">
      <w:pPr>
        <w:pStyle w:val="Legenda"/>
      </w:pPr>
      <w:bookmarkStart w:id="17" w:name="_Toc101549215"/>
      <w:bookmarkStart w:id="18" w:name="_Toc168910180"/>
      <w:bookmarkStart w:id="19" w:name="_Hlk101795156"/>
      <w:r w:rsidRPr="000169FD">
        <w:t xml:space="preserve">Tabela nr </w:t>
      </w:r>
      <w:r w:rsidR="00273D5D" w:rsidRPr="000169FD">
        <w:fldChar w:fldCharType="begin"/>
      </w:r>
      <w:r w:rsidRPr="000169FD">
        <w:instrText xml:space="preserve"> SEQ Tabela_nr \* ARABIC </w:instrText>
      </w:r>
      <w:r w:rsidR="00273D5D" w:rsidRPr="000169FD">
        <w:fldChar w:fldCharType="separate"/>
      </w:r>
      <w:r w:rsidR="00D33060">
        <w:rPr>
          <w:noProof/>
        </w:rPr>
        <w:t>1</w:t>
      </w:r>
      <w:r w:rsidR="00273D5D" w:rsidRPr="000169FD">
        <w:rPr>
          <w:noProof/>
        </w:rPr>
        <w:fldChar w:fldCharType="end"/>
      </w:r>
      <w:r w:rsidRPr="000169FD">
        <w:t xml:space="preserve"> Struktura mieszkańców Dzielnicy Żoliborz oraz osób objętych pomocą </w:t>
      </w:r>
      <w:r w:rsidR="00127D1E" w:rsidRPr="000169FD">
        <w:t>o</w:t>
      </w:r>
      <w:r w:rsidRPr="000169FD">
        <w:t>środka według wieku i płci</w:t>
      </w:r>
      <w:bookmarkEnd w:id="17"/>
      <w:bookmarkEnd w:id="18"/>
    </w:p>
    <w:tbl>
      <w:tblPr>
        <w:tblStyle w:val="Zwykatabela21"/>
        <w:tblpPr w:leftFromText="142" w:rightFromText="142" w:vertAnchor="text" w:tblpY="1"/>
        <w:tblW w:w="9334" w:type="dxa"/>
        <w:tblLayout w:type="fixed"/>
        <w:tblLook w:val="0020" w:firstRow="1" w:lastRow="0" w:firstColumn="0" w:lastColumn="0" w:noHBand="0" w:noVBand="0"/>
        <w:tblCaption w:val="Tabela nr 1 Struktura mieszkańców Dzielnicy Żoliborz oraz osób objętych pomocą ośrodka według wieku i płci"/>
        <w:tblDescription w:val="Tabela przedstawia liczbę mieszkańców Dzielnicy Żoliborz w 2023 r. oraz liczbę osób korzystających z pomocy Ośrodka. W tabeli uwzględnione zostały osoby według podziału na wiek (dzieci w wieku 0-18 lat, osoby w wieku 19-60 lat, osoby w wieku 61-99 lat, osoby powyżej 100 lat) oraz według podziału na płeć. Ostatni wiersz przedstawia liczbę mieszkańców oraz osób objętych pomocą ośrodka ogółem."/>
      </w:tblPr>
      <w:tblGrid>
        <w:gridCol w:w="1696"/>
        <w:gridCol w:w="1276"/>
        <w:gridCol w:w="1276"/>
        <w:gridCol w:w="1276"/>
        <w:gridCol w:w="1134"/>
        <w:gridCol w:w="1275"/>
        <w:gridCol w:w="1401"/>
      </w:tblGrid>
      <w:tr w:rsidR="0060709C" w:rsidRPr="0060709C" w14:paraId="5EEEF4F3" w14:textId="77777777" w:rsidTr="00E91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bookmarkEnd w:id="19"/>
          <w:p w14:paraId="6D57DED3" w14:textId="77777777" w:rsidR="00463668" w:rsidRPr="0060709C" w:rsidRDefault="0029070F" w:rsidP="004A3A0E">
            <w:pPr>
              <w:rPr>
                <w:rFonts w:cs="Calibri"/>
                <w:szCs w:val="22"/>
                <w:highlight w:val="yellow"/>
              </w:rPr>
            </w:pPr>
            <w:r w:rsidRPr="0060709C">
              <w:rPr>
                <w:rFonts w:cs="Calibri"/>
                <w:szCs w:val="22"/>
                <w:highlight w:val="yellow"/>
              </w:rPr>
              <w:t>Wiek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5F0C2622" w14:textId="77777777" w:rsidR="00463668" w:rsidRPr="0060709C" w:rsidRDefault="00463668" w:rsidP="004A3A0E">
            <w:pPr>
              <w:rPr>
                <w:rFonts w:cs="Calibri"/>
                <w:szCs w:val="22"/>
                <w:highlight w:val="yellow"/>
              </w:rPr>
            </w:pPr>
            <w:r w:rsidRPr="0060709C">
              <w:rPr>
                <w:rFonts w:cs="Calibri"/>
                <w:szCs w:val="22"/>
              </w:rPr>
              <w:t xml:space="preserve">Liczba </w:t>
            </w:r>
            <w:r w:rsidR="00204306" w:rsidRPr="0060709C">
              <w:rPr>
                <w:rFonts w:cs="Calibri"/>
                <w:szCs w:val="22"/>
              </w:rPr>
              <w:t xml:space="preserve">zamieszkujących </w:t>
            </w:r>
            <w:r w:rsidR="0029070F" w:rsidRPr="0060709C">
              <w:rPr>
                <w:rFonts w:cs="Calibri"/>
                <w:szCs w:val="22"/>
              </w:rPr>
              <w:t xml:space="preserve">kobiet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01FCC54" w14:textId="77777777" w:rsidR="00463668" w:rsidRPr="0060709C" w:rsidRDefault="00463668" w:rsidP="004A3A0E">
            <w:pPr>
              <w:rPr>
                <w:rFonts w:cs="Calibri"/>
                <w:szCs w:val="22"/>
                <w:highlight w:val="yellow"/>
              </w:rPr>
            </w:pPr>
            <w:r w:rsidRPr="0060709C">
              <w:rPr>
                <w:rFonts w:cs="Calibri"/>
                <w:szCs w:val="22"/>
                <w:highlight w:val="yellow"/>
              </w:rPr>
              <w:t xml:space="preserve">Liczba </w:t>
            </w:r>
            <w:r w:rsidR="00982EF7" w:rsidRPr="0060709C">
              <w:rPr>
                <w:rFonts w:cs="Calibri"/>
                <w:szCs w:val="22"/>
                <w:highlight w:val="yellow"/>
              </w:rPr>
              <w:t xml:space="preserve">kobiet </w:t>
            </w:r>
            <w:r w:rsidRPr="0060709C">
              <w:rPr>
                <w:rFonts w:cs="Calibri"/>
                <w:szCs w:val="22"/>
                <w:highlight w:val="yellow"/>
              </w:rPr>
              <w:t>objętych pomocą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0EEE9486" w14:textId="77777777" w:rsidR="00463668" w:rsidRPr="0060709C" w:rsidRDefault="00463668" w:rsidP="004A3A0E">
            <w:pPr>
              <w:rPr>
                <w:rFonts w:cs="Calibri"/>
                <w:szCs w:val="22"/>
                <w:highlight w:val="yellow"/>
              </w:rPr>
            </w:pPr>
            <w:r w:rsidRPr="0060709C">
              <w:rPr>
                <w:rFonts w:cs="Calibri"/>
                <w:szCs w:val="22"/>
              </w:rPr>
              <w:t xml:space="preserve">Liczba </w:t>
            </w:r>
            <w:r w:rsidR="00204306" w:rsidRPr="0060709C">
              <w:rPr>
                <w:rFonts w:cs="Calibri"/>
                <w:szCs w:val="22"/>
              </w:rPr>
              <w:t xml:space="preserve"> zamieszkujących </w:t>
            </w:r>
            <w:r w:rsidR="0029070F" w:rsidRPr="0060709C">
              <w:rPr>
                <w:rFonts w:cs="Calibri"/>
                <w:szCs w:val="22"/>
              </w:rPr>
              <w:t xml:space="preserve">mężczyzn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1C4A2A2" w14:textId="77777777" w:rsidR="00463668" w:rsidRPr="0060709C" w:rsidRDefault="00463668" w:rsidP="004A3A0E">
            <w:pPr>
              <w:rPr>
                <w:rFonts w:cs="Calibri"/>
                <w:szCs w:val="22"/>
                <w:highlight w:val="yellow"/>
              </w:rPr>
            </w:pPr>
            <w:r w:rsidRPr="0060709C">
              <w:rPr>
                <w:rFonts w:cs="Calibri"/>
                <w:szCs w:val="22"/>
                <w:highlight w:val="yellow"/>
              </w:rPr>
              <w:t xml:space="preserve">Liczba </w:t>
            </w:r>
            <w:r w:rsidR="00982EF7" w:rsidRPr="0060709C">
              <w:rPr>
                <w:rFonts w:cs="Calibri"/>
                <w:szCs w:val="22"/>
                <w:highlight w:val="yellow"/>
              </w:rPr>
              <w:t>mężczyzn</w:t>
            </w:r>
            <w:r w:rsidRPr="0060709C">
              <w:rPr>
                <w:rFonts w:cs="Calibri"/>
                <w:szCs w:val="22"/>
                <w:highlight w:val="yellow"/>
              </w:rPr>
              <w:t xml:space="preserve"> objętych pomocą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</w:tcPr>
          <w:p w14:paraId="1FA00568" w14:textId="77777777" w:rsidR="00463668" w:rsidRPr="0060709C" w:rsidRDefault="00463668" w:rsidP="004A3A0E">
            <w:pPr>
              <w:rPr>
                <w:rFonts w:cs="Calibri"/>
                <w:szCs w:val="22"/>
                <w:highlight w:val="yellow"/>
              </w:rPr>
            </w:pPr>
            <w:r w:rsidRPr="0060709C">
              <w:rPr>
                <w:rFonts w:cs="Calibri"/>
                <w:szCs w:val="22"/>
              </w:rPr>
              <w:t xml:space="preserve">Liczba </w:t>
            </w:r>
            <w:r w:rsidR="00DF7326" w:rsidRPr="0060709C">
              <w:rPr>
                <w:rFonts w:cs="Calibri"/>
                <w:szCs w:val="22"/>
              </w:rPr>
              <w:t>mieszkańców</w:t>
            </w:r>
            <w:r w:rsidR="0029070F" w:rsidRPr="0060709C">
              <w:rPr>
                <w:rFonts w:cs="Calibri"/>
                <w:szCs w:val="22"/>
              </w:rPr>
              <w:t xml:space="preserve"> </w:t>
            </w:r>
            <w:r w:rsidR="00982EF7" w:rsidRPr="0060709C">
              <w:rPr>
                <w:rFonts w:cs="Calibri"/>
                <w:szCs w:val="22"/>
              </w:rPr>
              <w:t>ogółem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</w:tcPr>
          <w:p w14:paraId="58FC37A1" w14:textId="77777777" w:rsidR="00463668" w:rsidRPr="0060709C" w:rsidRDefault="00463668" w:rsidP="004A3A0E">
            <w:pPr>
              <w:rPr>
                <w:rFonts w:cs="Calibri"/>
                <w:szCs w:val="22"/>
                <w:highlight w:val="yellow"/>
              </w:rPr>
            </w:pPr>
            <w:r w:rsidRPr="0060709C">
              <w:rPr>
                <w:rFonts w:cs="Calibri"/>
                <w:szCs w:val="22"/>
                <w:highlight w:val="yellow"/>
              </w:rPr>
              <w:t>Liczba osób objętych pomocą</w:t>
            </w:r>
            <w:r w:rsidR="00982EF7" w:rsidRPr="0060709C">
              <w:rPr>
                <w:rFonts w:cs="Calibri"/>
                <w:szCs w:val="22"/>
                <w:highlight w:val="yellow"/>
              </w:rPr>
              <w:t xml:space="preserve"> ogółem</w:t>
            </w:r>
          </w:p>
        </w:tc>
      </w:tr>
      <w:tr w:rsidR="0060709C" w:rsidRPr="0060709C" w14:paraId="444E11AB" w14:textId="77777777" w:rsidTr="00E91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103809D6" w14:textId="77777777" w:rsidR="0060709C" w:rsidRPr="0060709C" w:rsidRDefault="0060709C" w:rsidP="0060709C">
            <w:pPr>
              <w:rPr>
                <w:rFonts w:cs="Calibri"/>
                <w:szCs w:val="22"/>
              </w:rPr>
            </w:pPr>
            <w:r w:rsidRPr="0060709C">
              <w:rPr>
                <w:rFonts w:cs="Calibri"/>
                <w:szCs w:val="22"/>
              </w:rPr>
              <w:t>Dzieci (0-18 lat)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50DE1E5F" w14:textId="6063E9E7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4 717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4401539" w14:textId="544EB92F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134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597B2F6E" w14:textId="3E946170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5 171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5D77563" w14:textId="65452FC9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162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</w:tcPr>
          <w:p w14:paraId="15BF3C6C" w14:textId="063C5EF4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9 888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</w:tcPr>
          <w:p w14:paraId="647DAC76" w14:textId="67253830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296</w:t>
            </w:r>
          </w:p>
        </w:tc>
      </w:tr>
      <w:tr w:rsidR="0060709C" w:rsidRPr="0060709C" w14:paraId="2EADE36F" w14:textId="77777777" w:rsidTr="00E91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0208AF0E" w14:textId="77777777" w:rsidR="0060709C" w:rsidRPr="0060709C" w:rsidRDefault="0060709C" w:rsidP="0060709C">
            <w:pPr>
              <w:rPr>
                <w:rFonts w:cs="Calibri"/>
                <w:szCs w:val="22"/>
              </w:rPr>
            </w:pPr>
            <w:r w:rsidRPr="0060709C">
              <w:rPr>
                <w:rFonts w:cs="Calibri"/>
                <w:szCs w:val="22"/>
              </w:rPr>
              <w:t>Osoby w wieku 19-60 lat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22306F13" w14:textId="29FFA78D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14 759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721EE38" w14:textId="52248BB1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288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2BBC9B4F" w14:textId="7FC4F02D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13 719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D9EEBAE" w14:textId="268BE663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271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</w:tcPr>
          <w:p w14:paraId="54C46513" w14:textId="3139BA4D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28 478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</w:tcPr>
          <w:p w14:paraId="0D667547" w14:textId="1B426B0A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559</w:t>
            </w:r>
          </w:p>
        </w:tc>
      </w:tr>
      <w:tr w:rsidR="0060709C" w:rsidRPr="0060709C" w14:paraId="30E8BFC5" w14:textId="77777777" w:rsidTr="00E91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5FFAED78" w14:textId="77777777" w:rsidR="0060709C" w:rsidRPr="0060709C" w:rsidRDefault="0060709C" w:rsidP="0060709C">
            <w:pPr>
              <w:rPr>
                <w:rFonts w:cs="Calibri"/>
                <w:szCs w:val="22"/>
              </w:rPr>
            </w:pPr>
            <w:r w:rsidRPr="0060709C">
              <w:rPr>
                <w:rFonts w:cs="Calibri"/>
                <w:szCs w:val="22"/>
              </w:rPr>
              <w:t>Osoby w wieku 61-99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3874EDC2" w14:textId="53858497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8 624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8D20B28" w14:textId="5BD466D4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515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2D02FC03" w14:textId="1EEBA815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5 013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68AC9F1" w14:textId="6878A80B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372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</w:tcPr>
          <w:p w14:paraId="75720DFF" w14:textId="0998E836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13 637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</w:tcPr>
          <w:p w14:paraId="338FDB9C" w14:textId="0B24DC42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887</w:t>
            </w:r>
          </w:p>
        </w:tc>
      </w:tr>
      <w:tr w:rsidR="0060709C" w:rsidRPr="0060709C" w14:paraId="67DB67E4" w14:textId="77777777" w:rsidTr="00E91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6C11C912" w14:textId="77777777" w:rsidR="0060709C" w:rsidRPr="0060709C" w:rsidRDefault="0060709C" w:rsidP="0060709C">
            <w:pPr>
              <w:rPr>
                <w:rFonts w:cs="Calibri"/>
                <w:szCs w:val="22"/>
              </w:rPr>
            </w:pPr>
            <w:r w:rsidRPr="0060709C">
              <w:rPr>
                <w:rFonts w:cs="Calibri"/>
                <w:szCs w:val="22"/>
              </w:rPr>
              <w:t>Osoby powyżej 100 lat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015BB5F2" w14:textId="672B0A09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65FC8E0" w14:textId="49F24E15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13AA098D" w14:textId="751C2893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D3D32CC" w14:textId="3A522FAF" w:rsidR="0060709C" w:rsidRPr="0060709C" w:rsidRDefault="0060709C" w:rsidP="0060709C">
            <w:pPr>
              <w:jc w:val="right"/>
            </w:pPr>
            <w:r w:rsidRPr="0060709C"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</w:tcPr>
          <w:p w14:paraId="2FD2AE60" w14:textId="4AD3BF47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</w:tcPr>
          <w:p w14:paraId="407872DD" w14:textId="056B2DEC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4</w:t>
            </w:r>
          </w:p>
        </w:tc>
      </w:tr>
      <w:tr w:rsidR="0060709C" w:rsidRPr="0060709C" w14:paraId="2C976532" w14:textId="77777777" w:rsidTr="00E91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672D8D56" w14:textId="77777777" w:rsidR="0060709C" w:rsidRPr="0060709C" w:rsidRDefault="0060709C" w:rsidP="0060709C">
            <w:pPr>
              <w:rPr>
                <w:rFonts w:cs="Calibri"/>
                <w:szCs w:val="22"/>
              </w:rPr>
            </w:pPr>
            <w:r w:rsidRPr="0060709C">
              <w:rPr>
                <w:rFonts w:cs="Calibri"/>
                <w:szCs w:val="22"/>
              </w:rPr>
              <w:t>Ogółem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59941194" w14:textId="1378DF65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28 126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07345D7" w14:textId="7E1F110C" w:rsidR="0060709C" w:rsidRPr="0060709C" w:rsidRDefault="0060709C" w:rsidP="0060709C">
            <w:pPr>
              <w:jc w:val="right"/>
            </w:pPr>
            <w:r w:rsidRPr="0060709C">
              <w:t>941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014B123D" w14:textId="46939CDF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23 921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8076C6D" w14:textId="1F45A278" w:rsidR="0060709C" w:rsidRPr="0060709C" w:rsidRDefault="0060709C" w:rsidP="0060709C">
            <w:pPr>
              <w:jc w:val="right"/>
            </w:pPr>
            <w:r w:rsidRPr="0060709C">
              <w:t>805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</w:tcPr>
          <w:p w14:paraId="0FD76945" w14:textId="570AEDFF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52 047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</w:tcPr>
          <w:p w14:paraId="55EE2893" w14:textId="4C626173" w:rsidR="0060709C" w:rsidRPr="0060709C" w:rsidRDefault="0060709C" w:rsidP="0060709C">
            <w:pPr>
              <w:jc w:val="right"/>
              <w:rPr>
                <w:rFonts w:cs="Calibri"/>
                <w:szCs w:val="22"/>
              </w:rPr>
            </w:pPr>
            <w:r w:rsidRPr="0060709C">
              <w:t>1 746</w:t>
            </w:r>
          </w:p>
        </w:tc>
      </w:tr>
    </w:tbl>
    <w:p w14:paraId="4712082E" w14:textId="77777777" w:rsidR="00463668" w:rsidRPr="0082483D" w:rsidRDefault="00463668" w:rsidP="007A63B9">
      <w:pPr>
        <w:pStyle w:val="Nagwek3"/>
        <w:rPr>
          <w:rStyle w:val="FontStyle27"/>
          <w:rFonts w:ascii="Calibri" w:hAnsi="Calibri" w:cs="Cambria"/>
        </w:rPr>
      </w:pPr>
      <w:bookmarkStart w:id="20" w:name="_Toc101520020"/>
      <w:bookmarkStart w:id="21" w:name="_Toc101428804"/>
      <w:bookmarkStart w:id="22" w:name="_Toc101429273"/>
      <w:bookmarkStart w:id="23" w:name="_Toc168910071"/>
      <w:r w:rsidRPr="0082483D">
        <w:t>2.2. Powody korzystania z pomocy</w:t>
      </w:r>
      <w:bookmarkEnd w:id="20"/>
      <w:bookmarkEnd w:id="21"/>
      <w:bookmarkEnd w:id="22"/>
      <w:bookmarkEnd w:id="23"/>
      <w:r w:rsidRPr="0082483D">
        <w:t xml:space="preserve"> </w:t>
      </w:r>
    </w:p>
    <w:p w14:paraId="19D09E76" w14:textId="77777777" w:rsidR="00686CCF" w:rsidRPr="0063373D" w:rsidRDefault="00463668" w:rsidP="004A3A0E">
      <w:pPr>
        <w:rPr>
          <w:rFonts w:cs="Calibri"/>
          <w:color w:val="FF0000"/>
          <w:szCs w:val="22"/>
        </w:rPr>
      </w:pPr>
      <w:bookmarkStart w:id="24" w:name="_Hlk100570417"/>
      <w:r w:rsidRPr="0082483D">
        <w:rPr>
          <w:rFonts w:cs="Calibri"/>
          <w:szCs w:val="22"/>
        </w:rPr>
        <w:t>Osobom i rodzinom udzielana była pomoc w szczególności z powodów: długotrwałej lub ciężkiej choroby (</w:t>
      </w:r>
      <w:r w:rsidR="0082483D" w:rsidRPr="0082483D">
        <w:rPr>
          <w:rFonts w:cs="Calibri"/>
          <w:szCs w:val="22"/>
        </w:rPr>
        <w:t>71</w:t>
      </w:r>
      <w:r w:rsidRPr="0082483D">
        <w:rPr>
          <w:rFonts w:cs="Calibri"/>
          <w:szCs w:val="22"/>
        </w:rPr>
        <w:t>% ogólnej liczby rodzin), niepełnosprawności (</w:t>
      </w:r>
      <w:r w:rsidR="0082483D" w:rsidRPr="0082483D">
        <w:rPr>
          <w:rFonts w:cs="Calibri"/>
          <w:szCs w:val="22"/>
        </w:rPr>
        <w:t>33</w:t>
      </w:r>
      <w:r w:rsidRPr="0082483D">
        <w:rPr>
          <w:rFonts w:cs="Calibri"/>
          <w:szCs w:val="22"/>
        </w:rPr>
        <w:t>%), bezradności w sprawach opiekuńczo-wychowawczych (</w:t>
      </w:r>
      <w:r w:rsidR="0082483D" w:rsidRPr="0082483D">
        <w:rPr>
          <w:rFonts w:cs="Calibri"/>
          <w:szCs w:val="22"/>
        </w:rPr>
        <w:t>31</w:t>
      </w:r>
      <w:r w:rsidRPr="0082483D">
        <w:rPr>
          <w:rFonts w:cs="Calibri"/>
          <w:szCs w:val="22"/>
        </w:rPr>
        <w:t>%)</w:t>
      </w:r>
      <w:r w:rsidR="00CB720A" w:rsidRPr="0082483D">
        <w:rPr>
          <w:rFonts w:cs="Calibri"/>
          <w:szCs w:val="22"/>
        </w:rPr>
        <w:t>,</w:t>
      </w:r>
      <w:r w:rsidRPr="0082483D">
        <w:rPr>
          <w:rFonts w:cs="Calibri"/>
          <w:szCs w:val="22"/>
        </w:rPr>
        <w:t xml:space="preserve"> ubóstwa (</w:t>
      </w:r>
      <w:r w:rsidR="00CD5AE7" w:rsidRPr="0082483D">
        <w:rPr>
          <w:rFonts w:cs="Calibri"/>
          <w:szCs w:val="22"/>
        </w:rPr>
        <w:t>1</w:t>
      </w:r>
      <w:r w:rsidR="0082483D" w:rsidRPr="0082483D">
        <w:rPr>
          <w:rFonts w:cs="Calibri"/>
          <w:szCs w:val="22"/>
        </w:rPr>
        <w:t>7</w:t>
      </w:r>
      <w:r w:rsidRPr="0082483D">
        <w:rPr>
          <w:rFonts w:cs="Calibri"/>
          <w:szCs w:val="22"/>
        </w:rPr>
        <w:t>%)</w:t>
      </w:r>
      <w:r w:rsidR="00CB720A" w:rsidRPr="0082483D">
        <w:rPr>
          <w:rFonts w:cs="Calibri"/>
          <w:szCs w:val="22"/>
        </w:rPr>
        <w:t xml:space="preserve"> i bezrobocia (</w:t>
      </w:r>
      <w:r w:rsidR="00CD5AE7" w:rsidRPr="0082483D">
        <w:rPr>
          <w:rFonts w:cs="Calibri"/>
          <w:szCs w:val="22"/>
        </w:rPr>
        <w:t>4</w:t>
      </w:r>
      <w:r w:rsidR="00CB720A" w:rsidRPr="0082483D">
        <w:rPr>
          <w:rFonts w:cs="Calibri"/>
          <w:szCs w:val="22"/>
        </w:rPr>
        <w:t>%)</w:t>
      </w:r>
      <w:r w:rsidRPr="0082483D">
        <w:rPr>
          <w:rFonts w:cs="Calibri"/>
          <w:szCs w:val="22"/>
        </w:rPr>
        <w:t>.</w:t>
      </w:r>
      <w:r w:rsidR="00686CCF" w:rsidRPr="0063373D">
        <w:rPr>
          <w:color w:val="FF0000"/>
        </w:rPr>
        <w:br w:type="page"/>
      </w:r>
    </w:p>
    <w:p w14:paraId="735BCEDC" w14:textId="51ABEB7F" w:rsidR="005460CB" w:rsidRPr="001A6580" w:rsidRDefault="005460CB" w:rsidP="00CA3F7A">
      <w:pPr>
        <w:pStyle w:val="Legenda"/>
      </w:pPr>
      <w:bookmarkStart w:id="25" w:name="_Toc101549216"/>
      <w:bookmarkStart w:id="26" w:name="_Toc168910181"/>
      <w:bookmarkStart w:id="27" w:name="_Hlk101795164"/>
      <w:bookmarkEnd w:id="24"/>
      <w:r w:rsidRPr="001A6580">
        <w:lastRenderedPageBreak/>
        <w:t xml:space="preserve">Tabela nr </w:t>
      </w:r>
      <w:r w:rsidR="00273D5D">
        <w:fldChar w:fldCharType="begin"/>
      </w:r>
      <w:r>
        <w:instrText xml:space="preserve"> SEQ Tabela_nr \* ARABIC </w:instrText>
      </w:r>
      <w:r w:rsidR="00273D5D">
        <w:fldChar w:fldCharType="separate"/>
      </w:r>
      <w:r w:rsidR="00D33060">
        <w:rPr>
          <w:noProof/>
        </w:rPr>
        <w:t>2</w:t>
      </w:r>
      <w:r w:rsidR="00273D5D">
        <w:rPr>
          <w:noProof/>
        </w:rPr>
        <w:fldChar w:fldCharType="end"/>
      </w:r>
      <w:r w:rsidRPr="001A6580">
        <w:t xml:space="preserve"> Główne powody przyznania pomocy</w:t>
      </w:r>
      <w:bookmarkEnd w:id="25"/>
      <w:bookmarkEnd w:id="26"/>
    </w:p>
    <w:tbl>
      <w:tblPr>
        <w:tblStyle w:val="Zwykatabela21"/>
        <w:tblW w:w="9297" w:type="dxa"/>
        <w:tblLayout w:type="fixed"/>
        <w:tblLook w:val="0420" w:firstRow="1" w:lastRow="0" w:firstColumn="0" w:lastColumn="0" w:noHBand="0" w:noVBand="1"/>
        <w:tblCaption w:val="Tabela nr 2 Główne powody przyznania pomocy"/>
        <w:tblDescription w:val="Tabela przedstawia główne powody trudnych sytuacji życiowych w związku z którymi została przyznana pomoc Ośrodka. Wskazano powód trudnej sytuacji życiowej,  liczbę rodzin, oraz liczbę osób w rodzinach, których dana sytuacja dotyczyła."/>
      </w:tblPr>
      <w:tblGrid>
        <w:gridCol w:w="5544"/>
        <w:gridCol w:w="1701"/>
        <w:gridCol w:w="2052"/>
      </w:tblGrid>
      <w:tr w:rsidR="001A6580" w:rsidRPr="001A6580" w14:paraId="61CDE188" w14:textId="77777777" w:rsidTr="00861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tcW w:w="5544" w:type="dxa"/>
          </w:tcPr>
          <w:bookmarkEnd w:id="27"/>
          <w:p w14:paraId="241BBE64" w14:textId="77777777" w:rsidR="00463668" w:rsidRPr="000D1479" w:rsidRDefault="00463668" w:rsidP="004A3A0E">
            <w:pPr>
              <w:rPr>
                <w:sz w:val="24"/>
                <w:szCs w:val="28"/>
              </w:rPr>
            </w:pPr>
            <w:r w:rsidRPr="000D1479">
              <w:rPr>
                <w:sz w:val="24"/>
                <w:szCs w:val="28"/>
              </w:rPr>
              <w:t>Powód trudnej sytuacji życiowej</w:t>
            </w:r>
          </w:p>
        </w:tc>
        <w:tc>
          <w:tcPr>
            <w:tcW w:w="1701" w:type="dxa"/>
          </w:tcPr>
          <w:p w14:paraId="5763CE87" w14:textId="77777777" w:rsidR="00463668" w:rsidRPr="000D1479" w:rsidRDefault="00463668" w:rsidP="004A3A0E">
            <w:pPr>
              <w:rPr>
                <w:sz w:val="24"/>
                <w:szCs w:val="28"/>
              </w:rPr>
            </w:pPr>
            <w:r w:rsidRPr="000D1479">
              <w:rPr>
                <w:sz w:val="24"/>
                <w:szCs w:val="28"/>
              </w:rPr>
              <w:t>liczba rodzin*</w:t>
            </w:r>
          </w:p>
        </w:tc>
        <w:tc>
          <w:tcPr>
            <w:tcW w:w="2052" w:type="dxa"/>
          </w:tcPr>
          <w:p w14:paraId="2AF706D5" w14:textId="77777777" w:rsidR="00463668" w:rsidRPr="000D1479" w:rsidRDefault="00463668" w:rsidP="004A3A0E">
            <w:pPr>
              <w:rPr>
                <w:sz w:val="24"/>
                <w:szCs w:val="28"/>
              </w:rPr>
            </w:pPr>
            <w:r w:rsidRPr="000D1479">
              <w:rPr>
                <w:sz w:val="24"/>
                <w:szCs w:val="28"/>
              </w:rPr>
              <w:t xml:space="preserve">liczba osób </w:t>
            </w:r>
            <w:r w:rsidR="002453A7" w:rsidRPr="000D1479">
              <w:rPr>
                <w:sz w:val="24"/>
                <w:szCs w:val="28"/>
              </w:rPr>
              <w:t>w </w:t>
            </w:r>
            <w:r w:rsidRPr="000D1479">
              <w:rPr>
                <w:sz w:val="24"/>
                <w:szCs w:val="28"/>
              </w:rPr>
              <w:t>rodzinach*</w:t>
            </w:r>
          </w:p>
        </w:tc>
      </w:tr>
      <w:tr w:rsidR="0063373D" w:rsidRPr="001A6580" w14:paraId="7D0CDC55" w14:textId="77777777" w:rsidTr="00204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5544" w:type="dxa"/>
            <w:tcBorders>
              <w:bottom w:val="single" w:sz="4" w:space="0" w:color="auto"/>
            </w:tcBorders>
          </w:tcPr>
          <w:p w14:paraId="32521B8A" w14:textId="77777777" w:rsidR="0063373D" w:rsidRPr="000D1479" w:rsidRDefault="0063373D" w:rsidP="0063373D">
            <w:r w:rsidRPr="000D1479">
              <w:t>Długotrwała lub ciężka choroba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F73DA6" w14:textId="77777777" w:rsidR="0063373D" w:rsidRPr="000D1479" w:rsidRDefault="0063373D" w:rsidP="0063373D">
            <w:pPr>
              <w:jc w:val="right"/>
            </w:pPr>
            <w:r w:rsidRPr="00B93CB8">
              <w:t>836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3204CBD8" w14:textId="77777777" w:rsidR="0063373D" w:rsidRPr="000D1479" w:rsidRDefault="0063373D" w:rsidP="0063373D">
            <w:pPr>
              <w:jc w:val="right"/>
            </w:pPr>
            <w:r w:rsidRPr="00B93CB8">
              <w:t>1 142</w:t>
            </w:r>
          </w:p>
        </w:tc>
      </w:tr>
      <w:tr w:rsidR="00A70DB3" w:rsidRPr="001A6580" w14:paraId="732BD601" w14:textId="77777777" w:rsidTr="007478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7"/>
        </w:trPr>
        <w:tc>
          <w:tcPr>
            <w:tcW w:w="5544" w:type="dxa"/>
            <w:tcBorders>
              <w:bottom w:val="nil"/>
            </w:tcBorders>
          </w:tcPr>
          <w:p w14:paraId="716D91ED" w14:textId="77777777" w:rsidR="00A70DB3" w:rsidRPr="000D1479" w:rsidRDefault="00A70DB3" w:rsidP="008F308D">
            <w:r w:rsidRPr="000D1479">
              <w:t>Niepełnosprawność</w:t>
            </w:r>
          </w:p>
        </w:tc>
        <w:tc>
          <w:tcPr>
            <w:tcW w:w="1701" w:type="dxa"/>
            <w:tcBorders>
              <w:bottom w:val="nil"/>
            </w:tcBorders>
          </w:tcPr>
          <w:p w14:paraId="1384246A" w14:textId="77777777" w:rsidR="00A70DB3" w:rsidRPr="000D1479" w:rsidRDefault="00A70DB3" w:rsidP="008F308D">
            <w:pPr>
              <w:jc w:val="right"/>
            </w:pPr>
            <w:r w:rsidRPr="00742FD8">
              <w:t>386</w:t>
            </w:r>
          </w:p>
        </w:tc>
        <w:tc>
          <w:tcPr>
            <w:tcW w:w="2052" w:type="dxa"/>
            <w:tcBorders>
              <w:bottom w:val="nil"/>
            </w:tcBorders>
          </w:tcPr>
          <w:p w14:paraId="4F75BEF6" w14:textId="77777777" w:rsidR="00A70DB3" w:rsidRPr="000D1479" w:rsidRDefault="00A70DB3" w:rsidP="008F308D">
            <w:pPr>
              <w:jc w:val="right"/>
            </w:pPr>
            <w:r w:rsidRPr="00742FD8">
              <w:t>598</w:t>
            </w:r>
          </w:p>
        </w:tc>
      </w:tr>
      <w:tr w:rsidR="0063373D" w:rsidRPr="001A6580" w14:paraId="7989DADD" w14:textId="77777777" w:rsidTr="00747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tcW w:w="5544" w:type="dxa"/>
            <w:tcBorders>
              <w:bottom w:val="nil"/>
            </w:tcBorders>
          </w:tcPr>
          <w:p w14:paraId="73BDE11E" w14:textId="77777777" w:rsidR="0063373D" w:rsidRPr="000D1479" w:rsidRDefault="0063373D" w:rsidP="0063373D">
            <w:pPr>
              <w:spacing w:after="0"/>
            </w:pPr>
            <w:r w:rsidRPr="000D1479">
              <w:t>Bezradność w sprawach opiekuńczo-wychowawczych i prowadzenia gospodarstwa domowego, w tym:</w:t>
            </w:r>
          </w:p>
        </w:tc>
        <w:tc>
          <w:tcPr>
            <w:tcW w:w="1701" w:type="dxa"/>
            <w:tcBorders>
              <w:bottom w:val="nil"/>
            </w:tcBorders>
          </w:tcPr>
          <w:p w14:paraId="5672265F" w14:textId="77777777" w:rsidR="0063373D" w:rsidRPr="000D1479" w:rsidRDefault="0063373D" w:rsidP="0063373D">
            <w:pPr>
              <w:spacing w:after="0"/>
              <w:jc w:val="right"/>
            </w:pPr>
            <w:r w:rsidRPr="00742FD8">
              <w:t>366</w:t>
            </w:r>
          </w:p>
        </w:tc>
        <w:tc>
          <w:tcPr>
            <w:tcW w:w="2052" w:type="dxa"/>
            <w:tcBorders>
              <w:bottom w:val="nil"/>
            </w:tcBorders>
          </w:tcPr>
          <w:p w14:paraId="7436E8B2" w14:textId="77777777" w:rsidR="0063373D" w:rsidRPr="000D1479" w:rsidRDefault="0063373D" w:rsidP="0063373D">
            <w:pPr>
              <w:spacing w:after="0"/>
              <w:jc w:val="right"/>
            </w:pPr>
            <w:r w:rsidRPr="00742FD8">
              <w:t>667</w:t>
            </w:r>
          </w:p>
        </w:tc>
      </w:tr>
      <w:tr w:rsidR="0063373D" w:rsidRPr="001A6580" w14:paraId="287D06CA" w14:textId="77777777" w:rsidTr="00AA07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5544" w:type="dxa"/>
            <w:tcBorders>
              <w:top w:val="nil"/>
              <w:bottom w:val="nil"/>
            </w:tcBorders>
          </w:tcPr>
          <w:p w14:paraId="389E4732" w14:textId="77777777" w:rsidR="0063373D" w:rsidRPr="000D1479" w:rsidRDefault="0063373D" w:rsidP="0063373D">
            <w:pPr>
              <w:tabs>
                <w:tab w:val="left" w:pos="3645"/>
              </w:tabs>
              <w:spacing w:after="0"/>
            </w:pPr>
            <w:r w:rsidRPr="000D1479">
              <w:t>rodziny niepełne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1E2D32" w14:textId="77777777" w:rsidR="0063373D" w:rsidRPr="000D1479" w:rsidRDefault="0063373D" w:rsidP="0063373D">
            <w:pPr>
              <w:spacing w:after="0"/>
              <w:jc w:val="right"/>
            </w:pPr>
            <w:r w:rsidRPr="00742FD8">
              <w:t>60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14:paraId="3FB89D72" w14:textId="77777777" w:rsidR="0063373D" w:rsidRPr="000D1479" w:rsidRDefault="0063373D" w:rsidP="0063373D">
            <w:pPr>
              <w:spacing w:after="0"/>
              <w:jc w:val="right"/>
            </w:pPr>
            <w:r w:rsidRPr="00742FD8">
              <w:t>167</w:t>
            </w:r>
          </w:p>
        </w:tc>
      </w:tr>
      <w:tr w:rsidR="0063373D" w:rsidRPr="001A6580" w14:paraId="3CC05880" w14:textId="77777777" w:rsidTr="00204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544" w:type="dxa"/>
            <w:tcBorders>
              <w:top w:val="nil"/>
              <w:bottom w:val="single" w:sz="4" w:space="0" w:color="auto"/>
            </w:tcBorders>
          </w:tcPr>
          <w:p w14:paraId="5F7A4E32" w14:textId="77777777" w:rsidR="0063373D" w:rsidRPr="000D1479" w:rsidRDefault="0063373D" w:rsidP="0063373D">
            <w:pPr>
              <w:spacing w:after="120"/>
            </w:pPr>
            <w:r w:rsidRPr="000D1479">
              <w:t>rodziny wielodzietne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216B3B2" w14:textId="77777777" w:rsidR="0063373D" w:rsidRPr="000D1479" w:rsidRDefault="0063373D" w:rsidP="0063373D">
            <w:pPr>
              <w:spacing w:after="0"/>
              <w:jc w:val="right"/>
            </w:pPr>
            <w:r w:rsidRPr="00742FD8">
              <w:t>19</w:t>
            </w:r>
          </w:p>
        </w:tc>
        <w:tc>
          <w:tcPr>
            <w:tcW w:w="2052" w:type="dxa"/>
            <w:tcBorders>
              <w:top w:val="nil"/>
              <w:bottom w:val="single" w:sz="4" w:space="0" w:color="auto"/>
            </w:tcBorders>
          </w:tcPr>
          <w:p w14:paraId="6BF8A434" w14:textId="77777777" w:rsidR="0063373D" w:rsidRPr="000D1479" w:rsidRDefault="0063373D" w:rsidP="0063373D">
            <w:pPr>
              <w:spacing w:after="0"/>
              <w:jc w:val="right"/>
            </w:pPr>
            <w:r w:rsidRPr="00742FD8">
              <w:t>100</w:t>
            </w:r>
          </w:p>
        </w:tc>
      </w:tr>
      <w:tr w:rsidR="0063373D" w:rsidRPr="001A6580" w14:paraId="0AA6E107" w14:textId="77777777" w:rsidTr="00AE0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5544" w:type="dxa"/>
            <w:tcBorders>
              <w:bottom w:val="single" w:sz="4" w:space="0" w:color="auto"/>
            </w:tcBorders>
          </w:tcPr>
          <w:p w14:paraId="3A0FF8D9" w14:textId="77777777" w:rsidR="0063373D" w:rsidRPr="000D1479" w:rsidRDefault="0063373D" w:rsidP="0063373D">
            <w:r w:rsidRPr="000D1479">
              <w:t>Ubóstwo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CA6837" w14:textId="77777777" w:rsidR="0063373D" w:rsidRPr="000D1479" w:rsidRDefault="0063373D" w:rsidP="0063373D">
            <w:pPr>
              <w:jc w:val="right"/>
            </w:pPr>
            <w:r w:rsidRPr="00742FD8">
              <w:t>204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1D0CAF1E" w14:textId="77777777" w:rsidR="0063373D" w:rsidRPr="000D1479" w:rsidRDefault="0063373D" w:rsidP="0063373D">
            <w:pPr>
              <w:jc w:val="right"/>
            </w:pPr>
            <w:r w:rsidRPr="00742FD8">
              <w:t>301</w:t>
            </w:r>
          </w:p>
        </w:tc>
      </w:tr>
      <w:tr w:rsidR="00A70DB3" w:rsidRPr="000D1479" w14:paraId="55BB813B" w14:textId="77777777" w:rsidTr="00A70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5544" w:type="dxa"/>
            <w:tcBorders>
              <w:bottom w:val="single" w:sz="4" w:space="0" w:color="auto"/>
            </w:tcBorders>
          </w:tcPr>
          <w:p w14:paraId="3F1375D3" w14:textId="77777777" w:rsidR="00A70DB3" w:rsidRPr="000D1479" w:rsidRDefault="00A70DB3" w:rsidP="008F308D">
            <w:r w:rsidRPr="000D1479">
              <w:t>Bezrobocie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9C06E7" w14:textId="77777777" w:rsidR="00A70DB3" w:rsidRPr="000D1479" w:rsidRDefault="00A70DB3" w:rsidP="008F308D">
            <w:pPr>
              <w:jc w:val="right"/>
            </w:pPr>
            <w:r w:rsidRPr="00E51B34">
              <w:t>53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44C1B14C" w14:textId="77777777" w:rsidR="00A70DB3" w:rsidRPr="000D1479" w:rsidRDefault="00A70DB3" w:rsidP="008F308D">
            <w:pPr>
              <w:jc w:val="right"/>
            </w:pPr>
            <w:r w:rsidRPr="00E51B34">
              <w:t>95</w:t>
            </w:r>
          </w:p>
        </w:tc>
      </w:tr>
      <w:tr w:rsidR="00A70DB3" w:rsidRPr="000D1479" w14:paraId="33BD2133" w14:textId="77777777" w:rsidTr="00A70D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F5C" w14:textId="7CDC47FC" w:rsidR="00A70DB3" w:rsidRPr="000D1479" w:rsidRDefault="00A70DB3" w:rsidP="003A5409">
            <w:pPr>
              <w:tabs>
                <w:tab w:val="center" w:pos="2664"/>
              </w:tabs>
            </w:pPr>
            <w:r w:rsidRPr="000D1479">
              <w:t>Bezdomność</w:t>
            </w:r>
            <w:r w:rsidR="003A5409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479E" w14:textId="77777777" w:rsidR="00A70DB3" w:rsidRPr="000D1479" w:rsidRDefault="00A70DB3" w:rsidP="008F308D">
            <w:pPr>
              <w:jc w:val="right"/>
            </w:pPr>
            <w:r w:rsidRPr="00601230">
              <w:t>29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3EE7" w14:textId="77777777" w:rsidR="00A70DB3" w:rsidRPr="000D1479" w:rsidRDefault="00A70DB3" w:rsidP="008F308D">
            <w:pPr>
              <w:jc w:val="right"/>
            </w:pPr>
            <w:r w:rsidRPr="00601230">
              <w:t>31</w:t>
            </w:r>
          </w:p>
        </w:tc>
      </w:tr>
      <w:tr w:rsidR="0063373D" w:rsidRPr="000D1479" w14:paraId="702C355B" w14:textId="77777777" w:rsidTr="00A70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5544" w:type="dxa"/>
            <w:tcBorders>
              <w:top w:val="single" w:sz="4" w:space="0" w:color="auto"/>
              <w:bottom w:val="nil"/>
            </w:tcBorders>
          </w:tcPr>
          <w:p w14:paraId="79AF6FF9" w14:textId="77777777" w:rsidR="0063373D" w:rsidRPr="000D1479" w:rsidRDefault="0063373D" w:rsidP="0069783C">
            <w:pPr>
              <w:spacing w:after="0" w:line="240" w:lineRule="auto"/>
            </w:pPr>
            <w:r w:rsidRPr="000D1479">
              <w:t>Potrzeba ochrony macierzyństwa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5A67AA7A" w14:textId="77777777" w:rsidR="0063373D" w:rsidRPr="000D1479" w:rsidRDefault="0063373D" w:rsidP="0069783C">
            <w:pPr>
              <w:spacing w:after="120"/>
              <w:jc w:val="right"/>
            </w:pPr>
            <w:r w:rsidRPr="00222863">
              <w:t>23</w:t>
            </w:r>
          </w:p>
        </w:tc>
        <w:tc>
          <w:tcPr>
            <w:tcW w:w="2052" w:type="dxa"/>
            <w:tcBorders>
              <w:top w:val="single" w:sz="4" w:space="0" w:color="auto"/>
              <w:bottom w:val="nil"/>
            </w:tcBorders>
          </w:tcPr>
          <w:p w14:paraId="5603F072" w14:textId="77777777" w:rsidR="0063373D" w:rsidRPr="000D1479" w:rsidRDefault="0063373D" w:rsidP="0069783C">
            <w:pPr>
              <w:spacing w:after="120"/>
              <w:jc w:val="right"/>
            </w:pPr>
            <w:r w:rsidRPr="00222863">
              <w:t>96</w:t>
            </w:r>
          </w:p>
        </w:tc>
      </w:tr>
      <w:tr w:rsidR="0063373D" w:rsidRPr="000D1479" w14:paraId="272E7162" w14:textId="77777777" w:rsidTr="006978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5544" w:type="dxa"/>
            <w:tcBorders>
              <w:top w:val="nil"/>
              <w:bottom w:val="single" w:sz="4" w:space="0" w:color="auto"/>
            </w:tcBorders>
          </w:tcPr>
          <w:p w14:paraId="6B07CC22" w14:textId="77777777" w:rsidR="0063373D" w:rsidRPr="000D1479" w:rsidRDefault="0063373D" w:rsidP="0069783C">
            <w:pPr>
              <w:spacing w:after="120"/>
            </w:pPr>
            <w:r w:rsidRPr="000D1479">
              <w:t>w tym: potrzeba ochrony wielodzietności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52F19BB" w14:textId="77777777" w:rsidR="0063373D" w:rsidRPr="000D1479" w:rsidRDefault="0063373D" w:rsidP="0069783C">
            <w:pPr>
              <w:spacing w:after="120"/>
              <w:jc w:val="right"/>
            </w:pPr>
            <w:r w:rsidRPr="00222863">
              <w:t>10</w:t>
            </w:r>
          </w:p>
        </w:tc>
        <w:tc>
          <w:tcPr>
            <w:tcW w:w="2052" w:type="dxa"/>
            <w:tcBorders>
              <w:top w:val="nil"/>
              <w:bottom w:val="single" w:sz="4" w:space="0" w:color="auto"/>
            </w:tcBorders>
          </w:tcPr>
          <w:p w14:paraId="1AFAEBA2" w14:textId="77777777" w:rsidR="0063373D" w:rsidRPr="000D1479" w:rsidRDefault="0063373D" w:rsidP="0069783C">
            <w:pPr>
              <w:spacing w:after="120"/>
              <w:jc w:val="right"/>
            </w:pPr>
            <w:r w:rsidRPr="00222863">
              <w:t>51</w:t>
            </w:r>
          </w:p>
        </w:tc>
      </w:tr>
      <w:tr w:rsidR="00A70DB3" w:rsidRPr="001A6580" w14:paraId="474A15B9" w14:textId="77777777" w:rsidTr="00AE0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5544" w:type="dxa"/>
            <w:tcBorders>
              <w:top w:val="single" w:sz="4" w:space="0" w:color="auto"/>
            </w:tcBorders>
          </w:tcPr>
          <w:p w14:paraId="3BC073AD" w14:textId="77777777" w:rsidR="00A70DB3" w:rsidRPr="000D1479" w:rsidRDefault="00A70DB3" w:rsidP="008F308D">
            <w:r w:rsidRPr="000D1479">
              <w:t>Alkoholizm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1227ABA" w14:textId="77777777" w:rsidR="00A70DB3" w:rsidRPr="000D1479" w:rsidRDefault="00A70DB3" w:rsidP="008F308D">
            <w:pPr>
              <w:jc w:val="right"/>
            </w:pPr>
            <w:r w:rsidRPr="00601230">
              <w:t>23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14:paraId="02CB2B55" w14:textId="77777777" w:rsidR="00A70DB3" w:rsidRPr="000D1479" w:rsidRDefault="00A70DB3" w:rsidP="008F308D">
            <w:pPr>
              <w:jc w:val="right"/>
            </w:pPr>
            <w:r w:rsidRPr="00601230">
              <w:t>33</w:t>
            </w:r>
          </w:p>
        </w:tc>
      </w:tr>
      <w:tr w:rsidR="0063373D" w:rsidRPr="001A6580" w14:paraId="32B1022D" w14:textId="77777777" w:rsidTr="00204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5544" w:type="dxa"/>
            <w:tcBorders>
              <w:bottom w:val="single" w:sz="4" w:space="0" w:color="auto"/>
            </w:tcBorders>
          </w:tcPr>
          <w:p w14:paraId="00303CBF" w14:textId="77777777" w:rsidR="0063373D" w:rsidRPr="000D1479" w:rsidRDefault="0063373D" w:rsidP="0063373D">
            <w:r w:rsidRPr="000D1479">
              <w:t xml:space="preserve">Przemoc </w:t>
            </w:r>
            <w:r>
              <w:t>domowa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970A08" w14:textId="77777777" w:rsidR="0063373D" w:rsidRPr="000D1479" w:rsidRDefault="0063373D" w:rsidP="0063373D">
            <w:pPr>
              <w:jc w:val="right"/>
            </w:pPr>
            <w:r w:rsidRPr="00E51B34">
              <w:t>19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1E68B9EA" w14:textId="77777777" w:rsidR="0063373D" w:rsidRPr="000D1479" w:rsidRDefault="0063373D" w:rsidP="0063373D">
            <w:pPr>
              <w:jc w:val="right"/>
            </w:pPr>
            <w:r w:rsidRPr="00E51B34">
              <w:t>63</w:t>
            </w:r>
          </w:p>
        </w:tc>
      </w:tr>
      <w:tr w:rsidR="00A70DB3" w:rsidRPr="001A6580" w14:paraId="459277BC" w14:textId="77777777" w:rsidTr="00861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tcW w:w="5544" w:type="dxa"/>
          </w:tcPr>
          <w:p w14:paraId="4BAD4CB7" w14:textId="77777777" w:rsidR="00A70DB3" w:rsidRPr="000D1479" w:rsidRDefault="00A70DB3" w:rsidP="008F308D">
            <w:r w:rsidRPr="000D1479">
              <w:t>Sytuacja kryzysowa</w:t>
            </w:r>
          </w:p>
        </w:tc>
        <w:tc>
          <w:tcPr>
            <w:tcW w:w="1701" w:type="dxa"/>
          </w:tcPr>
          <w:p w14:paraId="5264F68D" w14:textId="77777777" w:rsidR="00A70DB3" w:rsidRPr="000D1479" w:rsidRDefault="00A70DB3" w:rsidP="008F308D">
            <w:pPr>
              <w:jc w:val="right"/>
            </w:pPr>
            <w:r w:rsidRPr="00601230">
              <w:t>14</w:t>
            </w:r>
          </w:p>
        </w:tc>
        <w:tc>
          <w:tcPr>
            <w:tcW w:w="2052" w:type="dxa"/>
          </w:tcPr>
          <w:p w14:paraId="0653528C" w14:textId="77777777" w:rsidR="00A70DB3" w:rsidRPr="000D1479" w:rsidRDefault="00A70DB3" w:rsidP="008F308D">
            <w:pPr>
              <w:jc w:val="right"/>
            </w:pPr>
            <w:r w:rsidRPr="00601230">
              <w:t>22</w:t>
            </w:r>
          </w:p>
        </w:tc>
      </w:tr>
      <w:tr w:rsidR="00A70DB3" w:rsidRPr="001A6580" w14:paraId="6C0C6BF4" w14:textId="77777777" w:rsidTr="00861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5544" w:type="dxa"/>
          </w:tcPr>
          <w:p w14:paraId="1F084DF3" w14:textId="77777777" w:rsidR="00A70DB3" w:rsidRPr="000D1479" w:rsidRDefault="00A70DB3" w:rsidP="008F308D">
            <w:r w:rsidRPr="000D1479">
              <w:t>Narkomania</w:t>
            </w:r>
          </w:p>
        </w:tc>
        <w:tc>
          <w:tcPr>
            <w:tcW w:w="1701" w:type="dxa"/>
          </w:tcPr>
          <w:p w14:paraId="1CA33746" w14:textId="77777777" w:rsidR="00A70DB3" w:rsidRPr="000D1479" w:rsidRDefault="00A70DB3" w:rsidP="008F308D">
            <w:pPr>
              <w:jc w:val="right"/>
            </w:pPr>
            <w:r w:rsidRPr="00601230">
              <w:t>11</w:t>
            </w:r>
          </w:p>
        </w:tc>
        <w:tc>
          <w:tcPr>
            <w:tcW w:w="2052" w:type="dxa"/>
          </w:tcPr>
          <w:p w14:paraId="3C8C43A9" w14:textId="77777777" w:rsidR="00A70DB3" w:rsidRPr="000D1479" w:rsidRDefault="00A70DB3" w:rsidP="008F308D">
            <w:pPr>
              <w:jc w:val="right"/>
            </w:pPr>
            <w:r w:rsidRPr="00601230">
              <w:t>27</w:t>
            </w:r>
          </w:p>
        </w:tc>
      </w:tr>
      <w:tr w:rsidR="00A70DB3" w:rsidRPr="001A6580" w14:paraId="1E3CA7E9" w14:textId="77777777" w:rsidTr="00861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544" w:type="dxa"/>
          </w:tcPr>
          <w:p w14:paraId="33966D5F" w14:textId="77777777" w:rsidR="00A70DB3" w:rsidRPr="0063373D" w:rsidRDefault="00A70DB3" w:rsidP="008F308D">
            <w:r w:rsidRPr="000A5614">
              <w:t>Trudności w przystosowaniu do życia po zwolnieniu z</w:t>
            </w:r>
            <w:r>
              <w:t> </w:t>
            </w:r>
            <w:r w:rsidRPr="000A5614">
              <w:t>zakładu karnego</w:t>
            </w:r>
          </w:p>
        </w:tc>
        <w:tc>
          <w:tcPr>
            <w:tcW w:w="1701" w:type="dxa"/>
          </w:tcPr>
          <w:p w14:paraId="2CEEA78F" w14:textId="77777777" w:rsidR="00A70DB3" w:rsidRDefault="00A70DB3" w:rsidP="008F308D">
            <w:pPr>
              <w:jc w:val="right"/>
            </w:pPr>
            <w:r w:rsidRPr="003845FE">
              <w:t>7</w:t>
            </w:r>
          </w:p>
        </w:tc>
        <w:tc>
          <w:tcPr>
            <w:tcW w:w="2052" w:type="dxa"/>
          </w:tcPr>
          <w:p w14:paraId="5A9EEED1" w14:textId="77777777" w:rsidR="00A70DB3" w:rsidRDefault="00A70DB3" w:rsidP="008F308D">
            <w:pPr>
              <w:jc w:val="right"/>
            </w:pPr>
            <w:r w:rsidRPr="003845FE">
              <w:t>9</w:t>
            </w:r>
          </w:p>
        </w:tc>
      </w:tr>
      <w:tr w:rsidR="0063373D" w:rsidRPr="001A6580" w14:paraId="4EEF37F8" w14:textId="77777777" w:rsidTr="00A70D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5544" w:type="dxa"/>
            <w:tcBorders>
              <w:bottom w:val="single" w:sz="4" w:space="0" w:color="auto"/>
            </w:tcBorders>
          </w:tcPr>
          <w:p w14:paraId="18026346" w14:textId="77777777" w:rsidR="0063373D" w:rsidRPr="000D1479" w:rsidRDefault="0063373D" w:rsidP="0063373D">
            <w:r w:rsidRPr="0063373D">
              <w:t>Trudności w integracji osób, które otrzymały status uchodźcy, ochronę uzupełniającą lub zezwolenie na pobyt czasow</w:t>
            </w:r>
            <w:r>
              <w:t>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A72ECD" w14:textId="77777777" w:rsidR="0063373D" w:rsidRPr="000D1479" w:rsidRDefault="0063373D" w:rsidP="0063373D">
            <w:pPr>
              <w:jc w:val="right"/>
            </w:pPr>
            <w:r>
              <w:t>5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5EBB350E" w14:textId="77777777" w:rsidR="0063373D" w:rsidRPr="000D1479" w:rsidRDefault="0063373D" w:rsidP="0063373D">
            <w:pPr>
              <w:jc w:val="right"/>
            </w:pPr>
            <w:r>
              <w:t>18</w:t>
            </w:r>
          </w:p>
        </w:tc>
      </w:tr>
      <w:tr w:rsidR="0063373D" w:rsidRPr="001A6580" w14:paraId="618F7C1C" w14:textId="77777777" w:rsidTr="00A70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15C9" w14:textId="77777777" w:rsidR="0063373D" w:rsidRPr="0063373D" w:rsidRDefault="0063373D" w:rsidP="0063373D">
            <w:r w:rsidRPr="000A5614">
              <w:t>Potrzeba ochrony ofiar handlu ludźmi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A10E" w14:textId="77777777" w:rsidR="0063373D" w:rsidRDefault="0063373D" w:rsidP="0063373D">
            <w:pPr>
              <w:jc w:val="right"/>
            </w:pPr>
            <w:r w:rsidRPr="003845FE"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522D" w14:textId="77777777" w:rsidR="0063373D" w:rsidRDefault="0063373D" w:rsidP="0063373D">
            <w:pPr>
              <w:jc w:val="right"/>
            </w:pPr>
            <w:r w:rsidRPr="003845FE">
              <w:t>3</w:t>
            </w:r>
          </w:p>
        </w:tc>
      </w:tr>
    </w:tbl>
    <w:p w14:paraId="5899305D" w14:textId="77777777" w:rsidR="008918BC" w:rsidRPr="001A6580" w:rsidRDefault="00463668" w:rsidP="004A3A0E">
      <w:pPr>
        <w:rPr>
          <w:color w:val="FF0000"/>
        </w:rPr>
      </w:pPr>
      <w:r w:rsidRPr="000D1479">
        <w:t>* W jednej rodzinie może występować kilka powodów przyznania pomocy.</w:t>
      </w:r>
      <w:r w:rsidR="00CD3DC5" w:rsidRPr="001A6580">
        <w:rPr>
          <w:color w:val="FF0000"/>
        </w:rPr>
        <w:br w:type="page"/>
      </w:r>
    </w:p>
    <w:p w14:paraId="07E132BC" w14:textId="77777777" w:rsidR="00463668" w:rsidRPr="001A6580" w:rsidRDefault="00463668" w:rsidP="007A63B9">
      <w:pPr>
        <w:pStyle w:val="Nagwek3"/>
      </w:pPr>
      <w:bookmarkStart w:id="28" w:name="_Toc101520021"/>
      <w:bookmarkStart w:id="29" w:name="_Toc101428805"/>
      <w:bookmarkStart w:id="30" w:name="_Toc101429274"/>
      <w:bookmarkStart w:id="31" w:name="_Toc168910072"/>
      <w:r w:rsidRPr="001A6580">
        <w:lastRenderedPageBreak/>
        <w:t>2.3. Struktura rodzin</w:t>
      </w:r>
      <w:bookmarkEnd w:id="28"/>
      <w:bookmarkEnd w:id="29"/>
      <w:bookmarkEnd w:id="30"/>
      <w:bookmarkEnd w:id="31"/>
      <w:r w:rsidRPr="001A6580">
        <w:t xml:space="preserve"> </w:t>
      </w:r>
    </w:p>
    <w:p w14:paraId="65640CB1" w14:textId="77777777" w:rsidR="00082994" w:rsidRPr="00530C18" w:rsidRDefault="00463668" w:rsidP="004A3A0E">
      <w:pPr>
        <w:rPr>
          <w:rFonts w:cs="Calibri"/>
          <w:szCs w:val="22"/>
        </w:rPr>
      </w:pPr>
      <w:r w:rsidRPr="00CB720A">
        <w:rPr>
          <w:rFonts w:cs="Calibri"/>
          <w:szCs w:val="22"/>
        </w:rPr>
        <w:t xml:space="preserve">Z różnych form wsparcia na podstawie ustawy o </w:t>
      </w:r>
      <w:r w:rsidR="008918BC" w:rsidRPr="00CB720A">
        <w:rPr>
          <w:rFonts w:cs="Calibri"/>
          <w:szCs w:val="22"/>
        </w:rPr>
        <w:t xml:space="preserve">pomocy społecznej </w:t>
      </w:r>
      <w:r w:rsidR="008918BC" w:rsidRPr="00CD5AE7">
        <w:rPr>
          <w:rFonts w:cs="Calibri"/>
          <w:szCs w:val="22"/>
        </w:rPr>
        <w:t>skorzystał</w:t>
      </w:r>
      <w:r w:rsidR="0063373D">
        <w:rPr>
          <w:rFonts w:cs="Calibri"/>
          <w:szCs w:val="22"/>
        </w:rPr>
        <w:t xml:space="preserve">o </w:t>
      </w:r>
      <w:r w:rsidR="00C61743">
        <w:rPr>
          <w:rFonts w:cs="Calibri"/>
          <w:szCs w:val="22"/>
        </w:rPr>
        <w:t>1 171 rodzin (</w:t>
      </w:r>
      <w:r w:rsidR="0063373D">
        <w:rPr>
          <w:rFonts w:cs="Calibri"/>
          <w:szCs w:val="22"/>
        </w:rPr>
        <w:t>1 746</w:t>
      </w:r>
      <w:r w:rsidR="008918BC" w:rsidRPr="00CD5AE7">
        <w:rPr>
          <w:rFonts w:cs="Calibri"/>
          <w:szCs w:val="22"/>
        </w:rPr>
        <w:t xml:space="preserve"> </w:t>
      </w:r>
      <w:r w:rsidR="0063373D">
        <w:rPr>
          <w:rFonts w:cs="Calibri"/>
          <w:szCs w:val="22"/>
        </w:rPr>
        <w:t>osób</w:t>
      </w:r>
      <w:r w:rsidR="00C61743">
        <w:rPr>
          <w:rFonts w:cs="Calibri"/>
          <w:szCs w:val="22"/>
        </w:rPr>
        <w:t xml:space="preserve">), </w:t>
      </w:r>
      <w:r w:rsidR="00082994" w:rsidRPr="00530C18">
        <w:rPr>
          <w:rFonts w:cs="Calibri"/>
          <w:szCs w:val="22"/>
        </w:rPr>
        <w:t xml:space="preserve">w tym </w:t>
      </w:r>
      <w:r w:rsidR="009D42F4" w:rsidRPr="00530C18">
        <w:rPr>
          <w:rFonts w:cs="Calibri"/>
          <w:szCs w:val="22"/>
        </w:rPr>
        <w:t>1</w:t>
      </w:r>
      <w:r w:rsidR="00530C18" w:rsidRPr="00530C18">
        <w:rPr>
          <w:rFonts w:cs="Calibri"/>
          <w:szCs w:val="22"/>
        </w:rPr>
        <w:t>48</w:t>
      </w:r>
      <w:r w:rsidR="00082994" w:rsidRPr="00530C18">
        <w:rPr>
          <w:rFonts w:cs="Calibri"/>
          <w:szCs w:val="22"/>
        </w:rPr>
        <w:t xml:space="preserve"> rodzin</w:t>
      </w:r>
      <w:r w:rsidR="003312A7" w:rsidRPr="00530C18">
        <w:rPr>
          <w:rFonts w:cs="Calibri"/>
          <w:szCs w:val="22"/>
        </w:rPr>
        <w:t xml:space="preserve"> z U</w:t>
      </w:r>
      <w:r w:rsidR="00082994" w:rsidRPr="00530C18">
        <w:rPr>
          <w:rFonts w:cs="Calibri"/>
          <w:szCs w:val="22"/>
        </w:rPr>
        <w:t xml:space="preserve">krainy. </w:t>
      </w:r>
    </w:p>
    <w:p w14:paraId="420B8912" w14:textId="5C546DB8" w:rsidR="007E3613" w:rsidRPr="001A6580" w:rsidRDefault="007E3613" w:rsidP="00CA3F7A">
      <w:pPr>
        <w:pStyle w:val="Legenda"/>
      </w:pPr>
      <w:bookmarkStart w:id="32" w:name="_Toc101549217"/>
      <w:bookmarkStart w:id="33" w:name="_Toc168910182"/>
      <w:bookmarkStart w:id="34" w:name="_Hlk101795183"/>
      <w:r w:rsidRPr="001A6580">
        <w:t xml:space="preserve">Tabela nr </w:t>
      </w:r>
      <w:r w:rsidR="00273D5D">
        <w:fldChar w:fldCharType="begin"/>
      </w:r>
      <w:r>
        <w:instrText xml:space="preserve"> SEQ Tabela_nr \* ARABIC </w:instrText>
      </w:r>
      <w:r w:rsidR="00273D5D">
        <w:fldChar w:fldCharType="separate"/>
      </w:r>
      <w:r w:rsidR="00D33060">
        <w:rPr>
          <w:noProof/>
        </w:rPr>
        <w:t>3</w:t>
      </w:r>
      <w:r w:rsidR="00273D5D">
        <w:rPr>
          <w:noProof/>
        </w:rPr>
        <w:fldChar w:fldCharType="end"/>
      </w:r>
      <w:r w:rsidRPr="001A6580">
        <w:t xml:space="preserve"> Typy rodzin objętych pomocą społeczną</w:t>
      </w:r>
      <w:bookmarkEnd w:id="32"/>
      <w:bookmarkEnd w:id="33"/>
    </w:p>
    <w:tbl>
      <w:tblPr>
        <w:tblStyle w:val="Zwykatabela21"/>
        <w:tblW w:w="9210" w:type="dxa"/>
        <w:tblLayout w:type="fixed"/>
        <w:tblLook w:val="0020" w:firstRow="1" w:lastRow="0" w:firstColumn="0" w:lastColumn="0" w:noHBand="0" w:noVBand="0"/>
        <w:tblCaption w:val="Tabela nr 3 Typy rodzin objętych pomocą społeczną"/>
        <w:tblDescription w:val="Tabela przedstawia typy rodzin objętych pomocą społeczną. Wskazuje liczbę rodzin oraz liczbę osób w rodzinach danego typu.&#10;"/>
      </w:tblPr>
      <w:tblGrid>
        <w:gridCol w:w="5494"/>
        <w:gridCol w:w="1701"/>
        <w:gridCol w:w="2015"/>
      </w:tblGrid>
      <w:tr w:rsidR="001C1628" w:rsidRPr="001C1628" w14:paraId="7690229A" w14:textId="77777777" w:rsidTr="00E91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4" w:type="dxa"/>
            <w:tcBorders>
              <w:left w:val="none" w:sz="0" w:space="0" w:color="auto"/>
              <w:right w:val="none" w:sz="0" w:space="0" w:color="auto"/>
            </w:tcBorders>
          </w:tcPr>
          <w:bookmarkEnd w:id="34"/>
          <w:p w14:paraId="4F965460" w14:textId="77777777" w:rsidR="002453A7" w:rsidRPr="001C1628" w:rsidRDefault="002453A7" w:rsidP="004A3A0E">
            <w:pPr>
              <w:spacing w:after="120"/>
              <w:rPr>
                <w:rFonts w:cs="Calibri"/>
                <w:sz w:val="24"/>
                <w:szCs w:val="22"/>
              </w:rPr>
            </w:pPr>
            <w:r w:rsidRPr="001C1628">
              <w:rPr>
                <w:rFonts w:cs="Calibri"/>
                <w:sz w:val="24"/>
                <w:szCs w:val="22"/>
              </w:rPr>
              <w:t>Rodziny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552FC2BC" w14:textId="77777777" w:rsidR="002453A7" w:rsidRPr="001C1628" w:rsidRDefault="002453A7" w:rsidP="004A3A0E">
            <w:pPr>
              <w:spacing w:after="120"/>
              <w:rPr>
                <w:rFonts w:cs="Calibri"/>
                <w:sz w:val="24"/>
                <w:szCs w:val="22"/>
              </w:rPr>
            </w:pPr>
            <w:r w:rsidRPr="001C1628">
              <w:rPr>
                <w:rFonts w:cs="Calibri"/>
                <w:sz w:val="24"/>
                <w:szCs w:val="22"/>
              </w:rPr>
              <w:t>Liczba rodzin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left w:val="none" w:sz="0" w:space="0" w:color="auto"/>
              <w:right w:val="none" w:sz="0" w:space="0" w:color="auto"/>
            </w:tcBorders>
          </w:tcPr>
          <w:p w14:paraId="244E9AAA" w14:textId="77777777" w:rsidR="002453A7" w:rsidRPr="001C1628" w:rsidRDefault="002453A7" w:rsidP="004A3A0E">
            <w:pPr>
              <w:spacing w:after="120"/>
              <w:rPr>
                <w:rFonts w:cs="Calibri"/>
                <w:sz w:val="24"/>
                <w:szCs w:val="22"/>
              </w:rPr>
            </w:pPr>
            <w:r w:rsidRPr="001C1628">
              <w:rPr>
                <w:rFonts w:cs="Calibri"/>
                <w:sz w:val="24"/>
                <w:szCs w:val="22"/>
              </w:rPr>
              <w:t>Liczba osób w rodzinach</w:t>
            </w:r>
          </w:p>
        </w:tc>
      </w:tr>
      <w:tr w:rsidR="001C1628" w:rsidRPr="001C1628" w14:paraId="269B382E" w14:textId="77777777" w:rsidTr="00E91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128C6CA7" w14:textId="77777777" w:rsidR="002453A7" w:rsidRPr="001C1628" w:rsidRDefault="002453A7" w:rsidP="004A3A0E">
            <w:pPr>
              <w:spacing w:after="120"/>
              <w:rPr>
                <w:rFonts w:cs="Calibri"/>
                <w:szCs w:val="22"/>
              </w:rPr>
            </w:pPr>
            <w:r w:rsidRPr="001C1628">
              <w:rPr>
                <w:rFonts w:cs="Calibri"/>
                <w:szCs w:val="22"/>
              </w:rPr>
              <w:t>Rodziny emerytów i rencistów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3030FC24" w14:textId="77777777" w:rsidR="002453A7" w:rsidRPr="001C1628" w:rsidRDefault="002B6129" w:rsidP="004A3A0E">
            <w:pPr>
              <w:spacing w:after="120"/>
              <w:jc w:val="right"/>
              <w:rPr>
                <w:rFonts w:cs="Calibri"/>
                <w:szCs w:val="22"/>
              </w:rPr>
            </w:pPr>
            <w:r w:rsidRPr="001C1628">
              <w:rPr>
                <w:rFonts w:cs="Calibri"/>
                <w:szCs w:val="22"/>
              </w:rPr>
              <w:t>552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245B0C4" w14:textId="77777777" w:rsidR="002453A7" w:rsidRPr="001C1628" w:rsidRDefault="002B6129" w:rsidP="004A3A0E">
            <w:pPr>
              <w:spacing w:after="120"/>
              <w:jc w:val="right"/>
              <w:rPr>
                <w:rFonts w:cs="Calibri"/>
                <w:szCs w:val="22"/>
              </w:rPr>
            </w:pPr>
            <w:r w:rsidRPr="001C1628">
              <w:rPr>
                <w:rFonts w:cs="Calibri"/>
                <w:szCs w:val="22"/>
              </w:rPr>
              <w:t>716</w:t>
            </w:r>
          </w:p>
        </w:tc>
      </w:tr>
      <w:tr w:rsidR="009E75CF" w:rsidRPr="001C1628" w14:paraId="7C4E2E36" w14:textId="77777777" w:rsidTr="00E91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4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14:paraId="2BC7028C" w14:textId="77777777" w:rsidR="009E75CF" w:rsidRPr="001C1628" w:rsidRDefault="009E75CF" w:rsidP="008F308D">
            <w:pPr>
              <w:spacing w:after="0" w:line="240" w:lineRule="auto"/>
              <w:rPr>
                <w:rFonts w:cs="Calibri"/>
                <w:szCs w:val="22"/>
              </w:rPr>
            </w:pPr>
            <w:r w:rsidRPr="001C1628">
              <w:rPr>
                <w:rFonts w:cs="Calibri"/>
                <w:szCs w:val="22"/>
              </w:rPr>
              <w:t xml:space="preserve">Rodziny z dziećmi,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14:paraId="0CB9736E" w14:textId="77777777" w:rsidR="009E75CF" w:rsidRPr="001C1628" w:rsidRDefault="009E75CF" w:rsidP="009E75CF">
            <w:pPr>
              <w:spacing w:after="0"/>
              <w:jc w:val="right"/>
              <w:rPr>
                <w:rFonts w:cs="Calibri"/>
                <w:szCs w:val="22"/>
              </w:rPr>
            </w:pPr>
            <w:r w:rsidRPr="001C1628">
              <w:rPr>
                <w:rFonts w:cs="Calibri"/>
                <w:szCs w:val="22"/>
              </w:rPr>
              <w:t>167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14:paraId="418DE9C6" w14:textId="77777777" w:rsidR="009E75CF" w:rsidRPr="001C1628" w:rsidRDefault="009E75CF" w:rsidP="009E75CF">
            <w:pPr>
              <w:spacing w:after="0"/>
              <w:jc w:val="right"/>
              <w:rPr>
                <w:rFonts w:cs="Calibri"/>
                <w:szCs w:val="22"/>
              </w:rPr>
            </w:pPr>
            <w:r w:rsidRPr="001C1628">
              <w:rPr>
                <w:rFonts w:cs="Calibri"/>
                <w:szCs w:val="22"/>
              </w:rPr>
              <w:t>541</w:t>
            </w:r>
          </w:p>
        </w:tc>
      </w:tr>
      <w:tr w:rsidR="009E75CF" w:rsidRPr="001C1628" w14:paraId="73612F80" w14:textId="77777777" w:rsidTr="00E91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4" w:type="dxa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4FD34A" w14:textId="77777777" w:rsidR="009E75CF" w:rsidRPr="001C1628" w:rsidRDefault="009E75CF" w:rsidP="008F308D">
            <w:pPr>
              <w:spacing w:after="120"/>
              <w:rPr>
                <w:rFonts w:cs="Calibri"/>
                <w:szCs w:val="22"/>
              </w:rPr>
            </w:pPr>
            <w:r w:rsidRPr="001C1628">
              <w:rPr>
                <w:rFonts w:cs="Calibri"/>
                <w:szCs w:val="22"/>
              </w:rPr>
              <w:t>w tym Rodziny niepełne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699985" w14:textId="77777777" w:rsidR="009E75CF" w:rsidRPr="001C1628" w:rsidRDefault="009E75CF" w:rsidP="008F308D">
            <w:pPr>
              <w:spacing w:after="120"/>
              <w:jc w:val="right"/>
              <w:rPr>
                <w:rFonts w:cs="Calibri"/>
                <w:szCs w:val="22"/>
              </w:rPr>
            </w:pPr>
            <w:r w:rsidRPr="001C1628">
              <w:rPr>
                <w:rFonts w:cs="Calibri"/>
                <w:szCs w:val="22"/>
              </w:rPr>
              <w:t>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3362C6" w14:textId="77777777" w:rsidR="009E75CF" w:rsidRPr="001C1628" w:rsidRDefault="009E75CF" w:rsidP="008F308D">
            <w:pPr>
              <w:spacing w:after="120"/>
              <w:jc w:val="right"/>
              <w:rPr>
                <w:rFonts w:cs="Calibri"/>
                <w:szCs w:val="22"/>
              </w:rPr>
            </w:pPr>
            <w:r w:rsidRPr="001C1628">
              <w:rPr>
                <w:rFonts w:cs="Calibri"/>
                <w:szCs w:val="22"/>
              </w:rPr>
              <w:t>157</w:t>
            </w:r>
          </w:p>
        </w:tc>
      </w:tr>
      <w:tr w:rsidR="001C1628" w:rsidRPr="001C1628" w14:paraId="297B0CE4" w14:textId="77777777" w:rsidTr="00E91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4" w:type="dxa"/>
            <w:tcBorders>
              <w:left w:val="none" w:sz="0" w:space="0" w:color="auto"/>
              <w:right w:val="none" w:sz="0" w:space="0" w:color="auto"/>
            </w:tcBorders>
          </w:tcPr>
          <w:p w14:paraId="72683F14" w14:textId="77777777" w:rsidR="002453A7" w:rsidRPr="001C1628" w:rsidRDefault="002453A7" w:rsidP="004A3A0E">
            <w:pPr>
              <w:spacing w:after="120"/>
              <w:rPr>
                <w:rFonts w:cs="Calibri"/>
                <w:szCs w:val="22"/>
              </w:rPr>
            </w:pPr>
            <w:r w:rsidRPr="001C1628">
              <w:rPr>
                <w:rFonts w:cs="Calibri"/>
                <w:szCs w:val="22"/>
              </w:rPr>
              <w:t>Pozostałe rodziny (osoby bezrobotne, długotrwale chore)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2448CC97" w14:textId="77777777" w:rsidR="002453A7" w:rsidRPr="001C1628" w:rsidRDefault="002B6129" w:rsidP="004A3A0E">
            <w:pPr>
              <w:spacing w:after="120"/>
              <w:jc w:val="right"/>
              <w:rPr>
                <w:rFonts w:cs="Calibri"/>
                <w:szCs w:val="22"/>
              </w:rPr>
            </w:pPr>
            <w:r w:rsidRPr="001C1628">
              <w:rPr>
                <w:rFonts w:cs="Calibri"/>
                <w:szCs w:val="22"/>
              </w:rPr>
              <w:t>452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left w:val="none" w:sz="0" w:space="0" w:color="auto"/>
              <w:right w:val="none" w:sz="0" w:space="0" w:color="auto"/>
            </w:tcBorders>
          </w:tcPr>
          <w:p w14:paraId="17DD8D1B" w14:textId="77777777" w:rsidR="002453A7" w:rsidRPr="001C1628" w:rsidRDefault="002B6129" w:rsidP="004A3A0E">
            <w:pPr>
              <w:spacing w:after="120"/>
              <w:jc w:val="right"/>
              <w:rPr>
                <w:rFonts w:cs="Calibri"/>
                <w:szCs w:val="22"/>
              </w:rPr>
            </w:pPr>
            <w:r w:rsidRPr="001C1628">
              <w:rPr>
                <w:rFonts w:cs="Calibri"/>
                <w:szCs w:val="22"/>
              </w:rPr>
              <w:t>489</w:t>
            </w:r>
          </w:p>
        </w:tc>
      </w:tr>
      <w:tr w:rsidR="001C1628" w:rsidRPr="001C1628" w14:paraId="1C05BBC6" w14:textId="77777777" w:rsidTr="00E91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AA56A0" w14:textId="77777777" w:rsidR="002453A7" w:rsidRPr="001C1628" w:rsidRDefault="002453A7" w:rsidP="004A3A0E">
            <w:pPr>
              <w:spacing w:after="120"/>
              <w:rPr>
                <w:rFonts w:cs="Calibri"/>
                <w:szCs w:val="22"/>
              </w:rPr>
            </w:pPr>
            <w:r w:rsidRPr="001C1628">
              <w:rPr>
                <w:rFonts w:cs="Calibri"/>
                <w:szCs w:val="22"/>
              </w:rPr>
              <w:t>Ogółem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CA231F" w14:textId="77777777" w:rsidR="002453A7" w:rsidRPr="001C1628" w:rsidRDefault="002B6129" w:rsidP="004A3A0E">
            <w:pPr>
              <w:spacing w:after="120"/>
              <w:jc w:val="right"/>
              <w:rPr>
                <w:rFonts w:cs="Calibri"/>
                <w:szCs w:val="22"/>
              </w:rPr>
            </w:pPr>
            <w:r w:rsidRPr="001C1628">
              <w:rPr>
                <w:rFonts w:cs="Calibri"/>
                <w:szCs w:val="22"/>
              </w:rPr>
              <w:t>1 171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B244C9" w14:textId="77777777" w:rsidR="002453A7" w:rsidRPr="001C1628" w:rsidRDefault="002B6129" w:rsidP="004A3A0E">
            <w:pPr>
              <w:spacing w:after="120"/>
              <w:jc w:val="right"/>
              <w:rPr>
                <w:rFonts w:cs="Calibri"/>
                <w:szCs w:val="22"/>
              </w:rPr>
            </w:pPr>
            <w:r w:rsidRPr="001C1628">
              <w:rPr>
                <w:rFonts w:cs="Calibri"/>
                <w:szCs w:val="22"/>
              </w:rPr>
              <w:t>1 746</w:t>
            </w:r>
          </w:p>
        </w:tc>
      </w:tr>
    </w:tbl>
    <w:p w14:paraId="23014BDC" w14:textId="1C2EA6B2" w:rsidR="00492E6B" w:rsidRPr="001C1628" w:rsidRDefault="00D47120" w:rsidP="00CA3F7A">
      <w:pPr>
        <w:pStyle w:val="Legenda"/>
      </w:pPr>
      <w:bookmarkStart w:id="35" w:name="_Toc168910204"/>
      <w:bookmarkStart w:id="36" w:name="_Hlk101795216"/>
      <w:bookmarkStart w:id="37" w:name="_Toc101520022"/>
      <w:r w:rsidRPr="001C1628">
        <w:t xml:space="preserve">Wykres nr </w:t>
      </w:r>
      <w:r w:rsidR="00273D5D" w:rsidRPr="001C1628">
        <w:fldChar w:fldCharType="begin"/>
      </w:r>
      <w:r w:rsidRPr="001C1628">
        <w:instrText xml:space="preserve"> SEQ Wykres_nr \* ARABIC </w:instrText>
      </w:r>
      <w:r w:rsidR="00273D5D" w:rsidRPr="001C1628">
        <w:fldChar w:fldCharType="separate"/>
      </w:r>
      <w:r w:rsidR="00D33060">
        <w:rPr>
          <w:noProof/>
        </w:rPr>
        <w:t>1</w:t>
      </w:r>
      <w:r w:rsidR="00273D5D" w:rsidRPr="001C1628">
        <w:rPr>
          <w:noProof/>
        </w:rPr>
        <w:fldChar w:fldCharType="end"/>
      </w:r>
      <w:r w:rsidRPr="001C1628">
        <w:t xml:space="preserve"> Struktura gospodarstw domowych beneficjentów </w:t>
      </w:r>
      <w:r w:rsidR="00127D1E" w:rsidRPr="001C1628">
        <w:t>o</w:t>
      </w:r>
      <w:r w:rsidRPr="001C1628">
        <w:t>środka korzystających z pomocy na podstawie ustawy o pomocy społecznej</w:t>
      </w:r>
      <w:bookmarkEnd w:id="35"/>
    </w:p>
    <w:bookmarkEnd w:id="36"/>
    <w:p w14:paraId="03C801DB" w14:textId="77777777" w:rsidR="00E7488B" w:rsidRPr="002B6129" w:rsidRDefault="00346652" w:rsidP="009D42F4">
      <w:pPr>
        <w:spacing w:after="0"/>
        <w:rPr>
          <w:color w:val="FF0000"/>
        </w:rPr>
      </w:pPr>
      <w:r w:rsidRPr="002B6129">
        <w:rPr>
          <w:noProof/>
          <w:color w:val="FF0000"/>
          <w:lang w:eastAsia="pl-PL"/>
        </w:rPr>
        <w:drawing>
          <wp:inline distT="0" distB="0" distL="0" distR="0" wp14:anchorId="77DE7120" wp14:editId="2BA6BF47">
            <wp:extent cx="5467350" cy="2000250"/>
            <wp:effectExtent l="19050" t="0" r="0" b="0"/>
            <wp:docPr id="87" name="Obiekt 87" descr="Wykres kołowy przedstawiający strukturę gospodarstw domowych beneficjentów Ośrodka. Ilość gospodarstw domowych danego typu została określona w procentach. Treść wykresu przedstawiono w tabeli poniż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38" w:name="_Hlk101795226"/>
    </w:p>
    <w:p w14:paraId="2AFBD440" w14:textId="218A934D" w:rsidR="0004399F" w:rsidRPr="002B6129" w:rsidRDefault="0004399F" w:rsidP="00CA3F7A">
      <w:pPr>
        <w:pStyle w:val="Legenda"/>
      </w:pPr>
      <w:bookmarkStart w:id="39" w:name="_Toc168910183"/>
      <w:r w:rsidRPr="002B6129">
        <w:t xml:space="preserve">Tabela nr </w:t>
      </w:r>
      <w:r w:rsidR="00273D5D" w:rsidRPr="002B6129">
        <w:fldChar w:fldCharType="begin"/>
      </w:r>
      <w:r w:rsidRPr="002B6129">
        <w:instrText xml:space="preserve"> SEQ Tabela_nr \* ARABIC </w:instrText>
      </w:r>
      <w:r w:rsidR="00273D5D" w:rsidRPr="002B6129">
        <w:fldChar w:fldCharType="separate"/>
      </w:r>
      <w:r w:rsidR="00D33060">
        <w:rPr>
          <w:noProof/>
        </w:rPr>
        <w:t>4</w:t>
      </w:r>
      <w:r w:rsidR="00273D5D" w:rsidRPr="002B6129">
        <w:rPr>
          <w:noProof/>
        </w:rPr>
        <w:fldChar w:fldCharType="end"/>
      </w:r>
      <w:r w:rsidRPr="002B6129">
        <w:t xml:space="preserve"> Struktura gospodarstw domowych beneficjentów </w:t>
      </w:r>
      <w:r w:rsidR="00127D1E" w:rsidRPr="002B6129">
        <w:t>o</w:t>
      </w:r>
      <w:r w:rsidRPr="002B6129">
        <w:t>środka korzystających z pomocy na podstawie ustawy o pomocy społecznej</w:t>
      </w:r>
      <w:bookmarkEnd w:id="39"/>
    </w:p>
    <w:tbl>
      <w:tblPr>
        <w:tblStyle w:val="Zwykatabela21"/>
        <w:tblW w:w="9210" w:type="dxa"/>
        <w:tblLayout w:type="fixed"/>
        <w:tblLook w:val="0420" w:firstRow="1" w:lastRow="0" w:firstColumn="0" w:lastColumn="0" w:noHBand="0" w:noVBand="1"/>
        <w:tblCaption w:val="Tabela nr 4 Struktura gospodarstw domowych beneficjentów ośrodka korzystających z pomocy na podstawie ustawy o pomocy społecznej"/>
        <w:tblDescription w:val="Tabela przedstawia strukturę gospodarstw domowych beneficjentów Ośrodka. Wskazuje ilość beneficjentów prowadzących dany typ gospodarstwa domowego wyrażoną w procentach."/>
      </w:tblPr>
      <w:tblGrid>
        <w:gridCol w:w="5495"/>
        <w:gridCol w:w="3715"/>
      </w:tblGrid>
      <w:tr w:rsidR="001C1628" w:rsidRPr="001C1628" w14:paraId="50410877" w14:textId="77777777" w:rsidTr="00861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95" w:type="dxa"/>
          </w:tcPr>
          <w:bookmarkEnd w:id="38"/>
          <w:p w14:paraId="1A0A5CBD" w14:textId="77777777" w:rsidR="00494B75" w:rsidRPr="001C1628" w:rsidRDefault="003B11C8" w:rsidP="004A3A0E">
            <w:pPr>
              <w:rPr>
                <w:rFonts w:cs="Calibri"/>
                <w:szCs w:val="22"/>
                <w:highlight w:val="yellow"/>
              </w:rPr>
            </w:pPr>
            <w:r w:rsidRPr="001C1628">
              <w:rPr>
                <w:rFonts w:cs="Calibri"/>
                <w:szCs w:val="22"/>
                <w:highlight w:val="yellow"/>
              </w:rPr>
              <w:t>Rodzaj</w:t>
            </w:r>
            <w:r w:rsidR="0004399F" w:rsidRPr="001C1628">
              <w:rPr>
                <w:rFonts w:cs="Calibri"/>
                <w:szCs w:val="22"/>
                <w:highlight w:val="yellow"/>
              </w:rPr>
              <w:t xml:space="preserve"> gospodarstwa domowego</w:t>
            </w:r>
          </w:p>
        </w:tc>
        <w:tc>
          <w:tcPr>
            <w:tcW w:w="3715" w:type="dxa"/>
          </w:tcPr>
          <w:p w14:paraId="1A948F10" w14:textId="77777777" w:rsidR="00494B75" w:rsidRPr="001C1628" w:rsidRDefault="0004399F" w:rsidP="004A3A0E">
            <w:pPr>
              <w:rPr>
                <w:rFonts w:cs="Calibri"/>
                <w:szCs w:val="22"/>
                <w:highlight w:val="yellow"/>
              </w:rPr>
            </w:pPr>
            <w:r w:rsidRPr="001C1628">
              <w:rPr>
                <w:rFonts w:cs="Calibri"/>
                <w:szCs w:val="22"/>
                <w:highlight w:val="yellow"/>
              </w:rPr>
              <w:t>Ilość beneficjentów</w:t>
            </w:r>
          </w:p>
        </w:tc>
      </w:tr>
      <w:tr w:rsidR="001C1628" w:rsidRPr="001C1628" w14:paraId="29D64EB5" w14:textId="77777777" w:rsidTr="00E91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95" w:type="dxa"/>
            <w:tcBorders>
              <w:top w:val="none" w:sz="0" w:space="0" w:color="auto"/>
              <w:bottom w:val="none" w:sz="0" w:space="0" w:color="auto"/>
            </w:tcBorders>
          </w:tcPr>
          <w:p w14:paraId="69EEAB26" w14:textId="77777777" w:rsidR="00494B75" w:rsidRPr="001C1628" w:rsidRDefault="00494B75" w:rsidP="004A3A0E">
            <w:pPr>
              <w:spacing w:after="120"/>
              <w:rPr>
                <w:szCs w:val="22"/>
              </w:rPr>
            </w:pPr>
            <w:r w:rsidRPr="001C1628">
              <w:rPr>
                <w:szCs w:val="22"/>
              </w:rPr>
              <w:t>Rodziny z dziećmi</w:t>
            </w:r>
          </w:p>
        </w:tc>
        <w:tc>
          <w:tcPr>
            <w:tcW w:w="3715" w:type="dxa"/>
            <w:tcBorders>
              <w:top w:val="none" w:sz="0" w:space="0" w:color="auto"/>
              <w:bottom w:val="none" w:sz="0" w:space="0" w:color="auto"/>
            </w:tcBorders>
          </w:tcPr>
          <w:p w14:paraId="0428BC8E" w14:textId="77777777" w:rsidR="00494B75" w:rsidRPr="001C1628" w:rsidRDefault="001C1628" w:rsidP="004A3A0E">
            <w:pPr>
              <w:spacing w:after="120"/>
              <w:jc w:val="right"/>
              <w:rPr>
                <w:szCs w:val="22"/>
              </w:rPr>
            </w:pPr>
            <w:r w:rsidRPr="001C1628">
              <w:rPr>
                <w:szCs w:val="22"/>
              </w:rPr>
              <w:t>14,3</w:t>
            </w:r>
            <w:r w:rsidR="00B5414F" w:rsidRPr="001C1628">
              <w:rPr>
                <w:szCs w:val="22"/>
              </w:rPr>
              <w:t xml:space="preserve"> </w:t>
            </w:r>
            <w:r w:rsidR="00D47120" w:rsidRPr="001C1628">
              <w:rPr>
                <w:szCs w:val="22"/>
              </w:rPr>
              <w:t>%</w:t>
            </w:r>
          </w:p>
        </w:tc>
      </w:tr>
      <w:tr w:rsidR="001C1628" w:rsidRPr="001C1628" w14:paraId="31791399" w14:textId="77777777" w:rsidTr="00861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495" w:type="dxa"/>
          </w:tcPr>
          <w:p w14:paraId="1D96354C" w14:textId="77777777" w:rsidR="00494B75" w:rsidRPr="001C1628" w:rsidRDefault="00494B75" w:rsidP="004A3A0E">
            <w:pPr>
              <w:spacing w:after="120"/>
              <w:rPr>
                <w:szCs w:val="22"/>
              </w:rPr>
            </w:pPr>
            <w:r w:rsidRPr="001C1628">
              <w:rPr>
                <w:szCs w:val="22"/>
              </w:rPr>
              <w:t>Emeryci i renciści</w:t>
            </w:r>
          </w:p>
        </w:tc>
        <w:tc>
          <w:tcPr>
            <w:tcW w:w="3715" w:type="dxa"/>
          </w:tcPr>
          <w:p w14:paraId="26875949" w14:textId="77777777" w:rsidR="00494B75" w:rsidRPr="001C1628" w:rsidRDefault="001C1628" w:rsidP="004A3A0E">
            <w:pPr>
              <w:spacing w:after="120"/>
              <w:jc w:val="right"/>
              <w:rPr>
                <w:szCs w:val="22"/>
              </w:rPr>
            </w:pPr>
            <w:r w:rsidRPr="001C1628">
              <w:rPr>
                <w:szCs w:val="22"/>
              </w:rPr>
              <w:t>47,1</w:t>
            </w:r>
            <w:r w:rsidR="00B5414F" w:rsidRPr="001C1628">
              <w:rPr>
                <w:szCs w:val="22"/>
              </w:rPr>
              <w:t xml:space="preserve"> </w:t>
            </w:r>
            <w:r w:rsidR="00D47120" w:rsidRPr="001C1628">
              <w:rPr>
                <w:szCs w:val="22"/>
              </w:rPr>
              <w:t>%</w:t>
            </w:r>
          </w:p>
        </w:tc>
      </w:tr>
      <w:tr w:rsidR="001C1628" w:rsidRPr="001C1628" w14:paraId="11118891" w14:textId="77777777" w:rsidTr="00E91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95" w:type="dxa"/>
            <w:tcBorders>
              <w:top w:val="none" w:sz="0" w:space="0" w:color="auto"/>
              <w:bottom w:val="none" w:sz="0" w:space="0" w:color="auto"/>
            </w:tcBorders>
          </w:tcPr>
          <w:p w14:paraId="0CF19267" w14:textId="77777777" w:rsidR="00494B75" w:rsidRPr="001C1628" w:rsidRDefault="00494B75" w:rsidP="004A3A0E">
            <w:pPr>
              <w:spacing w:after="120"/>
              <w:rPr>
                <w:szCs w:val="22"/>
              </w:rPr>
            </w:pPr>
            <w:r w:rsidRPr="001C1628">
              <w:rPr>
                <w:szCs w:val="22"/>
              </w:rPr>
              <w:t>Pozostałe osoby</w:t>
            </w:r>
          </w:p>
        </w:tc>
        <w:tc>
          <w:tcPr>
            <w:tcW w:w="3715" w:type="dxa"/>
            <w:tcBorders>
              <w:top w:val="none" w:sz="0" w:space="0" w:color="auto"/>
              <w:bottom w:val="none" w:sz="0" w:space="0" w:color="auto"/>
            </w:tcBorders>
          </w:tcPr>
          <w:p w14:paraId="2A8A2747" w14:textId="77777777" w:rsidR="00494B75" w:rsidRPr="001C1628" w:rsidRDefault="001C1628" w:rsidP="004A3A0E">
            <w:pPr>
              <w:spacing w:after="120"/>
              <w:jc w:val="right"/>
              <w:rPr>
                <w:szCs w:val="22"/>
              </w:rPr>
            </w:pPr>
            <w:r w:rsidRPr="001C1628">
              <w:rPr>
                <w:szCs w:val="22"/>
              </w:rPr>
              <w:t>38,6</w:t>
            </w:r>
            <w:r w:rsidR="00B5414F" w:rsidRPr="001C1628">
              <w:rPr>
                <w:szCs w:val="22"/>
              </w:rPr>
              <w:t xml:space="preserve"> </w:t>
            </w:r>
            <w:r w:rsidR="00D47120" w:rsidRPr="001C1628">
              <w:rPr>
                <w:szCs w:val="22"/>
              </w:rPr>
              <w:t>%</w:t>
            </w:r>
          </w:p>
        </w:tc>
      </w:tr>
    </w:tbl>
    <w:p w14:paraId="68B0D7DF" w14:textId="77777777" w:rsidR="00463668" w:rsidRPr="002F350D" w:rsidRDefault="00463668" w:rsidP="002F350D">
      <w:pPr>
        <w:pStyle w:val="Nagwek2"/>
      </w:pPr>
      <w:bookmarkStart w:id="40" w:name="_Toc101428806"/>
      <w:bookmarkStart w:id="41" w:name="_Toc101429275"/>
      <w:bookmarkStart w:id="42" w:name="_Toc168910073"/>
      <w:r w:rsidRPr="002F350D">
        <w:lastRenderedPageBreak/>
        <w:t xml:space="preserve">3. Charakterystyka </w:t>
      </w:r>
      <w:r w:rsidR="00127D1E" w:rsidRPr="002F350D">
        <w:t>o</w:t>
      </w:r>
      <w:r w:rsidRPr="002F350D">
        <w:t>środka</w:t>
      </w:r>
      <w:bookmarkEnd w:id="37"/>
      <w:bookmarkEnd w:id="40"/>
      <w:bookmarkEnd w:id="41"/>
      <w:bookmarkEnd w:id="42"/>
    </w:p>
    <w:p w14:paraId="635684DD" w14:textId="77777777" w:rsidR="00463668" w:rsidRPr="002B6129" w:rsidRDefault="00463668" w:rsidP="007A63B9">
      <w:pPr>
        <w:pStyle w:val="Nagwek3"/>
        <w:rPr>
          <w:rStyle w:val="FontStyle27"/>
          <w:rFonts w:ascii="Calibri" w:hAnsi="Calibri" w:cs="Calibri"/>
          <w:color w:val="FF0000"/>
        </w:rPr>
      </w:pPr>
      <w:bookmarkStart w:id="43" w:name="_Toc101520023"/>
      <w:bookmarkStart w:id="44" w:name="_Toc101428807"/>
      <w:bookmarkStart w:id="45" w:name="_Toc101429276"/>
      <w:bookmarkStart w:id="46" w:name="_Toc168910074"/>
      <w:r w:rsidRPr="002B6129">
        <w:t xml:space="preserve">3.1. Cele i zadania </w:t>
      </w:r>
      <w:r w:rsidR="00127D1E" w:rsidRPr="002B6129">
        <w:t>o</w:t>
      </w:r>
      <w:r w:rsidRPr="002B6129">
        <w:t>środka</w:t>
      </w:r>
      <w:bookmarkEnd w:id="43"/>
      <w:bookmarkEnd w:id="44"/>
      <w:bookmarkEnd w:id="45"/>
      <w:bookmarkEnd w:id="46"/>
      <w:r w:rsidRPr="002B6129">
        <w:t xml:space="preserve"> </w:t>
      </w:r>
    </w:p>
    <w:p w14:paraId="0933FFFC" w14:textId="77777777" w:rsidR="00463668" w:rsidRPr="006E6C28" w:rsidRDefault="00463668" w:rsidP="009D42F4">
      <w:pPr>
        <w:spacing w:after="120"/>
        <w:rPr>
          <w:rFonts w:cs="Calibri"/>
          <w:szCs w:val="22"/>
        </w:rPr>
      </w:pPr>
      <w:r w:rsidRPr="006E6C28">
        <w:rPr>
          <w:rFonts w:cs="Calibri"/>
          <w:szCs w:val="22"/>
        </w:rPr>
        <w:t>Głównymi celami działania Ośrodka był</w:t>
      </w:r>
      <w:r w:rsidR="00CD5AE7" w:rsidRPr="006E6C28">
        <w:rPr>
          <w:rFonts w:cs="Calibri"/>
          <w:szCs w:val="22"/>
        </w:rPr>
        <w:t>o</w:t>
      </w:r>
      <w:r w:rsidRPr="006E6C28">
        <w:rPr>
          <w:rFonts w:cs="Calibri"/>
          <w:szCs w:val="22"/>
        </w:rPr>
        <w:t>:</w:t>
      </w:r>
    </w:p>
    <w:p w14:paraId="2AF01707" w14:textId="77777777" w:rsidR="00794BE0" w:rsidRPr="006E6C28" w:rsidRDefault="00463668" w:rsidP="009D42F4">
      <w:pPr>
        <w:pStyle w:val="Akapitzlist"/>
        <w:numPr>
          <w:ilvl w:val="0"/>
          <w:numId w:val="13"/>
        </w:numPr>
        <w:spacing w:after="120"/>
        <w:ind w:left="714" w:hanging="357"/>
      </w:pPr>
      <w:r w:rsidRPr="006E6C28">
        <w:t xml:space="preserve">rozpoznawanie </w:t>
      </w:r>
      <w:r w:rsidR="00CD5AE7" w:rsidRPr="006E6C28">
        <w:t xml:space="preserve">i zaspokajanie niezbędnych </w:t>
      </w:r>
      <w:r w:rsidRPr="006E6C28">
        <w:t>potrzeb życiowych osób i rodzin,</w:t>
      </w:r>
      <w:r w:rsidR="00794BE0" w:rsidRPr="006E6C28">
        <w:t xml:space="preserve"> które własnym staraniem nie są w stanie pokonać trudności życiowych oraz </w:t>
      </w:r>
      <w:r w:rsidRPr="006E6C28">
        <w:t xml:space="preserve">umożliwienie </w:t>
      </w:r>
      <w:r w:rsidR="00794BE0" w:rsidRPr="006E6C28">
        <w:t>im bytowania w</w:t>
      </w:r>
      <w:r w:rsidR="009D42F4" w:rsidRPr="006E6C28">
        <w:t> </w:t>
      </w:r>
      <w:r w:rsidR="00794BE0" w:rsidRPr="006E6C28">
        <w:t>warunkach odpowiadających godności człowieka</w:t>
      </w:r>
      <w:r w:rsidR="00CD5AE7" w:rsidRPr="006E6C28">
        <w:t>,</w:t>
      </w:r>
    </w:p>
    <w:p w14:paraId="57B02F06" w14:textId="77777777" w:rsidR="00794BE0" w:rsidRPr="006E6C28" w:rsidRDefault="00794BE0" w:rsidP="009D42F4">
      <w:pPr>
        <w:pStyle w:val="Akapitzlist"/>
        <w:numPr>
          <w:ilvl w:val="0"/>
          <w:numId w:val="13"/>
        </w:numPr>
        <w:spacing w:after="120"/>
        <w:ind w:left="714" w:hanging="357"/>
      </w:pPr>
      <w:r w:rsidRPr="006E6C28">
        <w:t xml:space="preserve">doprowadzenie w miarę możliwości do życiowego usamodzielnienia osób i rodzin oraz ich integracja ze środowiskiem, zapobieganie powstawaniu nowych </w:t>
      </w:r>
      <w:r w:rsidR="00CD5AE7" w:rsidRPr="006E6C28">
        <w:t>problemów</w:t>
      </w:r>
      <w:r w:rsidRPr="006E6C28">
        <w:t xml:space="preserve"> społecznych rodzących zapotrzebowanie na </w:t>
      </w:r>
      <w:r w:rsidR="00CD5AE7" w:rsidRPr="006E6C28">
        <w:t>świadczenia</w:t>
      </w:r>
      <w:r w:rsidRPr="006E6C28">
        <w:t xml:space="preserve"> pomocy społecznej,</w:t>
      </w:r>
    </w:p>
    <w:p w14:paraId="1D08DDF6" w14:textId="77777777" w:rsidR="00794BE0" w:rsidRPr="006E6C28" w:rsidRDefault="00794BE0" w:rsidP="009D42F4">
      <w:pPr>
        <w:pStyle w:val="Akapitzlist"/>
        <w:numPr>
          <w:ilvl w:val="0"/>
          <w:numId w:val="13"/>
        </w:numPr>
        <w:spacing w:after="120"/>
        <w:ind w:left="714" w:hanging="357"/>
      </w:pPr>
      <w:r w:rsidRPr="006E6C28">
        <w:t xml:space="preserve">organizowanie pracy z rodzinami </w:t>
      </w:r>
      <w:r w:rsidR="00CD5AE7" w:rsidRPr="006E6C28">
        <w:t>przeżywającymi trudności w wypełnianiu funkcji opiekuńczo-wychowawczych, które zamieszkują na terenie dzielnicy, w celu przywrócenia im</w:t>
      </w:r>
      <w:r w:rsidR="009D42F4" w:rsidRPr="006E6C28">
        <w:t> </w:t>
      </w:r>
      <w:r w:rsidR="00CD5AE7" w:rsidRPr="006E6C28">
        <w:t>zdolności do wypełnienia tych funkcji.</w:t>
      </w:r>
    </w:p>
    <w:p w14:paraId="7837E59B" w14:textId="77777777" w:rsidR="00463668" w:rsidRPr="006E6C28" w:rsidRDefault="00463668" w:rsidP="004A3A0E">
      <w:r w:rsidRPr="006E6C28">
        <w:t>Ośrodek realizował zadania własne oraz zadania zlec</w:t>
      </w:r>
      <w:r w:rsidR="00CA45EB" w:rsidRPr="006E6C28">
        <w:t>one m.st. Warszawie określone w </w:t>
      </w:r>
      <w:r w:rsidRPr="006E6C28">
        <w:t>ustawie o</w:t>
      </w:r>
      <w:r w:rsidR="009D42F4" w:rsidRPr="006E6C28">
        <w:t> </w:t>
      </w:r>
      <w:r w:rsidRPr="006E6C28">
        <w:t>pomocy społecznej i innych aktach prawnych.</w:t>
      </w:r>
    </w:p>
    <w:p w14:paraId="137050D7" w14:textId="77777777" w:rsidR="00463668" w:rsidRPr="006E6C28" w:rsidRDefault="00463668" w:rsidP="009D42F4">
      <w:pPr>
        <w:spacing w:before="360" w:after="120"/>
        <w:rPr>
          <w:rFonts w:cs="Calibri"/>
          <w:szCs w:val="22"/>
        </w:rPr>
      </w:pPr>
      <w:r w:rsidRPr="006E6C28">
        <w:rPr>
          <w:rFonts w:cs="Calibri"/>
          <w:szCs w:val="22"/>
        </w:rPr>
        <w:t>Zadania własne obejmowały w szczególności:</w:t>
      </w:r>
    </w:p>
    <w:p w14:paraId="56DA0060" w14:textId="77777777" w:rsidR="00463668" w:rsidRPr="006E6C28" w:rsidRDefault="00463668" w:rsidP="009D42F4">
      <w:pPr>
        <w:pStyle w:val="Akapitzlist"/>
        <w:numPr>
          <w:ilvl w:val="0"/>
          <w:numId w:val="14"/>
        </w:numPr>
        <w:spacing w:after="120"/>
      </w:pPr>
      <w:r w:rsidRPr="006E6C28">
        <w:t>prowadzenie pracy socjalnej,</w:t>
      </w:r>
    </w:p>
    <w:p w14:paraId="044D4C87" w14:textId="77777777" w:rsidR="00463668" w:rsidRPr="006E6C28" w:rsidRDefault="00463668" w:rsidP="009D42F4">
      <w:pPr>
        <w:pStyle w:val="Akapitzlist"/>
        <w:numPr>
          <w:ilvl w:val="0"/>
          <w:numId w:val="14"/>
        </w:numPr>
        <w:spacing w:after="120"/>
      </w:pPr>
      <w:r w:rsidRPr="006E6C28">
        <w:t xml:space="preserve">prowadzenie ośrodków wsparcia </w:t>
      </w:r>
      <w:r w:rsidR="00E84227" w:rsidRPr="006E6C28">
        <w:t xml:space="preserve">dla seniorów </w:t>
      </w:r>
      <w:r w:rsidRPr="006E6C28">
        <w:t>o zasięgu lokalnym oraz kierowanie do nich osób wymagających opieki,</w:t>
      </w:r>
    </w:p>
    <w:p w14:paraId="247D8EDE" w14:textId="77777777" w:rsidR="00463668" w:rsidRPr="006E6C28" w:rsidRDefault="00463668" w:rsidP="009D42F4">
      <w:pPr>
        <w:pStyle w:val="Akapitzlist"/>
        <w:numPr>
          <w:ilvl w:val="0"/>
          <w:numId w:val="14"/>
        </w:numPr>
        <w:spacing w:after="120"/>
      </w:pPr>
      <w:r w:rsidRPr="006E6C28">
        <w:t>przyznawanie i wypłacanie zasiłków: stałych, okresowych, celowych i celowych specjalnych,</w:t>
      </w:r>
    </w:p>
    <w:p w14:paraId="7FDE9A7C" w14:textId="77777777" w:rsidR="00463668" w:rsidRPr="006E6C28" w:rsidRDefault="00463668" w:rsidP="009D42F4">
      <w:pPr>
        <w:pStyle w:val="Akapitzlist"/>
        <w:numPr>
          <w:ilvl w:val="0"/>
          <w:numId w:val="14"/>
        </w:numPr>
        <w:spacing w:after="120"/>
      </w:pPr>
      <w:r w:rsidRPr="006E6C28">
        <w:t>opłacanie składek na ubezpieczenie zdrow</w:t>
      </w:r>
      <w:r w:rsidR="00CA45EB" w:rsidRPr="006E6C28">
        <w:t xml:space="preserve">otne określonych w przepisach o </w:t>
      </w:r>
      <w:r w:rsidRPr="006E6C28">
        <w:t>świadczeniach opieki zdrowotnej finansowanych ze środków publicznych,</w:t>
      </w:r>
    </w:p>
    <w:p w14:paraId="19D97DF6" w14:textId="77777777" w:rsidR="00463668" w:rsidRPr="006E6C28" w:rsidRDefault="00463668" w:rsidP="009D42F4">
      <w:pPr>
        <w:pStyle w:val="Akapitzlist"/>
        <w:numPr>
          <w:ilvl w:val="0"/>
          <w:numId w:val="14"/>
        </w:numPr>
        <w:spacing w:after="120"/>
      </w:pPr>
      <w:r w:rsidRPr="006E6C28">
        <w:t>przyznawanie usług opiekuńczych, w tym specjalistycznych, w miejscu zamieszkania i kontrola ich świadczenia, z wyłączeniem specjalistycznych usług o</w:t>
      </w:r>
      <w:r w:rsidR="00CA45EB" w:rsidRPr="006E6C28">
        <w:t>piekuńczych dla osób z </w:t>
      </w:r>
      <w:r w:rsidRPr="006E6C28">
        <w:t>zaburzeniami psychicznymi,</w:t>
      </w:r>
    </w:p>
    <w:p w14:paraId="47C20408" w14:textId="77777777" w:rsidR="00463668" w:rsidRPr="006E6C28" w:rsidRDefault="00463668" w:rsidP="009D42F4">
      <w:pPr>
        <w:pStyle w:val="Akapitzlist"/>
        <w:numPr>
          <w:ilvl w:val="0"/>
          <w:numId w:val="14"/>
        </w:numPr>
        <w:spacing w:after="120"/>
      </w:pPr>
      <w:r w:rsidRPr="006E6C28">
        <w:t>sprawianie pogrzebów, w tym osobom bezdomnym</w:t>
      </w:r>
      <w:r w:rsidR="00C55A05" w:rsidRPr="006E6C28">
        <w:t xml:space="preserve"> oraz osobom niezamieszkałym na terenie m.st. Warszawy, których zgon nastąpił na terenie Dzielnicy Żoliborz, </w:t>
      </w:r>
    </w:p>
    <w:p w14:paraId="7921938D" w14:textId="77777777" w:rsidR="00463668" w:rsidRPr="006E6C28" w:rsidRDefault="00463668" w:rsidP="009D42F4">
      <w:pPr>
        <w:pStyle w:val="Akapitzlist"/>
        <w:numPr>
          <w:ilvl w:val="0"/>
          <w:numId w:val="14"/>
        </w:numPr>
        <w:spacing w:after="120"/>
      </w:pPr>
      <w:r w:rsidRPr="006E6C28">
        <w:t>dożywianie dzieci,</w:t>
      </w:r>
    </w:p>
    <w:p w14:paraId="1826709A" w14:textId="77777777" w:rsidR="00463668" w:rsidRPr="006E6C28" w:rsidRDefault="00463668" w:rsidP="009D42F4">
      <w:pPr>
        <w:pStyle w:val="Akapitzlist"/>
        <w:numPr>
          <w:ilvl w:val="0"/>
          <w:numId w:val="14"/>
        </w:numPr>
        <w:spacing w:after="120"/>
      </w:pPr>
      <w:r w:rsidRPr="006E6C28">
        <w:t>zapewnienie rodzinom przeżywającym trudności w wypełnianiu funkcji opiekuńczo-wychowawczych wsparcia i pomocy asystenta rodziny oraz dostępu</w:t>
      </w:r>
      <w:r w:rsidR="00CA45EB" w:rsidRPr="006E6C28">
        <w:t xml:space="preserve"> do </w:t>
      </w:r>
      <w:r w:rsidRPr="006E6C28">
        <w:t>specjalistycznego poradnictwa, a także organizowanie innych form pracy z rodziną,</w:t>
      </w:r>
    </w:p>
    <w:p w14:paraId="15BA7879" w14:textId="77777777" w:rsidR="00463668" w:rsidRPr="006E6C28" w:rsidRDefault="00463668" w:rsidP="004A3A0E">
      <w:pPr>
        <w:pStyle w:val="Akapitzlist"/>
        <w:numPr>
          <w:ilvl w:val="0"/>
          <w:numId w:val="14"/>
        </w:numPr>
      </w:pPr>
      <w:r w:rsidRPr="006E6C28">
        <w:t xml:space="preserve">przygotowanie dokumentacji niezbędnej do wydania decyzji administracyjnych przez </w:t>
      </w:r>
      <w:r w:rsidR="00C55A05" w:rsidRPr="006E6C28">
        <w:t xml:space="preserve">Dyrektora </w:t>
      </w:r>
      <w:r w:rsidRPr="006E6C28">
        <w:t>Warszawskie</w:t>
      </w:r>
      <w:r w:rsidR="00C55A05" w:rsidRPr="006E6C28">
        <w:t>go</w:t>
      </w:r>
      <w:r w:rsidRPr="006E6C28">
        <w:t xml:space="preserve"> Centrum Pomocy Rodzinie w sprawie kie</w:t>
      </w:r>
      <w:r w:rsidR="00CA45EB" w:rsidRPr="006E6C28">
        <w:t>rowania mieszkańców Warszawy do </w:t>
      </w:r>
      <w:r w:rsidRPr="006E6C28">
        <w:t>domów pomocy społecznej,</w:t>
      </w:r>
      <w:r w:rsidR="00C55A05" w:rsidRPr="006E6C28">
        <w:t xml:space="preserve"> ustalania opłaty za pobyt mieszkańca oraz umieszczania w domach pomocy społecznej kierowanych do nich osób,</w:t>
      </w:r>
    </w:p>
    <w:p w14:paraId="2DAC7A19" w14:textId="77777777" w:rsidR="00463668" w:rsidRPr="006E6C28" w:rsidRDefault="00463668" w:rsidP="009D42F4">
      <w:pPr>
        <w:pStyle w:val="Akapitzlist"/>
        <w:numPr>
          <w:ilvl w:val="0"/>
          <w:numId w:val="14"/>
        </w:numPr>
        <w:spacing w:after="120"/>
        <w:ind w:hanging="357"/>
      </w:pPr>
      <w:r w:rsidRPr="006E6C28">
        <w:lastRenderedPageBreak/>
        <w:t>prowadzenie postępowań wobec osób zobowiązanych wskaz</w:t>
      </w:r>
      <w:r w:rsidR="00CA45EB" w:rsidRPr="006E6C28">
        <w:t>anych w art. 61 ust. 2 ustawy o </w:t>
      </w:r>
      <w:r w:rsidRPr="006E6C28">
        <w:t>pomocy społecznej w sprawie opłaty za pobyt członka rodziny w domu pomocy społecznej, w tym zawieranie umów, o których mowa w art. 103 ust. 2 tej ustawy i wydawanie decyzji administracyjnych ustalających odpłatność za pobyt w domu pomocy społecznej w przypadku odmowy zawarcia tej umowy lub odmowy udzielenia wywiadu środowiskowego, a także zawieranie umów, o których mowa w art. 103 ust. 2 ustawy o pomocy społecznej z osobami wskazanymi w art. 61 ust. 2a tej ustawy,</w:t>
      </w:r>
    </w:p>
    <w:p w14:paraId="4CD4D724" w14:textId="77777777" w:rsidR="00A47B38" w:rsidRPr="006E6C28" w:rsidRDefault="00463668" w:rsidP="009D42F4">
      <w:pPr>
        <w:pStyle w:val="Akapitzlist"/>
        <w:numPr>
          <w:ilvl w:val="0"/>
          <w:numId w:val="14"/>
        </w:numPr>
        <w:spacing w:after="120"/>
        <w:ind w:hanging="357"/>
      </w:pPr>
      <w:r w:rsidRPr="006E6C28">
        <w:t>prowadzenie postępowań i wydawanie decyzji administracyjnych w sprawach świadczeń pomocy materialnej dla uczniów o charakterze socjalnym</w:t>
      </w:r>
      <w:r w:rsidR="00C55A05" w:rsidRPr="006E6C28">
        <w:t>, o którym mowa w art. 90c ust. 2 ustawy o systemie oświaty</w:t>
      </w:r>
      <w:r w:rsidRPr="006E6C28">
        <w:t>,</w:t>
      </w:r>
    </w:p>
    <w:p w14:paraId="1C4E538D" w14:textId="0EEED8C2" w:rsidR="00463668" w:rsidRPr="006E6C28" w:rsidRDefault="00A47B38" w:rsidP="009D42F4">
      <w:pPr>
        <w:pStyle w:val="Akapitzlist"/>
        <w:numPr>
          <w:ilvl w:val="0"/>
          <w:numId w:val="14"/>
        </w:numPr>
        <w:spacing w:after="120"/>
        <w:ind w:hanging="357"/>
      </w:pPr>
      <w:r w:rsidRPr="006E6C28">
        <w:t>sporządzanie sprawozdawczości,</w:t>
      </w:r>
    </w:p>
    <w:p w14:paraId="03E8090A" w14:textId="77777777" w:rsidR="00A47B38" w:rsidRPr="006E6C28" w:rsidRDefault="00A47B38" w:rsidP="009D42F4">
      <w:pPr>
        <w:pStyle w:val="Akapitzlist"/>
        <w:numPr>
          <w:ilvl w:val="0"/>
          <w:numId w:val="14"/>
        </w:numPr>
        <w:spacing w:after="120"/>
        <w:ind w:hanging="357"/>
      </w:pPr>
      <w:r w:rsidRPr="006E6C28">
        <w:t>udział w opracowaniu i realizacji trzyletniego programu wspierania rodziny m.st. Warszawy,</w:t>
      </w:r>
    </w:p>
    <w:p w14:paraId="77AF7CAD" w14:textId="77777777" w:rsidR="00463668" w:rsidRPr="006E6C28" w:rsidRDefault="00463668" w:rsidP="009D42F4">
      <w:pPr>
        <w:pStyle w:val="Akapitzlist"/>
        <w:numPr>
          <w:ilvl w:val="0"/>
          <w:numId w:val="14"/>
        </w:numPr>
        <w:spacing w:after="120"/>
        <w:ind w:hanging="357"/>
      </w:pPr>
      <w:r w:rsidRPr="006E6C28">
        <w:t>udzielanie schronienia, posiłku, niezbędnego ubr</w:t>
      </w:r>
      <w:r w:rsidR="00CA45EB" w:rsidRPr="006E6C28">
        <w:t xml:space="preserve">ania osobom tego pozbawionym, w </w:t>
      </w:r>
      <w:r w:rsidRPr="006E6C28">
        <w:t>tym osobom bezdomnym, w szczególności poprzez:</w:t>
      </w:r>
    </w:p>
    <w:p w14:paraId="224EF3F5" w14:textId="77777777" w:rsidR="00463668" w:rsidRPr="006E6C28" w:rsidRDefault="00463668" w:rsidP="009D42F4">
      <w:pPr>
        <w:pStyle w:val="Akapitzlist"/>
        <w:numPr>
          <w:ilvl w:val="1"/>
          <w:numId w:val="14"/>
        </w:numPr>
        <w:spacing w:after="120"/>
        <w:ind w:hanging="357"/>
      </w:pPr>
      <w:r w:rsidRPr="006E6C28">
        <w:t>przygotowanie dokumentacji, w tym kontr</w:t>
      </w:r>
      <w:r w:rsidR="00CA45EB" w:rsidRPr="006E6C28">
        <w:t xml:space="preserve">aktów socjalnych, niezbędnej do </w:t>
      </w:r>
      <w:r w:rsidRPr="006E6C28">
        <w:t>wydania decyzji administracyjnych przez Ośrodek Pomocy Społecznej Dzielnicy Wola w sprawie kierowania do schronisk osób bezdomnych przebywających na terenie dzielnicy,</w:t>
      </w:r>
    </w:p>
    <w:p w14:paraId="49F1C243" w14:textId="77777777" w:rsidR="00463668" w:rsidRPr="006E6C28" w:rsidRDefault="00463668" w:rsidP="009D42F4">
      <w:pPr>
        <w:pStyle w:val="Akapitzlist"/>
        <w:numPr>
          <w:ilvl w:val="1"/>
          <w:numId w:val="14"/>
        </w:numPr>
        <w:spacing w:after="120"/>
        <w:ind w:hanging="357"/>
      </w:pPr>
      <w:r w:rsidRPr="006E6C28">
        <w:t>prowadzenie pracy socjalnej, w tym zawieranie indywidualnie opracowywanych programów wychodzenia z bezdomności w stosunku do osób bezdomnych przebywających na terenie dzielnicy,</w:t>
      </w:r>
    </w:p>
    <w:p w14:paraId="5AB67063" w14:textId="77777777" w:rsidR="00463668" w:rsidRPr="006E6C28" w:rsidRDefault="00463668" w:rsidP="009D42F4">
      <w:pPr>
        <w:pStyle w:val="Akapitzlist"/>
        <w:numPr>
          <w:ilvl w:val="1"/>
          <w:numId w:val="14"/>
        </w:numPr>
        <w:spacing w:after="120"/>
        <w:ind w:hanging="357"/>
      </w:pPr>
      <w:r w:rsidRPr="006E6C28">
        <w:t>współdziałanie z ośrodkami pomocy społecznej oraz organizacjami pozarządowymi, a także innymi podmiotami działającymi na rzecz wspierania i aktywizacji osób bezdomnych w wychodzeniu z bezdomności i uzyskaniu samodzielności życiowej,</w:t>
      </w:r>
    </w:p>
    <w:p w14:paraId="24025CF5" w14:textId="77777777" w:rsidR="00463668" w:rsidRPr="006E6C28" w:rsidRDefault="002453A7" w:rsidP="009D42F4">
      <w:pPr>
        <w:pStyle w:val="Akapitzlist"/>
        <w:numPr>
          <w:ilvl w:val="0"/>
          <w:numId w:val="14"/>
        </w:numPr>
        <w:spacing w:after="120"/>
        <w:ind w:hanging="357"/>
      </w:pPr>
      <w:r w:rsidRPr="006E6C28">
        <w:t>diagnozę</w:t>
      </w:r>
      <w:r w:rsidR="00463668" w:rsidRPr="006E6C28">
        <w:t xml:space="preserve"> problemów społecznych na obszarze działania Oś</w:t>
      </w:r>
      <w:r w:rsidR="00CA45EB" w:rsidRPr="006E6C28">
        <w:t>rodka oraz określanie potrzeb w </w:t>
      </w:r>
      <w:r w:rsidR="00463668" w:rsidRPr="006E6C28">
        <w:t>zakresie pomocy społecznej,</w:t>
      </w:r>
    </w:p>
    <w:p w14:paraId="09B4F86D" w14:textId="77777777" w:rsidR="00463668" w:rsidRPr="006E6C28" w:rsidRDefault="00463668" w:rsidP="009D42F4">
      <w:pPr>
        <w:pStyle w:val="Akapitzlist"/>
        <w:numPr>
          <w:ilvl w:val="0"/>
          <w:numId w:val="14"/>
        </w:numPr>
        <w:spacing w:after="120"/>
        <w:ind w:hanging="357"/>
      </w:pPr>
      <w:r w:rsidRPr="006E6C28">
        <w:t>udzielanie informacji o przysługujących uprawnieniach z zakresu pomocy społecznej,</w:t>
      </w:r>
    </w:p>
    <w:p w14:paraId="7EAB23C4" w14:textId="77777777" w:rsidR="00463668" w:rsidRPr="006E6C28" w:rsidRDefault="00463668" w:rsidP="009D42F4">
      <w:pPr>
        <w:pStyle w:val="Akapitzlist"/>
        <w:numPr>
          <w:ilvl w:val="0"/>
          <w:numId w:val="14"/>
        </w:numPr>
        <w:spacing w:after="120"/>
        <w:ind w:hanging="357"/>
      </w:pPr>
      <w:r w:rsidRPr="006E6C28">
        <w:t>udział w przygotowaniu corocznej oceny zasobów pomocy społecznej m.st. Warszawy.</w:t>
      </w:r>
    </w:p>
    <w:p w14:paraId="068822EC" w14:textId="77777777" w:rsidR="00463668" w:rsidRPr="006E6C28" w:rsidRDefault="00463668" w:rsidP="009D42F4">
      <w:pPr>
        <w:spacing w:before="360" w:after="120"/>
        <w:rPr>
          <w:rFonts w:cs="Calibri"/>
          <w:szCs w:val="22"/>
        </w:rPr>
      </w:pPr>
      <w:r w:rsidRPr="006E6C28">
        <w:rPr>
          <w:rFonts w:cs="Calibri"/>
          <w:szCs w:val="22"/>
        </w:rPr>
        <w:t>Zadania zlecone m.st. Warszawie obejmowały w szczególności:</w:t>
      </w:r>
    </w:p>
    <w:p w14:paraId="2FB07002" w14:textId="77777777" w:rsidR="00463668" w:rsidRPr="006E6C28" w:rsidRDefault="00463668" w:rsidP="009D42F4">
      <w:pPr>
        <w:pStyle w:val="Akapitzlist"/>
        <w:numPr>
          <w:ilvl w:val="0"/>
          <w:numId w:val="15"/>
        </w:numPr>
        <w:spacing w:after="120"/>
        <w:ind w:left="714" w:hanging="357"/>
        <w:rPr>
          <w:rFonts w:cs="Calibri"/>
        </w:rPr>
      </w:pPr>
      <w:r w:rsidRPr="006E6C28">
        <w:rPr>
          <w:rFonts w:cs="Calibri"/>
        </w:rPr>
        <w:t>przyznawanie specjalistycznych usług opiekuńczych w miejscu zamieszkania dla osób z zaburzeniami psychicznymi i kontrola ich świadczenia,</w:t>
      </w:r>
    </w:p>
    <w:p w14:paraId="1EC5C004" w14:textId="77777777" w:rsidR="00463668" w:rsidRPr="006E6C28" w:rsidRDefault="00463668" w:rsidP="009D42F4">
      <w:pPr>
        <w:pStyle w:val="Akapitzlist"/>
        <w:numPr>
          <w:ilvl w:val="0"/>
          <w:numId w:val="15"/>
        </w:numPr>
        <w:spacing w:after="120"/>
        <w:ind w:left="714" w:hanging="357"/>
        <w:rPr>
          <w:rFonts w:cs="Calibri"/>
        </w:rPr>
      </w:pPr>
      <w:r w:rsidRPr="006E6C28">
        <w:rPr>
          <w:rFonts w:cs="Calibri"/>
        </w:rPr>
        <w:t>wydawanie decyzji administracyjnych potwierdzających prawo do świadczeń opieki zdrowotnej finansowanych ze środków publicznych,</w:t>
      </w:r>
    </w:p>
    <w:p w14:paraId="23641147" w14:textId="77777777" w:rsidR="00463668" w:rsidRPr="006E6C28" w:rsidRDefault="00A47B38" w:rsidP="009D42F4">
      <w:pPr>
        <w:pStyle w:val="Akapitzlist"/>
        <w:numPr>
          <w:ilvl w:val="0"/>
          <w:numId w:val="15"/>
        </w:numPr>
        <w:spacing w:after="120"/>
        <w:ind w:left="714" w:hanging="357"/>
        <w:rPr>
          <w:rFonts w:cs="Calibri"/>
        </w:rPr>
      </w:pPr>
      <w:r w:rsidRPr="006E6C28">
        <w:rPr>
          <w:rFonts w:cs="Calibri"/>
        </w:rPr>
        <w:t xml:space="preserve">wskazywanie osób, którym mogłaby być powierzona opieka lub kuratela, na wezwanie sądu opiekuńczego oraz </w:t>
      </w:r>
      <w:r w:rsidR="00463668" w:rsidRPr="006E6C28">
        <w:rPr>
          <w:rFonts w:cs="Calibri"/>
        </w:rPr>
        <w:t>wynagrodzenia za sprawowanie opieki,</w:t>
      </w:r>
    </w:p>
    <w:p w14:paraId="50F790A2" w14:textId="77777777" w:rsidR="00463668" w:rsidRPr="006E6C28" w:rsidRDefault="00463668" w:rsidP="009D42F4">
      <w:pPr>
        <w:pStyle w:val="Akapitzlist"/>
        <w:numPr>
          <w:ilvl w:val="0"/>
          <w:numId w:val="15"/>
        </w:numPr>
        <w:spacing w:after="120"/>
        <w:ind w:left="714" w:hanging="357"/>
        <w:rPr>
          <w:rFonts w:cs="Calibri"/>
        </w:rPr>
      </w:pPr>
      <w:r w:rsidRPr="006E6C28">
        <w:rPr>
          <w:rFonts w:cs="Calibri"/>
        </w:rPr>
        <w:lastRenderedPageBreak/>
        <w:t>przeprowadzanie rodzinnych wywiadów środowiskowych na potrzeby weryfikacji uprawnień do specjalnego zasiłku opiekuńczego lub do świadczenia pielęgnacyjnego</w:t>
      </w:r>
      <w:r w:rsidR="00A47B38" w:rsidRPr="006E6C28">
        <w:rPr>
          <w:rFonts w:cs="Calibri"/>
        </w:rPr>
        <w:t>,</w:t>
      </w:r>
    </w:p>
    <w:p w14:paraId="44746766" w14:textId="77777777" w:rsidR="00A47B38" w:rsidRPr="006E6C28" w:rsidRDefault="00A47B38" w:rsidP="009D42F4">
      <w:pPr>
        <w:pStyle w:val="Akapitzlist"/>
        <w:numPr>
          <w:ilvl w:val="0"/>
          <w:numId w:val="15"/>
        </w:numPr>
        <w:spacing w:after="120"/>
        <w:ind w:left="714" w:hanging="357"/>
        <w:rPr>
          <w:rFonts w:cs="Calibri"/>
        </w:rPr>
      </w:pPr>
      <w:r w:rsidRPr="006E6C28">
        <w:rPr>
          <w:rFonts w:cs="Calibri"/>
        </w:rPr>
        <w:t>zadania wynikające z rządowych programów pomocy społecznej, mających na celu ochronę poziomu życia osób, rodzin i grup społecznych oraz rozwój specjalistycznego wsparcia,</w:t>
      </w:r>
    </w:p>
    <w:p w14:paraId="40AF9802" w14:textId="77777777" w:rsidR="00A47B38" w:rsidRPr="006E6C28" w:rsidRDefault="00A47B38" w:rsidP="009D42F4">
      <w:pPr>
        <w:pStyle w:val="Akapitzlist"/>
        <w:numPr>
          <w:ilvl w:val="0"/>
          <w:numId w:val="15"/>
        </w:numPr>
        <w:spacing w:after="120"/>
        <w:ind w:left="714" w:hanging="357"/>
        <w:rPr>
          <w:rFonts w:cs="Calibri"/>
        </w:rPr>
      </w:pPr>
      <w:r w:rsidRPr="006E6C28">
        <w:rPr>
          <w:rFonts w:cs="Calibri"/>
        </w:rPr>
        <w:t>zadania wynikające z rządowych programów z zakresu wspierania rodziny,</w:t>
      </w:r>
    </w:p>
    <w:p w14:paraId="2B676A68" w14:textId="77777777" w:rsidR="00A47B38" w:rsidRPr="006E6C28" w:rsidRDefault="00A47B38" w:rsidP="009D42F4">
      <w:pPr>
        <w:pStyle w:val="Akapitzlist"/>
        <w:numPr>
          <w:ilvl w:val="0"/>
          <w:numId w:val="15"/>
        </w:numPr>
        <w:spacing w:after="120"/>
        <w:ind w:left="714" w:hanging="357"/>
        <w:rPr>
          <w:rFonts w:cs="Calibri"/>
        </w:rPr>
      </w:pPr>
      <w:r w:rsidRPr="006E6C28">
        <w:rPr>
          <w:rFonts w:cs="Calibri"/>
        </w:rPr>
        <w:t>udzielanie pomocy cudzoziemcom, o których mowa art. 18 ust. 1 pkt 7 i 8 ustawy o pomocy społecznej.</w:t>
      </w:r>
    </w:p>
    <w:p w14:paraId="3969DDEA" w14:textId="77777777" w:rsidR="00463668" w:rsidRPr="006E6C28" w:rsidRDefault="00463668" w:rsidP="009D42F4">
      <w:pPr>
        <w:spacing w:before="360" w:after="120"/>
        <w:rPr>
          <w:rFonts w:cs="Calibri"/>
          <w:szCs w:val="22"/>
        </w:rPr>
      </w:pPr>
      <w:r w:rsidRPr="006E6C28">
        <w:rPr>
          <w:rFonts w:cs="Calibri"/>
          <w:szCs w:val="22"/>
        </w:rPr>
        <w:t>Ponadto Ośrodek realizował inne zadania:</w:t>
      </w:r>
    </w:p>
    <w:p w14:paraId="2D733473" w14:textId="5F5A4A30" w:rsidR="00463668" w:rsidRPr="00F208A7" w:rsidRDefault="00463668" w:rsidP="009D42F4">
      <w:pPr>
        <w:pStyle w:val="Akapitzlist"/>
        <w:numPr>
          <w:ilvl w:val="0"/>
          <w:numId w:val="16"/>
        </w:numPr>
        <w:spacing w:after="120"/>
        <w:ind w:hanging="357"/>
        <w:rPr>
          <w:rFonts w:cs="Calibri"/>
        </w:rPr>
      </w:pPr>
      <w:r w:rsidRPr="006E6C28">
        <w:rPr>
          <w:rFonts w:cs="Calibri"/>
        </w:rPr>
        <w:t>zapewniał obsługę organizacyjno-</w:t>
      </w:r>
      <w:r w:rsidRPr="00F208A7">
        <w:rPr>
          <w:rFonts w:cs="Calibri"/>
        </w:rPr>
        <w:t xml:space="preserve">techniczną Zespołu Interdyscyplinarnego ds. Przeciwdziałania Przemocy w Rodzinie </w:t>
      </w:r>
      <w:r w:rsidR="00D86CB4" w:rsidRPr="00F208A7">
        <w:rPr>
          <w:rFonts w:cs="Calibri"/>
        </w:rPr>
        <w:t xml:space="preserve">a następnie Zespołu Interdyscyplinarnego ds. Przeciwdziałania Przemocy Domowej </w:t>
      </w:r>
      <w:r w:rsidRPr="00F208A7">
        <w:rPr>
          <w:rFonts w:cs="Calibri"/>
        </w:rPr>
        <w:t>dla Dzielnicy Żoliborz,</w:t>
      </w:r>
    </w:p>
    <w:p w14:paraId="37AFDC78" w14:textId="77777777" w:rsidR="00463668" w:rsidRPr="006E6C28" w:rsidRDefault="00463668" w:rsidP="009D42F4">
      <w:pPr>
        <w:pStyle w:val="Akapitzlist"/>
        <w:numPr>
          <w:ilvl w:val="0"/>
          <w:numId w:val="16"/>
        </w:numPr>
        <w:spacing w:after="120"/>
        <w:ind w:hanging="357"/>
        <w:rPr>
          <w:rFonts w:cs="Calibri"/>
        </w:rPr>
      </w:pPr>
      <w:r w:rsidRPr="006E6C28">
        <w:rPr>
          <w:rFonts w:cs="Calibri"/>
        </w:rPr>
        <w:t>prowadził sprawy w zakresie weryfikacji i potwierdzenia okoliczności zawartych w oświadczeniach rodziców o przyjęcie dzieci m.in. do publicznych przedszkoli, innych form wychowania przedszkolnego, szkół i publicznych placówek,</w:t>
      </w:r>
    </w:p>
    <w:p w14:paraId="70A9C660" w14:textId="77777777" w:rsidR="00463668" w:rsidRPr="006E6C28" w:rsidRDefault="00463668" w:rsidP="009D42F4">
      <w:pPr>
        <w:pStyle w:val="Akapitzlist"/>
        <w:numPr>
          <w:ilvl w:val="0"/>
          <w:numId w:val="16"/>
        </w:numPr>
        <w:spacing w:after="120"/>
        <w:ind w:hanging="357"/>
        <w:rPr>
          <w:rFonts w:cs="Calibri"/>
        </w:rPr>
      </w:pPr>
      <w:r w:rsidRPr="006E6C28">
        <w:rPr>
          <w:rFonts w:cs="Calibri"/>
        </w:rPr>
        <w:t>organizował i prowadził poradnictwo specjalistyczne,</w:t>
      </w:r>
    </w:p>
    <w:p w14:paraId="3C2C4876" w14:textId="77777777" w:rsidR="00463668" w:rsidRPr="006E6C28" w:rsidRDefault="00463668" w:rsidP="009D42F4">
      <w:pPr>
        <w:pStyle w:val="Akapitzlist"/>
        <w:numPr>
          <w:ilvl w:val="0"/>
          <w:numId w:val="16"/>
        </w:numPr>
        <w:spacing w:after="120"/>
        <w:ind w:hanging="357"/>
        <w:rPr>
          <w:rFonts w:cs="Calibri"/>
        </w:rPr>
      </w:pPr>
      <w:r w:rsidRPr="006E6C28">
        <w:rPr>
          <w:rFonts w:cs="Calibri"/>
        </w:rPr>
        <w:t>udzielał pomocy w integracji ze środowiskiem lokalnym osobom opuszczającym zakłady karne,</w:t>
      </w:r>
    </w:p>
    <w:p w14:paraId="09E4ACD0" w14:textId="77777777" w:rsidR="00463668" w:rsidRPr="006E6C28" w:rsidRDefault="00463668" w:rsidP="009D42F4">
      <w:pPr>
        <w:pStyle w:val="Akapitzlist"/>
        <w:numPr>
          <w:ilvl w:val="0"/>
          <w:numId w:val="16"/>
        </w:numPr>
        <w:spacing w:after="120"/>
        <w:ind w:hanging="357"/>
        <w:rPr>
          <w:rFonts w:cs="Calibri"/>
        </w:rPr>
      </w:pPr>
      <w:r w:rsidRPr="006E6C28">
        <w:rPr>
          <w:rFonts w:cs="Calibri"/>
        </w:rPr>
        <w:t>prowadził działania mające na celu integrację ze społeczeństwem repatriantów i osób mających status uchodźcy,</w:t>
      </w:r>
    </w:p>
    <w:p w14:paraId="24C66827" w14:textId="77777777" w:rsidR="007248B4" w:rsidRPr="006E6C28" w:rsidRDefault="007248B4" w:rsidP="009D42F4">
      <w:pPr>
        <w:pStyle w:val="Akapitzlist"/>
        <w:numPr>
          <w:ilvl w:val="0"/>
          <w:numId w:val="16"/>
        </w:numPr>
        <w:spacing w:after="120"/>
        <w:ind w:hanging="357"/>
        <w:rPr>
          <w:rFonts w:cs="Calibri"/>
        </w:rPr>
      </w:pPr>
      <w:r w:rsidRPr="006E6C28">
        <w:rPr>
          <w:rFonts w:cs="Calibri"/>
        </w:rPr>
        <w:t>organizował wsparcie mieszkaniowe dla osób bezdomnych lub zagrożonych bezdomnością</w:t>
      </w:r>
      <w:r w:rsidR="008368B4" w:rsidRPr="006E6C28">
        <w:rPr>
          <w:rFonts w:cs="Calibri"/>
        </w:rPr>
        <w:t>,</w:t>
      </w:r>
    </w:p>
    <w:p w14:paraId="6A9669AC" w14:textId="5B81973C" w:rsidR="00C02983" w:rsidRPr="00961C07" w:rsidRDefault="00C02983" w:rsidP="009D42F4">
      <w:pPr>
        <w:pStyle w:val="Akapitzlist"/>
        <w:numPr>
          <w:ilvl w:val="0"/>
          <w:numId w:val="16"/>
        </w:numPr>
        <w:spacing w:after="120"/>
        <w:ind w:hanging="357"/>
        <w:rPr>
          <w:rFonts w:cs="Calibri"/>
        </w:rPr>
      </w:pPr>
      <w:r w:rsidRPr="006E6C28">
        <w:rPr>
          <w:rFonts w:cs="Calibri"/>
        </w:rPr>
        <w:t>realizował projekt dofinansowa</w:t>
      </w:r>
      <w:r w:rsidR="00FC4127" w:rsidRPr="006E6C28">
        <w:rPr>
          <w:rFonts w:cs="Calibri"/>
        </w:rPr>
        <w:t>ny</w:t>
      </w:r>
      <w:r w:rsidRPr="006E6C28">
        <w:rPr>
          <w:rFonts w:cs="Calibri"/>
        </w:rPr>
        <w:t xml:space="preserve"> z Europejskiego </w:t>
      </w:r>
      <w:r w:rsidRPr="00961C07">
        <w:rPr>
          <w:rFonts w:cs="Calibri"/>
        </w:rPr>
        <w:t>Funduszu Społecznego</w:t>
      </w:r>
      <w:r w:rsidR="00D86CB4" w:rsidRPr="00961C07">
        <w:rPr>
          <w:rFonts w:cs="Calibri"/>
        </w:rPr>
        <w:t xml:space="preserve"> „Środowiskowe Centrum Zdrowia Psychicznego dla dzieci i młodzieży: systemowe wsparcie dla mieszkańców m.st. Warszawy w Dzielnicy Bemowo, Wawer i Żoliborz”</w:t>
      </w:r>
      <w:r w:rsidRPr="00961C07">
        <w:rPr>
          <w:rFonts w:cs="Calibri"/>
        </w:rPr>
        <w:t>,</w:t>
      </w:r>
    </w:p>
    <w:p w14:paraId="2760CC98" w14:textId="77777777" w:rsidR="00C02983" w:rsidRPr="006E6C28" w:rsidRDefault="00C02983" w:rsidP="009D42F4">
      <w:pPr>
        <w:pStyle w:val="Akapitzlist"/>
        <w:numPr>
          <w:ilvl w:val="0"/>
          <w:numId w:val="16"/>
        </w:numPr>
        <w:spacing w:after="120"/>
        <w:ind w:hanging="357"/>
        <w:rPr>
          <w:rFonts w:cs="Calibri"/>
        </w:rPr>
      </w:pPr>
      <w:r w:rsidRPr="006E6C28">
        <w:rPr>
          <w:rFonts w:cs="Calibri"/>
        </w:rPr>
        <w:t>realizował lokalne programy z zakresu pomocy społecznej na rzecz rozwiązywania występujących problemów społecznych,</w:t>
      </w:r>
    </w:p>
    <w:p w14:paraId="4795A648" w14:textId="77777777" w:rsidR="00C02983" w:rsidRPr="006E6C28" w:rsidRDefault="00794BE0" w:rsidP="009D42F4">
      <w:pPr>
        <w:pStyle w:val="Akapitzlist"/>
        <w:numPr>
          <w:ilvl w:val="0"/>
          <w:numId w:val="16"/>
        </w:numPr>
        <w:spacing w:after="120"/>
        <w:ind w:hanging="357"/>
        <w:rPr>
          <w:rFonts w:cs="Calibri"/>
        </w:rPr>
      </w:pPr>
      <w:r w:rsidRPr="006E6C28">
        <w:rPr>
          <w:rFonts w:cs="Calibri"/>
        </w:rPr>
        <w:t xml:space="preserve">w realizacji zadań ośrodek </w:t>
      </w:r>
      <w:r w:rsidR="00C02983" w:rsidRPr="006E6C28">
        <w:rPr>
          <w:rFonts w:cs="Calibri"/>
        </w:rPr>
        <w:t>współdziałał</w:t>
      </w:r>
      <w:r w:rsidR="00DB0487" w:rsidRPr="006E6C28">
        <w:rPr>
          <w:rFonts w:cs="Calibri"/>
        </w:rPr>
        <w:t>:</w:t>
      </w:r>
      <w:r w:rsidR="00C02983" w:rsidRPr="006E6C28">
        <w:rPr>
          <w:rFonts w:cs="Calibri"/>
        </w:rPr>
        <w:t xml:space="preserve"> w szczególności z organami administracji rządowej, samorządowej, stowarzyszeniami, fundacjami, kościołami, związkami wyznaniowymi, jednostkami organizacyjnymi wspierania rodziny i systemu pieczy zastępczej oraz innymi podmiotami działającymi w obszarze polityki społecznej,</w:t>
      </w:r>
    </w:p>
    <w:p w14:paraId="5318E16F" w14:textId="77777777" w:rsidR="00E6324A" w:rsidRPr="006E6C28" w:rsidRDefault="00463668" w:rsidP="009D42F4">
      <w:pPr>
        <w:pStyle w:val="Akapitzlist"/>
        <w:numPr>
          <w:ilvl w:val="0"/>
          <w:numId w:val="16"/>
        </w:numPr>
        <w:spacing w:after="120"/>
        <w:ind w:hanging="357"/>
        <w:rPr>
          <w:rFonts w:cs="Calibri"/>
        </w:rPr>
      </w:pPr>
      <w:r w:rsidRPr="006E6C28">
        <w:rPr>
          <w:rFonts w:cs="Calibri"/>
        </w:rPr>
        <w:t xml:space="preserve">współdziałał z Centrum Usług Społecznych „Społeczna Warszawa” </w:t>
      </w:r>
      <w:r w:rsidR="00794BE0" w:rsidRPr="006E6C28">
        <w:rPr>
          <w:rFonts w:cs="Calibri"/>
        </w:rPr>
        <w:t>w zakresie:</w:t>
      </w:r>
    </w:p>
    <w:p w14:paraId="7C8D51E3" w14:textId="77777777" w:rsidR="00F41BBC" w:rsidRPr="006E6C28" w:rsidRDefault="00463668" w:rsidP="009D42F4">
      <w:pPr>
        <w:pStyle w:val="Akapitzlist"/>
        <w:numPr>
          <w:ilvl w:val="1"/>
          <w:numId w:val="16"/>
        </w:numPr>
        <w:spacing w:after="120"/>
        <w:ind w:left="1134" w:hanging="357"/>
        <w:rPr>
          <w:rFonts w:cs="Calibri"/>
        </w:rPr>
      </w:pPr>
      <w:r w:rsidRPr="006E6C28">
        <w:rPr>
          <w:rFonts w:cs="Calibri"/>
        </w:rPr>
        <w:t>przyznawa</w:t>
      </w:r>
      <w:r w:rsidR="00794BE0" w:rsidRPr="006E6C28">
        <w:rPr>
          <w:rFonts w:cs="Calibri"/>
        </w:rPr>
        <w:t>nia</w:t>
      </w:r>
      <w:r w:rsidRPr="006E6C28">
        <w:rPr>
          <w:rFonts w:cs="Calibri"/>
        </w:rPr>
        <w:t xml:space="preserve"> usług i przeprowadza</w:t>
      </w:r>
      <w:r w:rsidR="00794BE0" w:rsidRPr="006E6C28">
        <w:rPr>
          <w:rFonts w:cs="Calibri"/>
        </w:rPr>
        <w:t>nia</w:t>
      </w:r>
      <w:r w:rsidRPr="006E6C28">
        <w:rPr>
          <w:rFonts w:cs="Calibri"/>
        </w:rPr>
        <w:t xml:space="preserve"> kontrol</w:t>
      </w:r>
      <w:r w:rsidR="00794BE0" w:rsidRPr="006E6C28">
        <w:rPr>
          <w:rFonts w:cs="Calibri"/>
        </w:rPr>
        <w:t>i</w:t>
      </w:r>
      <w:r w:rsidRPr="006E6C28">
        <w:rPr>
          <w:rFonts w:cs="Calibri"/>
        </w:rPr>
        <w:t xml:space="preserve"> </w:t>
      </w:r>
      <w:r w:rsidR="00794BE0" w:rsidRPr="006E6C28">
        <w:rPr>
          <w:rFonts w:cs="Calibri"/>
        </w:rPr>
        <w:t>realizacji</w:t>
      </w:r>
      <w:r w:rsidRPr="006E6C28">
        <w:rPr>
          <w:rFonts w:cs="Calibri"/>
        </w:rPr>
        <w:t xml:space="preserve"> usług opiekuńczych oraz specjalistycznych usług opiekuńczych, w tym specjalistycznych usług opiekuńczych dla osób z zaburzeniami psychicznymi</w:t>
      </w:r>
      <w:r w:rsidR="00E6324A" w:rsidRPr="006E6C28">
        <w:rPr>
          <w:rFonts w:cs="Calibri"/>
        </w:rPr>
        <w:t>,</w:t>
      </w:r>
    </w:p>
    <w:p w14:paraId="548B6740" w14:textId="77777777" w:rsidR="00E6324A" w:rsidRPr="006E6C28" w:rsidRDefault="00794BE0" w:rsidP="009D42F4">
      <w:pPr>
        <w:pStyle w:val="Akapitzlist"/>
        <w:numPr>
          <w:ilvl w:val="1"/>
          <w:numId w:val="16"/>
        </w:numPr>
        <w:spacing w:after="120"/>
        <w:ind w:left="1134" w:hanging="357"/>
        <w:rPr>
          <w:rFonts w:cs="Calibri"/>
        </w:rPr>
      </w:pPr>
      <w:r w:rsidRPr="006E6C28">
        <w:rPr>
          <w:rFonts w:cs="Calibri"/>
        </w:rPr>
        <w:t>współdziałał w organizowania i kontroli usług w formie dostarczania do miejsca zamieszkania gorących posiłków dorosłym osobom niesamodzielnym</w:t>
      </w:r>
      <w:r w:rsidR="00DB0487" w:rsidRPr="006E6C28">
        <w:rPr>
          <w:rFonts w:cs="Calibri"/>
        </w:rPr>
        <w:t>.</w:t>
      </w:r>
    </w:p>
    <w:p w14:paraId="0304F0C6" w14:textId="77777777" w:rsidR="00F41BBC" w:rsidRPr="002B6129" w:rsidRDefault="00463668" w:rsidP="007A63B9">
      <w:pPr>
        <w:pStyle w:val="Nagwek3"/>
      </w:pPr>
      <w:bookmarkStart w:id="47" w:name="_Toc101520024"/>
      <w:bookmarkStart w:id="48" w:name="_Toc101428808"/>
      <w:bookmarkStart w:id="49" w:name="_Toc101429277"/>
      <w:bookmarkStart w:id="50" w:name="_Toc168910075"/>
      <w:r w:rsidRPr="002B6129">
        <w:lastRenderedPageBreak/>
        <w:t>3.2. Struktura organizacyjna ośrodka</w:t>
      </w:r>
      <w:bookmarkEnd w:id="47"/>
      <w:bookmarkEnd w:id="48"/>
      <w:bookmarkEnd w:id="49"/>
      <w:bookmarkEnd w:id="50"/>
      <w:r w:rsidRPr="002B6129">
        <w:t xml:space="preserve"> </w:t>
      </w:r>
    </w:p>
    <w:p w14:paraId="6F958C55" w14:textId="77777777" w:rsidR="004B7EE3" w:rsidRPr="002B6129" w:rsidRDefault="004B7EE3" w:rsidP="003F289D">
      <w:pPr>
        <w:pStyle w:val="Nagwek4"/>
      </w:pPr>
      <w:bookmarkStart w:id="51" w:name="_Toc101428809"/>
      <w:bookmarkStart w:id="52" w:name="_Toc101429278"/>
      <w:bookmarkStart w:id="53" w:name="_Toc168910076"/>
      <w:r w:rsidRPr="002B6129">
        <w:t>3.2.1. Schemat organizacyjny ośrodka</w:t>
      </w:r>
      <w:bookmarkEnd w:id="51"/>
      <w:bookmarkEnd w:id="52"/>
      <w:bookmarkEnd w:id="53"/>
    </w:p>
    <w:p w14:paraId="57357FC2" w14:textId="29B4960D" w:rsidR="006A2ED3" w:rsidRDefault="006E73AF" w:rsidP="00CA3F7A">
      <w:pPr>
        <w:pStyle w:val="Legenda"/>
      </w:pPr>
      <w:bookmarkStart w:id="54" w:name="_Toc101520025"/>
      <w:bookmarkStart w:id="55" w:name="_Toc168910207"/>
      <w:r w:rsidRPr="0082483D">
        <w:t xml:space="preserve">Rysunek </w:t>
      </w:r>
      <w:r w:rsidR="00273D5D" w:rsidRPr="0082483D">
        <w:fldChar w:fldCharType="begin"/>
      </w:r>
      <w:r w:rsidRPr="0082483D">
        <w:instrText xml:space="preserve"> SEQ Rysunek \* ARABIC </w:instrText>
      </w:r>
      <w:r w:rsidR="00273D5D" w:rsidRPr="0082483D">
        <w:fldChar w:fldCharType="separate"/>
      </w:r>
      <w:r w:rsidR="00D33060">
        <w:rPr>
          <w:noProof/>
        </w:rPr>
        <w:t>1</w:t>
      </w:r>
      <w:r w:rsidR="00273D5D" w:rsidRPr="0082483D">
        <w:rPr>
          <w:noProof/>
        </w:rPr>
        <w:fldChar w:fldCharType="end"/>
      </w:r>
      <w:r w:rsidRPr="0082483D">
        <w:t xml:space="preserve"> Schemat organizacyjny ośrodka</w:t>
      </w:r>
      <w:bookmarkEnd w:id="54"/>
      <w:bookmarkEnd w:id="55"/>
    </w:p>
    <w:p w14:paraId="3A730F04" w14:textId="1272BD22" w:rsidR="00FE1699" w:rsidRPr="00961C07" w:rsidRDefault="003B3CB7" w:rsidP="00C06FF1">
      <w:pPr>
        <w:spacing w:after="0"/>
      </w:pPr>
      <w:r>
        <w:rPr>
          <w:noProof/>
          <w:lang w:eastAsia="pl-PL"/>
        </w:rPr>
        <w:drawing>
          <wp:inline distT="0" distB="0" distL="0" distR="0" wp14:anchorId="3704DAF0" wp14:editId="34184719">
            <wp:extent cx="5762625" cy="4733925"/>
            <wp:effectExtent l="0" t="0" r="9525" b="9525"/>
            <wp:docPr id="3" name="Obraz 7" descr="Rysunek przedstawia schemat organizacyjny ośrodka. Ośrodkiem zarządza Dyrektor, któremu podlegają bezpośrednio: 1. Zastępca Dyrektora oraz podległe mu cztery komórki: Dział Pomocy Środowiskowej nr I, w tym Zespół ds. przeciwdziałania przemocy domowej, Dział Pomocy Środowiskowej nr II, w tym Zespół ds. usług, Dział Pomocy Specjalistycznej, w tym Zespół wsparcia rodziny, Zespół Realizacji Świadczeń i Analiz, 2. Główny Księgowy oraz podległa mu komórka: Zespół Finansowo-Księgowy, 3. Dział Administracyjno-Gospodarczy, 4. dwa ośrodki Wsparcia dla Seniorów tj. Dom Seniora &quot;Piękny Brzeg&quot; oraz Żoliborskie Centrum Integracji i Aktywizacji Senioró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7" descr="Rysunek przedstawia schemat organizacyjny ośrodka. Ośrodkiem zarządza Dyrektor, któremu podlegają bezpośrednio: 1. Zastępca Dyrektora oraz podległe mu cztery komórki: Dział Pomocy Środowiskowej nr I, w tym Zespół ds. przeciwdziałania przemocy domowej, Dział Pomocy Środowiskowej nr II, w tym Zespół ds. usług, Dział Pomocy Specjalistycznej, w tym Zespół wsparcia rodziny, Zespół Realizacji Świadczeń i Analiz, 2. Główny Księgowy oraz podległa mu komórka: Zespół Finansowo-Księgowy, 3. Dział Administracyjno-Gospodarczy, 4. dwa ośrodki Wsparcia dla Seniorów tj. Dom Seniora &quot;Piękny Brzeg&quot; oraz Żoliborskie Centrum Integracji i Aktywizacji Seniorów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73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2F48" w:rsidRPr="00961C07">
        <w:t>W celu sprawnej realizacji zadań statutowych Ośrodka z dniem 10 listopada 2023 r. utworzono Zespoły:</w:t>
      </w:r>
    </w:p>
    <w:p w14:paraId="6B13E89D" w14:textId="77777777" w:rsidR="00E22F48" w:rsidRPr="00961C07" w:rsidRDefault="00E22F48" w:rsidP="00E22F48">
      <w:pPr>
        <w:pStyle w:val="Akapitzlist"/>
        <w:numPr>
          <w:ilvl w:val="0"/>
          <w:numId w:val="35"/>
        </w:numPr>
        <w:spacing w:after="0"/>
      </w:pPr>
      <w:r w:rsidRPr="00961C07">
        <w:t>Zespół ds. Przeciwdziałania Przemocy Domowej – w ramach Działu Pomocy Środowiskowej I,</w:t>
      </w:r>
    </w:p>
    <w:p w14:paraId="75CFB8E8" w14:textId="77777777" w:rsidR="00E22F48" w:rsidRPr="00961C07" w:rsidRDefault="00E22F48" w:rsidP="00E22F48">
      <w:pPr>
        <w:pStyle w:val="Akapitzlist"/>
        <w:numPr>
          <w:ilvl w:val="0"/>
          <w:numId w:val="35"/>
        </w:numPr>
        <w:spacing w:after="0"/>
      </w:pPr>
      <w:r w:rsidRPr="00961C07">
        <w:t>Zespół ds. Usług – w ramach Działu Pomocy Środowiskowej II,</w:t>
      </w:r>
    </w:p>
    <w:p w14:paraId="3CF58F72" w14:textId="77777777" w:rsidR="00E22F48" w:rsidRPr="00961C07" w:rsidRDefault="00E22F48" w:rsidP="00E22F48">
      <w:pPr>
        <w:pStyle w:val="Akapitzlist"/>
        <w:numPr>
          <w:ilvl w:val="0"/>
          <w:numId w:val="35"/>
        </w:numPr>
      </w:pPr>
      <w:r w:rsidRPr="00961C07">
        <w:t>Zespół ds. Wsparcia Rodziny – w ramach Działu Pomocy Specjalistycznej.</w:t>
      </w:r>
    </w:p>
    <w:p w14:paraId="338CE94C" w14:textId="77777777" w:rsidR="005F666C" w:rsidRPr="00961C07" w:rsidRDefault="005F666C" w:rsidP="005F666C">
      <w:r w:rsidRPr="00961C07">
        <w:t>Pracą Zespołów kierują starsi specjaliści pracy socjalnej – koordynatorzy odpowiedzialni przed kierownikiem działu, w ramach którego działa Zespół.</w:t>
      </w:r>
    </w:p>
    <w:p w14:paraId="3FDEDD21" w14:textId="77777777" w:rsidR="00463668" w:rsidRPr="002B6129" w:rsidRDefault="00463668" w:rsidP="003F289D">
      <w:pPr>
        <w:pStyle w:val="Nagwek4"/>
      </w:pPr>
      <w:bookmarkStart w:id="56" w:name="_Toc101520026"/>
      <w:bookmarkStart w:id="57" w:name="_Toc101428810"/>
      <w:bookmarkStart w:id="58" w:name="_Toc101429279"/>
      <w:bookmarkStart w:id="59" w:name="_Toc168910077"/>
      <w:r w:rsidRPr="002B6129">
        <w:t>3.2.2. Kadra ośrodka</w:t>
      </w:r>
      <w:bookmarkEnd w:id="56"/>
      <w:bookmarkEnd w:id="57"/>
      <w:bookmarkEnd w:id="58"/>
      <w:bookmarkEnd w:id="59"/>
      <w:r w:rsidRPr="002B6129">
        <w:t xml:space="preserve"> </w:t>
      </w:r>
    </w:p>
    <w:p w14:paraId="63D610A1" w14:textId="77777777" w:rsidR="00463668" w:rsidRPr="000574AC" w:rsidRDefault="00463668" w:rsidP="004A3A0E">
      <w:pPr>
        <w:rPr>
          <w:rFonts w:cs="Calibri"/>
          <w:strike/>
          <w:szCs w:val="22"/>
        </w:rPr>
      </w:pPr>
      <w:r w:rsidRPr="000574AC">
        <w:rPr>
          <w:rFonts w:cs="Calibri"/>
          <w:szCs w:val="22"/>
        </w:rPr>
        <w:t>Na dzień 31 grudnia 202</w:t>
      </w:r>
      <w:r w:rsidR="0082483D" w:rsidRPr="000574AC">
        <w:rPr>
          <w:rFonts w:cs="Calibri"/>
          <w:szCs w:val="22"/>
        </w:rPr>
        <w:t>3</w:t>
      </w:r>
      <w:r w:rsidRPr="000574AC">
        <w:rPr>
          <w:rFonts w:cs="Calibri"/>
          <w:szCs w:val="22"/>
        </w:rPr>
        <w:t xml:space="preserve"> r. w Ośrodku zatrudnion</w:t>
      </w:r>
      <w:r w:rsidR="000574AC" w:rsidRPr="000574AC">
        <w:rPr>
          <w:rFonts w:cs="Calibri"/>
          <w:szCs w:val="22"/>
        </w:rPr>
        <w:t>ych było</w:t>
      </w:r>
      <w:r w:rsidRPr="000574AC">
        <w:rPr>
          <w:rFonts w:cs="Calibri"/>
          <w:szCs w:val="22"/>
        </w:rPr>
        <w:t xml:space="preserve"> </w:t>
      </w:r>
      <w:r w:rsidR="000574AC" w:rsidRPr="000574AC">
        <w:rPr>
          <w:rFonts w:cs="Calibri"/>
          <w:szCs w:val="22"/>
        </w:rPr>
        <w:t>69 osób</w:t>
      </w:r>
      <w:r w:rsidR="004824F2" w:rsidRPr="000574AC">
        <w:rPr>
          <w:rFonts w:cs="Calibri"/>
          <w:szCs w:val="22"/>
        </w:rPr>
        <w:t xml:space="preserve"> </w:t>
      </w:r>
      <w:r w:rsidR="00C02983" w:rsidRPr="000574AC">
        <w:rPr>
          <w:rFonts w:cs="Calibri"/>
          <w:szCs w:val="22"/>
        </w:rPr>
        <w:t xml:space="preserve">w ramach </w:t>
      </w:r>
      <w:r w:rsidR="000574AC" w:rsidRPr="000574AC">
        <w:rPr>
          <w:rFonts w:cs="Calibri"/>
          <w:szCs w:val="22"/>
        </w:rPr>
        <w:t>66</w:t>
      </w:r>
      <w:r w:rsidR="00C02983" w:rsidRPr="000574AC">
        <w:rPr>
          <w:rFonts w:cs="Calibri"/>
          <w:szCs w:val="22"/>
        </w:rPr>
        <w:t xml:space="preserve"> etat</w:t>
      </w:r>
      <w:r w:rsidR="000574AC" w:rsidRPr="000574AC">
        <w:rPr>
          <w:rFonts w:cs="Calibri"/>
          <w:szCs w:val="22"/>
        </w:rPr>
        <w:t>ów</w:t>
      </w:r>
      <w:r w:rsidR="00C02983" w:rsidRPr="000574AC">
        <w:rPr>
          <w:rFonts w:cs="Calibri"/>
          <w:szCs w:val="22"/>
        </w:rPr>
        <w:t xml:space="preserve"> </w:t>
      </w:r>
      <w:r w:rsidR="00CA45EB" w:rsidRPr="000574AC">
        <w:rPr>
          <w:rFonts w:cs="Calibri"/>
          <w:szCs w:val="22"/>
        </w:rPr>
        <w:t xml:space="preserve">(w tym </w:t>
      </w:r>
      <w:r w:rsidR="000574AC" w:rsidRPr="000574AC">
        <w:rPr>
          <w:rFonts w:cs="Calibri"/>
          <w:szCs w:val="22"/>
        </w:rPr>
        <w:t>1</w:t>
      </w:r>
      <w:r w:rsidR="000574AC">
        <w:rPr>
          <w:rFonts w:cs="Calibri"/>
          <w:szCs w:val="22"/>
        </w:rPr>
        <w:t> </w:t>
      </w:r>
      <w:r w:rsidR="000574AC" w:rsidRPr="000574AC">
        <w:rPr>
          <w:rFonts w:cs="Calibri"/>
          <w:szCs w:val="22"/>
        </w:rPr>
        <w:t>osoba</w:t>
      </w:r>
      <w:r w:rsidR="00CA45EB" w:rsidRPr="000574AC">
        <w:rPr>
          <w:rFonts w:cs="Calibri"/>
          <w:szCs w:val="22"/>
        </w:rPr>
        <w:t xml:space="preserve"> przebywając</w:t>
      </w:r>
      <w:r w:rsidR="000574AC" w:rsidRPr="000574AC">
        <w:rPr>
          <w:rFonts w:cs="Calibri"/>
          <w:szCs w:val="22"/>
        </w:rPr>
        <w:t>a</w:t>
      </w:r>
      <w:r w:rsidR="00CA45EB" w:rsidRPr="000574AC">
        <w:rPr>
          <w:rFonts w:cs="Calibri"/>
          <w:szCs w:val="22"/>
        </w:rPr>
        <w:t xml:space="preserve"> na </w:t>
      </w:r>
      <w:r w:rsidRPr="000574AC">
        <w:rPr>
          <w:rFonts w:cs="Calibri"/>
          <w:szCs w:val="22"/>
        </w:rPr>
        <w:t>urlop</w:t>
      </w:r>
      <w:r w:rsidR="000574AC" w:rsidRPr="000574AC">
        <w:rPr>
          <w:rFonts w:cs="Calibri"/>
          <w:szCs w:val="22"/>
        </w:rPr>
        <w:t>ie związanym</w:t>
      </w:r>
      <w:r w:rsidRPr="000574AC">
        <w:rPr>
          <w:rFonts w:cs="Calibri"/>
          <w:szCs w:val="22"/>
        </w:rPr>
        <w:t xml:space="preserve"> </w:t>
      </w:r>
      <w:r w:rsidR="00A02B26" w:rsidRPr="000574AC">
        <w:rPr>
          <w:rFonts w:cs="Calibri"/>
          <w:szCs w:val="22"/>
        </w:rPr>
        <w:t xml:space="preserve">z macierzyństwem). </w:t>
      </w:r>
    </w:p>
    <w:p w14:paraId="2648E1EE" w14:textId="77777777" w:rsidR="00C02983" w:rsidRPr="008956BD" w:rsidRDefault="00463668" w:rsidP="00C02983">
      <w:pPr>
        <w:rPr>
          <w:rFonts w:cs="Calibri"/>
          <w:szCs w:val="22"/>
        </w:rPr>
      </w:pPr>
      <w:r w:rsidRPr="000574AC">
        <w:rPr>
          <w:rFonts w:cs="Calibri"/>
          <w:szCs w:val="22"/>
        </w:rPr>
        <w:lastRenderedPageBreak/>
        <w:t>Wśród zatrudnionych było 2</w:t>
      </w:r>
      <w:r w:rsidR="004824F2" w:rsidRPr="000574AC">
        <w:rPr>
          <w:rFonts w:cs="Calibri"/>
          <w:szCs w:val="22"/>
        </w:rPr>
        <w:t>3</w:t>
      </w:r>
      <w:r w:rsidRPr="000574AC">
        <w:rPr>
          <w:rFonts w:cs="Calibri"/>
          <w:szCs w:val="22"/>
        </w:rPr>
        <w:t> pracowników socjalnych i 3 asystentów rodziny.</w:t>
      </w:r>
      <w:r w:rsidRPr="002B6129">
        <w:rPr>
          <w:rFonts w:cs="Calibri"/>
          <w:color w:val="FF0000"/>
          <w:szCs w:val="22"/>
        </w:rPr>
        <w:t xml:space="preserve"> </w:t>
      </w:r>
      <w:r w:rsidRPr="008956BD">
        <w:rPr>
          <w:rFonts w:cs="Calibri"/>
          <w:szCs w:val="22"/>
        </w:rPr>
        <w:t>Około 9</w:t>
      </w:r>
      <w:r w:rsidR="008956BD" w:rsidRPr="008956BD">
        <w:rPr>
          <w:rFonts w:cs="Calibri"/>
          <w:szCs w:val="22"/>
        </w:rPr>
        <w:t>3</w:t>
      </w:r>
      <w:r w:rsidRPr="008956BD">
        <w:rPr>
          <w:rFonts w:cs="Calibri"/>
          <w:szCs w:val="22"/>
        </w:rPr>
        <w:t>% zatrudnionych stanowiły kobiety.</w:t>
      </w:r>
      <w:r w:rsidR="00C02983" w:rsidRPr="008956BD">
        <w:rPr>
          <w:rFonts w:cs="Calibri"/>
          <w:szCs w:val="22"/>
        </w:rPr>
        <w:t xml:space="preserve"> </w:t>
      </w:r>
    </w:p>
    <w:p w14:paraId="55104173" w14:textId="77777777" w:rsidR="00F26503" w:rsidRPr="0069783C" w:rsidRDefault="00F26503" w:rsidP="00F26503">
      <w:pPr>
        <w:rPr>
          <w:rFonts w:cs="Calibri"/>
          <w:szCs w:val="22"/>
        </w:rPr>
      </w:pPr>
      <w:r w:rsidRPr="0069783C">
        <w:rPr>
          <w:rFonts w:cs="Calibri"/>
          <w:szCs w:val="22"/>
        </w:rPr>
        <w:t xml:space="preserve">Do pracy z rodzinami z Ukrainy </w:t>
      </w:r>
      <w:r w:rsidR="002141DB">
        <w:rPr>
          <w:rFonts w:cs="Calibri"/>
          <w:szCs w:val="22"/>
        </w:rPr>
        <w:t>dedykowano</w:t>
      </w:r>
      <w:r w:rsidRPr="0069783C">
        <w:rPr>
          <w:rFonts w:cs="Calibri"/>
          <w:szCs w:val="22"/>
        </w:rPr>
        <w:t xml:space="preserve"> </w:t>
      </w:r>
      <w:r w:rsidR="00C02983" w:rsidRPr="0069783C">
        <w:rPr>
          <w:rFonts w:cs="Calibri"/>
          <w:szCs w:val="22"/>
        </w:rPr>
        <w:t xml:space="preserve">3 </w:t>
      </w:r>
      <w:r w:rsidRPr="0069783C">
        <w:rPr>
          <w:rFonts w:cs="Calibri"/>
          <w:szCs w:val="22"/>
        </w:rPr>
        <w:t>pracowników</w:t>
      </w:r>
      <w:r w:rsidR="00C02983" w:rsidRPr="0069783C">
        <w:rPr>
          <w:rFonts w:cs="Calibri"/>
          <w:szCs w:val="22"/>
        </w:rPr>
        <w:t xml:space="preserve"> (2 pracowników socjalnych oraz 1</w:t>
      </w:r>
      <w:r w:rsidRPr="0069783C">
        <w:rPr>
          <w:rFonts w:cs="Calibri"/>
          <w:szCs w:val="22"/>
        </w:rPr>
        <w:t> </w:t>
      </w:r>
      <w:r w:rsidR="00C02983" w:rsidRPr="0069783C">
        <w:rPr>
          <w:rFonts w:cs="Calibri"/>
          <w:szCs w:val="22"/>
        </w:rPr>
        <w:t>asystent rodziny)</w:t>
      </w:r>
      <w:r w:rsidRPr="0069783C">
        <w:rPr>
          <w:rFonts w:cs="Calibri"/>
          <w:szCs w:val="22"/>
        </w:rPr>
        <w:t>, których wynagrodzenie finansowane było ze środków UNICEF.</w:t>
      </w:r>
    </w:p>
    <w:p w14:paraId="6BABB862" w14:textId="77777777" w:rsidR="00F26503" w:rsidRPr="00146F58" w:rsidRDefault="00794BE0" w:rsidP="00794BE0">
      <w:pPr>
        <w:rPr>
          <w:rFonts w:cs="Calibri"/>
          <w:szCs w:val="22"/>
        </w:rPr>
      </w:pPr>
      <w:r w:rsidRPr="00146F58">
        <w:rPr>
          <w:rFonts w:cs="Calibri"/>
          <w:szCs w:val="22"/>
        </w:rPr>
        <w:t xml:space="preserve">Do realizacji projektu „Środowiskowe Centrum Zdrowia Psychicznego dla dzieci i młodzieży: systemowe wsparcie dla mieszkańców m.st. Warszawy w Dzielnicy Bemowo, Wawer i Żoliborz” współfinansowanego ze środków Unii Europejskiej w ramach Europejskiego Funduszu Społecznego </w:t>
      </w:r>
      <w:r w:rsidR="00146F58" w:rsidRPr="00146F58">
        <w:rPr>
          <w:rFonts w:cs="Calibri"/>
          <w:szCs w:val="22"/>
        </w:rPr>
        <w:t>zatrudnionych było</w:t>
      </w:r>
      <w:r w:rsidRPr="00146F58">
        <w:rPr>
          <w:rFonts w:cs="Calibri"/>
          <w:szCs w:val="22"/>
        </w:rPr>
        <w:t xml:space="preserve"> </w:t>
      </w:r>
      <w:r w:rsidR="00F26503" w:rsidRPr="00146F58">
        <w:rPr>
          <w:rFonts w:cs="Calibri"/>
          <w:szCs w:val="22"/>
        </w:rPr>
        <w:t>2 psychologów oraz 1 specjalist</w:t>
      </w:r>
      <w:r w:rsidR="00146F58" w:rsidRPr="00146F58">
        <w:rPr>
          <w:rFonts w:cs="Calibri"/>
          <w:szCs w:val="22"/>
        </w:rPr>
        <w:t>a</w:t>
      </w:r>
      <w:r w:rsidR="00F26503" w:rsidRPr="00146F58">
        <w:rPr>
          <w:rFonts w:cs="Calibri"/>
          <w:szCs w:val="22"/>
        </w:rPr>
        <w:t xml:space="preserve"> pracy z rodziną w ramach 1,5 etatu</w:t>
      </w:r>
      <w:r w:rsidRPr="00146F58">
        <w:rPr>
          <w:rFonts w:cs="Calibri"/>
          <w:szCs w:val="22"/>
        </w:rPr>
        <w:t>.</w:t>
      </w:r>
    </w:p>
    <w:p w14:paraId="35CD7F1D" w14:textId="77777777" w:rsidR="00463668" w:rsidRPr="002B6129" w:rsidRDefault="00463668" w:rsidP="003F289D">
      <w:pPr>
        <w:pStyle w:val="Nagwek4"/>
      </w:pPr>
      <w:bookmarkStart w:id="60" w:name="_Toc101520027"/>
      <w:bookmarkStart w:id="61" w:name="_Toc101428811"/>
      <w:bookmarkStart w:id="62" w:name="_Toc101429280"/>
      <w:bookmarkStart w:id="63" w:name="_Toc168910078"/>
      <w:r w:rsidRPr="002B6129">
        <w:t>3.2.3. Doskonalenie zawodowe kadry – specjalizacje, szkolenia, udział w konferencjach, seminariach</w:t>
      </w:r>
      <w:bookmarkEnd w:id="60"/>
      <w:bookmarkEnd w:id="61"/>
      <w:bookmarkEnd w:id="62"/>
      <w:bookmarkEnd w:id="63"/>
      <w:r w:rsidRPr="002B6129">
        <w:t xml:space="preserve"> </w:t>
      </w:r>
    </w:p>
    <w:p w14:paraId="27924A96" w14:textId="1BB323F1" w:rsidR="000E66DA" w:rsidRDefault="00D86CB4" w:rsidP="005C5D2E">
      <w:pPr>
        <w:rPr>
          <w:rFonts w:cs="Calibri"/>
          <w:szCs w:val="22"/>
        </w:rPr>
      </w:pPr>
      <w:r>
        <w:rPr>
          <w:rFonts w:cs="Calibri"/>
          <w:szCs w:val="22"/>
        </w:rPr>
        <w:t>Wszyscy p</w:t>
      </w:r>
      <w:r w:rsidR="002C3D40" w:rsidRPr="00EE0800">
        <w:rPr>
          <w:rFonts w:cs="Calibri"/>
          <w:szCs w:val="22"/>
        </w:rPr>
        <w:t>racownicy Ośrodka uczestniczyli w różnych formach podnoszenia kwalifikacji zawodowych, w tym: szkoleniach</w:t>
      </w:r>
      <w:r>
        <w:rPr>
          <w:rFonts w:cs="Calibri"/>
          <w:szCs w:val="22"/>
        </w:rPr>
        <w:t xml:space="preserve"> (61)</w:t>
      </w:r>
      <w:r w:rsidR="00E22F48" w:rsidRPr="00EE0800">
        <w:rPr>
          <w:rFonts w:cs="Calibri"/>
          <w:szCs w:val="22"/>
        </w:rPr>
        <w:t>, spotkaniac</w:t>
      </w:r>
      <w:r w:rsidR="000E66DA">
        <w:rPr>
          <w:rFonts w:cs="Calibri"/>
          <w:szCs w:val="22"/>
        </w:rPr>
        <w:t>h, warsztatach i konferencjach, które odbywały się w formie zdalnej lub stacjonarnej.</w:t>
      </w:r>
    </w:p>
    <w:p w14:paraId="3244282C" w14:textId="6E695288" w:rsidR="000E66DA" w:rsidRPr="00EE0800" w:rsidRDefault="00D86CB4" w:rsidP="000E66DA">
      <w:pPr>
        <w:rPr>
          <w:rFonts w:cs="Calibri"/>
          <w:szCs w:val="22"/>
        </w:rPr>
      </w:pPr>
      <w:r w:rsidRPr="00961C07">
        <w:rPr>
          <w:rFonts w:cs="Calibri"/>
          <w:szCs w:val="22"/>
        </w:rPr>
        <w:t xml:space="preserve">Szkolenia miały na celu m.in. zwiększenie kompetencji zawodowych pracowników i podniesienie jakości wykonywanych przez nich zadań. Dotyczyły w szczególności </w:t>
      </w:r>
      <w:r w:rsidR="000E66DA" w:rsidRPr="00961C07">
        <w:rPr>
          <w:rFonts w:cs="Calibri"/>
          <w:szCs w:val="22"/>
        </w:rPr>
        <w:t xml:space="preserve">problemów </w:t>
      </w:r>
      <w:r w:rsidR="000E66DA" w:rsidRPr="00EE0800">
        <w:rPr>
          <w:rFonts w:cs="Calibri"/>
          <w:szCs w:val="22"/>
        </w:rPr>
        <w:t>przeciwdziałania przemocy,</w:t>
      </w:r>
      <w:r w:rsidR="000E66DA">
        <w:rPr>
          <w:rFonts w:cs="Calibri"/>
          <w:szCs w:val="22"/>
        </w:rPr>
        <w:t xml:space="preserve"> </w:t>
      </w:r>
      <w:r w:rsidR="000E66DA" w:rsidRPr="00EE0800">
        <w:rPr>
          <w:rFonts w:cs="Calibri"/>
          <w:szCs w:val="22"/>
        </w:rPr>
        <w:t xml:space="preserve">narkomanii, </w:t>
      </w:r>
      <w:r w:rsidR="000E66DA" w:rsidRPr="00EE0800">
        <w:rPr>
          <w:sz w:val="24"/>
        </w:rPr>
        <w:t>bezpieczeństwa dzieci i młodzieży</w:t>
      </w:r>
      <w:r w:rsidR="000E66DA" w:rsidRPr="00EE0800">
        <w:rPr>
          <w:rFonts w:cs="Calibri"/>
          <w:szCs w:val="22"/>
        </w:rPr>
        <w:t xml:space="preserve">, rozwiązywania problemów bezdomności, postępowania z klientem trudnym czy z zaburzeniami psychicznymi,  </w:t>
      </w:r>
      <w:r w:rsidR="000E66DA">
        <w:rPr>
          <w:rFonts w:cs="Calibri"/>
          <w:szCs w:val="22"/>
        </w:rPr>
        <w:t xml:space="preserve">pracy z seniorami metodą Montessori Senior, procedury „Niebieskie Karty”, </w:t>
      </w:r>
      <w:r w:rsidR="000E66DA" w:rsidRPr="00EE0800">
        <w:rPr>
          <w:rFonts w:cs="Calibri"/>
          <w:szCs w:val="22"/>
        </w:rPr>
        <w:t>doskonaleniu i</w:t>
      </w:r>
      <w:r w:rsidR="000E66DA">
        <w:rPr>
          <w:rFonts w:cs="Calibri"/>
          <w:szCs w:val="22"/>
        </w:rPr>
        <w:t> </w:t>
      </w:r>
      <w:r w:rsidR="000E66DA" w:rsidRPr="00EE0800">
        <w:rPr>
          <w:rFonts w:cs="Calibri"/>
          <w:szCs w:val="22"/>
        </w:rPr>
        <w:t>pogłębianiu wiedzy z</w:t>
      </w:r>
      <w:r w:rsidR="00961C07">
        <w:rPr>
          <w:rFonts w:cs="Calibri"/>
          <w:szCs w:val="22"/>
        </w:rPr>
        <w:t> </w:t>
      </w:r>
      <w:r w:rsidR="000E66DA" w:rsidRPr="00EE0800">
        <w:rPr>
          <w:rFonts w:cs="Calibri"/>
          <w:szCs w:val="22"/>
        </w:rPr>
        <w:t xml:space="preserve">zakresu prawa pracy i kodeksu postępowania administracyjnego, </w:t>
      </w:r>
      <w:r w:rsidR="000E66DA">
        <w:rPr>
          <w:rFonts w:cs="Calibri"/>
          <w:szCs w:val="22"/>
        </w:rPr>
        <w:t xml:space="preserve">wynagrodzeń pracowników samorządowych, </w:t>
      </w:r>
      <w:r w:rsidR="000E66DA" w:rsidRPr="00EE0800">
        <w:rPr>
          <w:rFonts w:cs="Calibri"/>
          <w:szCs w:val="22"/>
        </w:rPr>
        <w:t>udzielani</w:t>
      </w:r>
      <w:r w:rsidR="000E66DA">
        <w:rPr>
          <w:rFonts w:cs="Calibri"/>
          <w:szCs w:val="22"/>
        </w:rPr>
        <w:t>a</w:t>
      </w:r>
      <w:r w:rsidR="000E66DA" w:rsidRPr="00EE0800">
        <w:rPr>
          <w:rFonts w:cs="Calibri"/>
          <w:szCs w:val="22"/>
        </w:rPr>
        <w:t xml:space="preserve"> pomocy przedmedycznej,  e</w:t>
      </w:r>
      <w:r w:rsidR="000E66DA">
        <w:rPr>
          <w:rFonts w:cs="Calibri"/>
          <w:szCs w:val="22"/>
        </w:rPr>
        <w:t>-</w:t>
      </w:r>
      <w:r w:rsidR="000E66DA" w:rsidRPr="00EE0800">
        <w:rPr>
          <w:rFonts w:cs="Calibri"/>
          <w:szCs w:val="22"/>
        </w:rPr>
        <w:t>opieki, wolontariatu.</w:t>
      </w:r>
    </w:p>
    <w:p w14:paraId="71EEC946" w14:textId="77777777" w:rsidR="00463668" w:rsidRPr="0082483D" w:rsidRDefault="00463668" w:rsidP="003F289D">
      <w:pPr>
        <w:pStyle w:val="Nagwek4"/>
      </w:pPr>
      <w:bookmarkStart w:id="64" w:name="_Toc101520028"/>
      <w:bookmarkStart w:id="65" w:name="_Toc101428812"/>
      <w:bookmarkStart w:id="66" w:name="_Toc101429281"/>
      <w:bookmarkStart w:id="67" w:name="_Toc168910079"/>
      <w:r w:rsidRPr="0082483D">
        <w:t>3.2.4. Infrastruktura</w:t>
      </w:r>
      <w:bookmarkEnd w:id="64"/>
      <w:bookmarkEnd w:id="65"/>
      <w:bookmarkEnd w:id="66"/>
      <w:bookmarkEnd w:id="67"/>
    </w:p>
    <w:p w14:paraId="70AC7CEF" w14:textId="77777777" w:rsidR="00463668" w:rsidRPr="0082483D" w:rsidRDefault="005C5D2E" w:rsidP="004A3A0E">
      <w:pPr>
        <w:rPr>
          <w:rFonts w:cs="Calibri"/>
          <w:szCs w:val="22"/>
        </w:rPr>
      </w:pPr>
      <w:r w:rsidRPr="0082483D">
        <w:rPr>
          <w:rFonts w:cs="Calibri"/>
          <w:szCs w:val="22"/>
        </w:rPr>
        <w:t>Siedziba O</w:t>
      </w:r>
      <w:r w:rsidR="00463668" w:rsidRPr="0082483D">
        <w:rPr>
          <w:rFonts w:cs="Calibri"/>
          <w:szCs w:val="22"/>
        </w:rPr>
        <w:t>środ</w:t>
      </w:r>
      <w:r w:rsidRPr="0082483D">
        <w:rPr>
          <w:rFonts w:cs="Calibri"/>
          <w:szCs w:val="22"/>
        </w:rPr>
        <w:t>ka</w:t>
      </w:r>
      <w:r w:rsidR="00463668" w:rsidRPr="0082483D">
        <w:rPr>
          <w:rFonts w:cs="Calibri"/>
          <w:szCs w:val="22"/>
        </w:rPr>
        <w:t xml:space="preserve"> Pomocy Społecznej Dzielnicy Żoliborz m.st. Warszawy</w:t>
      </w:r>
      <w:r w:rsidR="00CA45EB" w:rsidRPr="0082483D">
        <w:rPr>
          <w:rFonts w:cs="Calibri"/>
          <w:szCs w:val="22"/>
        </w:rPr>
        <w:t xml:space="preserve"> </w:t>
      </w:r>
      <w:r w:rsidRPr="0082483D">
        <w:rPr>
          <w:rFonts w:cs="Calibri"/>
          <w:szCs w:val="22"/>
        </w:rPr>
        <w:t>znajduje się</w:t>
      </w:r>
      <w:r w:rsidR="00CA45EB" w:rsidRPr="0082483D">
        <w:rPr>
          <w:rFonts w:cs="Calibri"/>
          <w:szCs w:val="22"/>
        </w:rPr>
        <w:t xml:space="preserve"> w budynku przy ul. </w:t>
      </w:r>
      <w:r w:rsidR="00463668" w:rsidRPr="0082483D">
        <w:rPr>
          <w:rFonts w:cs="Calibri"/>
          <w:szCs w:val="22"/>
        </w:rPr>
        <w:t>Dembińskiego 3</w:t>
      </w:r>
      <w:r w:rsidR="00794BE0" w:rsidRPr="0082483D">
        <w:rPr>
          <w:rFonts w:cs="Calibri"/>
          <w:szCs w:val="22"/>
        </w:rPr>
        <w:t>.</w:t>
      </w:r>
    </w:p>
    <w:p w14:paraId="2441DC6E" w14:textId="77777777" w:rsidR="005C5D2E" w:rsidRPr="0082483D" w:rsidRDefault="00463668" w:rsidP="00624D4F">
      <w:pPr>
        <w:rPr>
          <w:rFonts w:cs="Calibri"/>
          <w:szCs w:val="22"/>
        </w:rPr>
      </w:pPr>
      <w:r w:rsidRPr="0082483D">
        <w:rPr>
          <w:rFonts w:cs="Calibri"/>
          <w:szCs w:val="22"/>
        </w:rPr>
        <w:t xml:space="preserve">Ośrodki wsparcia dla seniorów mieszczą się: </w:t>
      </w:r>
      <w:r w:rsidR="00794BE0" w:rsidRPr="0082483D">
        <w:rPr>
          <w:rFonts w:cs="Calibri"/>
          <w:szCs w:val="22"/>
        </w:rPr>
        <w:t xml:space="preserve">przy ul. Popiełuszki 16 - </w:t>
      </w:r>
      <w:r w:rsidRPr="0082483D">
        <w:rPr>
          <w:rFonts w:cs="Calibri"/>
          <w:szCs w:val="22"/>
        </w:rPr>
        <w:t>Dom Seniora „Piękny Brzeg”</w:t>
      </w:r>
      <w:r w:rsidR="00794BE0" w:rsidRPr="0082483D">
        <w:rPr>
          <w:rFonts w:cs="Calibri"/>
          <w:szCs w:val="22"/>
        </w:rPr>
        <w:t xml:space="preserve">, przy ul. Wyspiańskiego 6/8 - </w:t>
      </w:r>
      <w:r w:rsidRPr="0082483D">
        <w:rPr>
          <w:rFonts w:cs="Calibri"/>
          <w:szCs w:val="22"/>
        </w:rPr>
        <w:t>Żoliborskie Centrum Integracji i Aktywizacji Seniorów.</w:t>
      </w:r>
    </w:p>
    <w:p w14:paraId="0DB22854" w14:textId="7904C8B7" w:rsidR="0082483D" w:rsidRPr="00961C07" w:rsidRDefault="0082483D" w:rsidP="00624D4F">
      <w:pPr>
        <w:rPr>
          <w:rFonts w:cs="Calibri"/>
          <w:szCs w:val="22"/>
        </w:rPr>
      </w:pPr>
      <w:r w:rsidRPr="00961C07">
        <w:rPr>
          <w:rFonts w:cs="Calibri"/>
          <w:szCs w:val="22"/>
        </w:rPr>
        <w:t xml:space="preserve">Dział Pomocy Specjalistycznej </w:t>
      </w:r>
      <w:r w:rsidR="006D642B" w:rsidRPr="00961C07">
        <w:rPr>
          <w:rFonts w:cs="Calibri"/>
          <w:szCs w:val="22"/>
        </w:rPr>
        <w:t xml:space="preserve">od </w:t>
      </w:r>
      <w:r w:rsidR="00D86CB4" w:rsidRPr="00961C07">
        <w:rPr>
          <w:rFonts w:cs="Calibri"/>
          <w:szCs w:val="22"/>
        </w:rPr>
        <w:t>22 listopada</w:t>
      </w:r>
      <w:r w:rsidR="006D642B" w:rsidRPr="00961C07">
        <w:rPr>
          <w:rFonts w:cs="Calibri"/>
          <w:szCs w:val="22"/>
        </w:rPr>
        <w:t xml:space="preserve"> 2023 r. </w:t>
      </w:r>
      <w:r w:rsidRPr="00961C07">
        <w:rPr>
          <w:rFonts w:cs="Calibri"/>
          <w:szCs w:val="22"/>
        </w:rPr>
        <w:t>mieści się przy ul. Popiełuszki 11.</w:t>
      </w:r>
    </w:p>
    <w:p w14:paraId="06C1D31E" w14:textId="2EDD65C1" w:rsidR="00463668" w:rsidRPr="002B6129" w:rsidRDefault="003B0559" w:rsidP="00624D4F">
      <w:pPr>
        <w:rPr>
          <w:rFonts w:cs="Calibri"/>
          <w:color w:val="FF0000"/>
          <w:szCs w:val="22"/>
        </w:rPr>
      </w:pPr>
      <w:r>
        <w:rPr>
          <w:rFonts w:cs="Calibri"/>
          <w:szCs w:val="22"/>
        </w:rPr>
        <w:t>S</w:t>
      </w:r>
      <w:r w:rsidR="00800846" w:rsidRPr="0082483D">
        <w:rPr>
          <w:rFonts w:cs="Calibri"/>
          <w:szCs w:val="22"/>
        </w:rPr>
        <w:t>iedziba Zespołu Pierwszego Kontaktu</w:t>
      </w:r>
      <w:r>
        <w:rPr>
          <w:rFonts w:cs="Calibri"/>
          <w:szCs w:val="22"/>
        </w:rPr>
        <w:t xml:space="preserve"> działającego w ramach realizacji projektu</w:t>
      </w:r>
      <w:r w:rsidR="00800846" w:rsidRPr="0082483D">
        <w:rPr>
          <w:rFonts w:cs="Calibri"/>
          <w:szCs w:val="22"/>
        </w:rPr>
        <w:t xml:space="preserve"> „Środowiskowe Centrum Zdrowia Psychicznego dla dzieci i młodzieży: systemowe</w:t>
      </w:r>
      <w:r w:rsidR="003D1BBD">
        <w:rPr>
          <w:rFonts w:cs="Calibri"/>
          <w:szCs w:val="22"/>
        </w:rPr>
        <w:t xml:space="preserve"> wsparcie dla mieszkańców m.st. </w:t>
      </w:r>
      <w:r w:rsidR="00800846" w:rsidRPr="0082483D">
        <w:rPr>
          <w:rFonts w:cs="Calibri"/>
          <w:szCs w:val="22"/>
        </w:rPr>
        <w:t>Warszawy w</w:t>
      </w:r>
      <w:r w:rsidR="009D42F4" w:rsidRPr="0082483D">
        <w:rPr>
          <w:rFonts w:cs="Calibri"/>
          <w:szCs w:val="22"/>
        </w:rPr>
        <w:t> </w:t>
      </w:r>
      <w:r w:rsidR="00800846" w:rsidRPr="0082483D">
        <w:rPr>
          <w:rFonts w:cs="Calibri"/>
          <w:szCs w:val="22"/>
        </w:rPr>
        <w:t xml:space="preserve">Dzielnicy Bemowo, Wawer i Żoliborz” </w:t>
      </w:r>
      <w:r>
        <w:rPr>
          <w:rFonts w:cs="Calibri"/>
          <w:szCs w:val="22"/>
        </w:rPr>
        <w:t>(</w:t>
      </w:r>
      <w:r w:rsidR="00800846" w:rsidRPr="0082483D">
        <w:rPr>
          <w:rFonts w:cs="Calibri"/>
          <w:szCs w:val="22"/>
        </w:rPr>
        <w:t>współfinansowanego ze środków Unii Europejskiej w ramach Europejskiego Funduszu Społecznego</w:t>
      </w:r>
      <w:r w:rsidR="00D86CB4">
        <w:rPr>
          <w:rFonts w:cs="Calibri"/>
          <w:szCs w:val="22"/>
        </w:rPr>
        <w:t>)</w:t>
      </w:r>
      <w:r w:rsidR="00800846" w:rsidRPr="0082483D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 xml:space="preserve">znajdowała się w </w:t>
      </w:r>
      <w:r w:rsidRPr="0082483D">
        <w:rPr>
          <w:rFonts w:cs="Calibri"/>
          <w:szCs w:val="22"/>
        </w:rPr>
        <w:t>Szkole Podstawowej nr 392 przy Al. Wojska Polskiego 1A</w:t>
      </w:r>
      <w:r>
        <w:rPr>
          <w:rFonts w:cs="Calibri"/>
          <w:szCs w:val="22"/>
        </w:rPr>
        <w:t>.</w:t>
      </w:r>
      <w:r w:rsidRPr="0082483D">
        <w:rPr>
          <w:rFonts w:cs="Calibri"/>
          <w:szCs w:val="22"/>
        </w:rPr>
        <w:t xml:space="preserve"> </w:t>
      </w:r>
      <w:r w:rsidR="00624D4F" w:rsidRPr="002B6129">
        <w:rPr>
          <w:color w:val="FF0000"/>
        </w:rPr>
        <w:br w:type="page"/>
      </w:r>
    </w:p>
    <w:p w14:paraId="54CCED01" w14:textId="77777777" w:rsidR="00463668" w:rsidRPr="002B6129" w:rsidRDefault="00463668" w:rsidP="002F350D">
      <w:pPr>
        <w:pStyle w:val="Nagwek2"/>
      </w:pPr>
      <w:bookmarkStart w:id="68" w:name="_Toc71196661"/>
      <w:bookmarkStart w:id="69" w:name="_Toc101520029"/>
      <w:bookmarkStart w:id="70" w:name="_Toc101428813"/>
      <w:bookmarkStart w:id="71" w:name="_Toc101429282"/>
      <w:bookmarkStart w:id="72" w:name="_Toc168910080"/>
      <w:r w:rsidRPr="002B6129">
        <w:lastRenderedPageBreak/>
        <w:t xml:space="preserve">4. </w:t>
      </w:r>
      <w:bookmarkEnd w:id="68"/>
      <w:r w:rsidRPr="002B6129">
        <w:t>Budżet</w:t>
      </w:r>
      <w:bookmarkEnd w:id="69"/>
      <w:bookmarkEnd w:id="70"/>
      <w:bookmarkEnd w:id="71"/>
      <w:bookmarkEnd w:id="72"/>
    </w:p>
    <w:p w14:paraId="54AD27AA" w14:textId="77777777" w:rsidR="00463668" w:rsidRPr="002B6129" w:rsidRDefault="00463668" w:rsidP="007A63B9">
      <w:pPr>
        <w:pStyle w:val="Nagwek3"/>
      </w:pPr>
      <w:bookmarkStart w:id="73" w:name="_Toc71196662"/>
      <w:bookmarkStart w:id="74" w:name="_Toc101520030"/>
      <w:bookmarkStart w:id="75" w:name="_Toc101428814"/>
      <w:bookmarkStart w:id="76" w:name="_Toc101429283"/>
      <w:bookmarkStart w:id="77" w:name="_Toc168910081"/>
      <w:r w:rsidRPr="002B6129">
        <w:t xml:space="preserve">4.1. </w:t>
      </w:r>
      <w:bookmarkEnd w:id="73"/>
      <w:r w:rsidRPr="002B6129">
        <w:t xml:space="preserve">Gospodarka finansowa </w:t>
      </w:r>
      <w:r w:rsidR="0014316A" w:rsidRPr="002B6129">
        <w:t>Ośrod</w:t>
      </w:r>
      <w:r w:rsidRPr="002B6129">
        <w:t>ka.</w:t>
      </w:r>
      <w:bookmarkEnd w:id="74"/>
      <w:bookmarkEnd w:id="75"/>
      <w:bookmarkEnd w:id="76"/>
      <w:bookmarkEnd w:id="77"/>
      <w:r w:rsidRPr="002B6129">
        <w:t xml:space="preserve"> </w:t>
      </w:r>
    </w:p>
    <w:p w14:paraId="11D7789B" w14:textId="2ED100D5" w:rsidR="00463668" w:rsidRPr="00961C07" w:rsidRDefault="00463668" w:rsidP="004A3A0E">
      <w:pPr>
        <w:rPr>
          <w:rFonts w:cs="Calibri"/>
          <w:szCs w:val="22"/>
        </w:rPr>
      </w:pPr>
      <w:r w:rsidRPr="00961C07">
        <w:rPr>
          <w:rFonts w:cs="Calibri"/>
          <w:szCs w:val="22"/>
        </w:rPr>
        <w:t xml:space="preserve">Budżet </w:t>
      </w:r>
      <w:r w:rsidR="0014316A" w:rsidRPr="00961C07">
        <w:rPr>
          <w:rFonts w:cs="Calibri"/>
          <w:szCs w:val="22"/>
        </w:rPr>
        <w:t>Ośrod</w:t>
      </w:r>
      <w:r w:rsidRPr="00961C07">
        <w:rPr>
          <w:rFonts w:cs="Calibri"/>
          <w:szCs w:val="22"/>
        </w:rPr>
        <w:t>ka składał się ze środków m.st. Wa</w:t>
      </w:r>
      <w:r w:rsidR="00CA45EB" w:rsidRPr="00961C07">
        <w:rPr>
          <w:rFonts w:cs="Calibri"/>
          <w:szCs w:val="22"/>
        </w:rPr>
        <w:t>rszawy</w:t>
      </w:r>
      <w:r w:rsidR="00D86CB4" w:rsidRPr="00961C07">
        <w:rPr>
          <w:rFonts w:cs="Calibri"/>
          <w:szCs w:val="22"/>
        </w:rPr>
        <w:t>,</w:t>
      </w:r>
      <w:r w:rsidR="00CA45EB" w:rsidRPr="00961C07">
        <w:rPr>
          <w:rFonts w:cs="Calibri"/>
          <w:szCs w:val="22"/>
        </w:rPr>
        <w:t xml:space="preserve"> </w:t>
      </w:r>
      <w:r w:rsidR="00CD256E" w:rsidRPr="00961C07">
        <w:rPr>
          <w:rFonts w:cs="Calibri"/>
          <w:szCs w:val="22"/>
        </w:rPr>
        <w:t>dotacji</w:t>
      </w:r>
      <w:r w:rsidR="00CA45EB" w:rsidRPr="00961C07">
        <w:rPr>
          <w:rFonts w:cs="Calibri"/>
          <w:szCs w:val="22"/>
        </w:rPr>
        <w:t xml:space="preserve"> </w:t>
      </w:r>
      <w:r w:rsidRPr="00961C07">
        <w:rPr>
          <w:rFonts w:cs="Calibri"/>
          <w:szCs w:val="22"/>
        </w:rPr>
        <w:t>Wojewody</w:t>
      </w:r>
      <w:r w:rsidR="00800846" w:rsidRPr="00961C07">
        <w:rPr>
          <w:rFonts w:cs="Calibri"/>
          <w:szCs w:val="22"/>
        </w:rPr>
        <w:t>, Unii Europejskiej</w:t>
      </w:r>
      <w:r w:rsidR="00D86CB4" w:rsidRPr="00961C07">
        <w:rPr>
          <w:rFonts w:cs="Calibri"/>
          <w:szCs w:val="22"/>
        </w:rPr>
        <w:t xml:space="preserve"> oraz </w:t>
      </w:r>
      <w:proofErr w:type="spellStart"/>
      <w:r w:rsidR="00800846" w:rsidRPr="00961C07">
        <w:rPr>
          <w:rFonts w:cs="Calibri"/>
          <w:szCs w:val="22"/>
        </w:rPr>
        <w:t>UNICEF</w:t>
      </w:r>
      <w:r w:rsidR="00D86CB4" w:rsidRPr="00961C07">
        <w:rPr>
          <w:rFonts w:cs="Calibri"/>
          <w:szCs w:val="22"/>
        </w:rPr>
        <w:t>u</w:t>
      </w:r>
      <w:proofErr w:type="spellEnd"/>
      <w:r w:rsidR="00800846" w:rsidRPr="00961C07">
        <w:rPr>
          <w:rFonts w:cs="Calibri"/>
          <w:szCs w:val="22"/>
        </w:rPr>
        <w:t>.</w:t>
      </w:r>
    </w:p>
    <w:p w14:paraId="123A8F9A" w14:textId="0DB35C97" w:rsidR="00463668" w:rsidRPr="00150F8E" w:rsidRDefault="00CA45EB" w:rsidP="004A3A0E">
      <w:pPr>
        <w:rPr>
          <w:rFonts w:cs="Calibri"/>
          <w:szCs w:val="22"/>
        </w:rPr>
      </w:pPr>
      <w:r w:rsidRPr="00150F8E">
        <w:rPr>
          <w:rFonts w:cs="Calibri"/>
          <w:szCs w:val="22"/>
        </w:rPr>
        <w:t xml:space="preserve">Plan: </w:t>
      </w:r>
      <w:r w:rsidR="003F0C43" w:rsidRPr="00150F8E">
        <w:rPr>
          <w:rFonts w:cs="Calibri"/>
          <w:szCs w:val="22"/>
        </w:rPr>
        <w:t>13</w:t>
      </w:r>
      <w:r w:rsidR="00150F8E" w:rsidRPr="00150F8E">
        <w:rPr>
          <w:rFonts w:cs="Calibri"/>
          <w:szCs w:val="22"/>
        </w:rPr>
        <w:t> 626 004</w:t>
      </w:r>
      <w:r w:rsidR="00F41BBC" w:rsidRPr="00150F8E">
        <w:rPr>
          <w:rFonts w:cs="Calibri"/>
          <w:szCs w:val="22"/>
        </w:rPr>
        <w:t xml:space="preserve"> zł</w:t>
      </w:r>
      <w:r w:rsidR="00DC30BF" w:rsidRPr="00150F8E">
        <w:rPr>
          <w:rFonts w:cs="Calibri"/>
          <w:szCs w:val="22"/>
        </w:rPr>
        <w:t xml:space="preserve">, </w:t>
      </w:r>
      <w:r w:rsidR="00463668" w:rsidRPr="00150F8E">
        <w:rPr>
          <w:rFonts w:cs="Calibri"/>
          <w:szCs w:val="22"/>
        </w:rPr>
        <w:t>Wyko</w:t>
      </w:r>
      <w:r w:rsidR="00DC30BF" w:rsidRPr="00150F8E">
        <w:rPr>
          <w:rFonts w:cs="Calibri"/>
          <w:szCs w:val="22"/>
        </w:rPr>
        <w:t>nanie:</w:t>
      </w:r>
      <w:r w:rsidRPr="00150F8E">
        <w:rPr>
          <w:rFonts w:cs="Calibri"/>
          <w:szCs w:val="22"/>
        </w:rPr>
        <w:t xml:space="preserve"> </w:t>
      </w:r>
      <w:r w:rsidR="003F0C43" w:rsidRPr="00150F8E">
        <w:rPr>
          <w:rFonts w:cs="Calibri"/>
          <w:szCs w:val="22"/>
        </w:rPr>
        <w:t>13</w:t>
      </w:r>
      <w:r w:rsidR="00150F8E" w:rsidRPr="00150F8E">
        <w:rPr>
          <w:rFonts w:cs="Calibri"/>
          <w:szCs w:val="22"/>
        </w:rPr>
        <w:t> 337 341</w:t>
      </w:r>
      <w:r w:rsidR="00F41BBC" w:rsidRPr="00150F8E">
        <w:rPr>
          <w:rFonts w:cs="Calibri"/>
          <w:szCs w:val="22"/>
        </w:rPr>
        <w:t xml:space="preserve"> zł</w:t>
      </w:r>
      <w:r w:rsidR="005460CB" w:rsidRPr="00150F8E">
        <w:rPr>
          <w:rFonts w:cs="Calibri"/>
          <w:szCs w:val="22"/>
        </w:rPr>
        <w:t xml:space="preserve">, </w:t>
      </w:r>
      <w:r w:rsidR="00463668" w:rsidRPr="00150F8E">
        <w:rPr>
          <w:rFonts w:cs="Calibri"/>
          <w:szCs w:val="22"/>
        </w:rPr>
        <w:t>tj. 97,</w:t>
      </w:r>
      <w:r w:rsidR="00150F8E" w:rsidRPr="00150F8E">
        <w:rPr>
          <w:rFonts w:cs="Calibri"/>
          <w:szCs w:val="22"/>
        </w:rPr>
        <w:t>88</w:t>
      </w:r>
      <w:r w:rsidR="00463668" w:rsidRPr="00150F8E">
        <w:rPr>
          <w:rFonts w:cs="Calibri"/>
          <w:szCs w:val="22"/>
        </w:rPr>
        <w:t xml:space="preserve"> % planu</w:t>
      </w:r>
    </w:p>
    <w:p w14:paraId="6BA3D0BF" w14:textId="77777777" w:rsidR="00463668" w:rsidRPr="00C12368" w:rsidRDefault="00463668" w:rsidP="004A3A0E">
      <w:pPr>
        <w:rPr>
          <w:rFonts w:cs="Calibri"/>
          <w:szCs w:val="22"/>
        </w:rPr>
      </w:pPr>
      <w:r w:rsidRPr="00C12368">
        <w:rPr>
          <w:rFonts w:cs="Calibri"/>
          <w:szCs w:val="22"/>
        </w:rPr>
        <w:t xml:space="preserve">Ośrodek prowadził gospodarkę finansową według zasad określonych dla jednostek budżetowych. Podstawą gospodarki finansowej </w:t>
      </w:r>
      <w:r w:rsidR="0014316A" w:rsidRPr="00C12368">
        <w:rPr>
          <w:rFonts w:cs="Calibri"/>
          <w:szCs w:val="22"/>
        </w:rPr>
        <w:t>Ośrod</w:t>
      </w:r>
      <w:r w:rsidRPr="00C12368">
        <w:rPr>
          <w:rFonts w:cs="Calibri"/>
          <w:szCs w:val="22"/>
        </w:rPr>
        <w:t>ka był roczny plan finansowy obejmujący dochody i wydatki. Na realizację zadań własnych przezn</w:t>
      </w:r>
      <w:r w:rsidR="00CA45EB" w:rsidRPr="00C12368">
        <w:rPr>
          <w:rFonts w:cs="Calibri"/>
          <w:szCs w:val="22"/>
        </w:rPr>
        <w:t xml:space="preserve">aczane były środki pochodzące z </w:t>
      </w:r>
      <w:r w:rsidRPr="00C12368">
        <w:rPr>
          <w:rFonts w:cs="Calibri"/>
          <w:szCs w:val="22"/>
        </w:rPr>
        <w:t>budżetu m.st. Warszawy oraz dotacji otrzymanej z budżetu Wojewody. Zadania zlecone realizowane były ze środków pochodzących z budżetu Wojewody.</w:t>
      </w:r>
    </w:p>
    <w:p w14:paraId="068C2C5F" w14:textId="3CEB6914" w:rsidR="007E3613" w:rsidRPr="002B6129" w:rsidRDefault="007E3613" w:rsidP="00CA3F7A">
      <w:pPr>
        <w:pStyle w:val="Legenda"/>
      </w:pPr>
      <w:bookmarkStart w:id="78" w:name="_Toc101549218"/>
      <w:bookmarkStart w:id="79" w:name="_Toc168910184"/>
      <w:bookmarkStart w:id="80" w:name="_Hlk101795278"/>
      <w:r w:rsidRPr="002B6129">
        <w:t xml:space="preserve">Tabela nr </w:t>
      </w:r>
      <w:r w:rsidR="00273D5D" w:rsidRPr="002B6129">
        <w:fldChar w:fldCharType="begin"/>
      </w:r>
      <w:r w:rsidRPr="002B6129">
        <w:instrText xml:space="preserve"> SEQ Tabela_nr \* ARABIC </w:instrText>
      </w:r>
      <w:r w:rsidR="00273D5D" w:rsidRPr="002B6129">
        <w:fldChar w:fldCharType="separate"/>
      </w:r>
      <w:r w:rsidR="00D33060">
        <w:rPr>
          <w:noProof/>
        </w:rPr>
        <w:t>5</w:t>
      </w:r>
      <w:r w:rsidR="00273D5D" w:rsidRPr="002B6129">
        <w:rPr>
          <w:noProof/>
        </w:rPr>
        <w:fldChar w:fldCharType="end"/>
      </w:r>
      <w:r w:rsidRPr="002B6129">
        <w:t xml:space="preserve"> Plan i wykonanie budżetu</w:t>
      </w:r>
      <w:bookmarkEnd w:id="78"/>
      <w:bookmarkEnd w:id="79"/>
    </w:p>
    <w:tbl>
      <w:tblPr>
        <w:tblStyle w:val="Zwykatabela21"/>
        <w:tblW w:w="9358" w:type="dxa"/>
        <w:tblLayout w:type="fixed"/>
        <w:tblLook w:val="0420" w:firstRow="1" w:lastRow="0" w:firstColumn="0" w:lastColumn="0" w:noHBand="0" w:noVBand="1"/>
        <w:tblCaption w:val="Tabela nr 5 Plan i wykonanie budżetu"/>
        <w:tblDescription w:val="Tabela przedstawia plan i wykonanie budżetu. Wskazuje rodzaj wydatków, kwotę planu, kwotę wykonania planu w złotych oraz procent wykonania planu dla danego rodzaju wydatków."/>
      </w:tblPr>
      <w:tblGrid>
        <w:gridCol w:w="3405"/>
        <w:gridCol w:w="1559"/>
        <w:gridCol w:w="2126"/>
        <w:gridCol w:w="2268"/>
      </w:tblGrid>
      <w:tr w:rsidR="002B6129" w:rsidRPr="002B6129" w14:paraId="668BAAD2" w14:textId="77777777" w:rsidTr="00E91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tcW w:w="3405" w:type="dxa"/>
          </w:tcPr>
          <w:p w14:paraId="4A8EEB17" w14:textId="787FDC4E" w:rsidR="00463668" w:rsidRPr="00C12368" w:rsidRDefault="00463668" w:rsidP="004A3A0E">
            <w:pPr>
              <w:spacing w:after="0"/>
              <w:rPr>
                <w:rFonts w:cs="Calibri"/>
                <w:szCs w:val="22"/>
              </w:rPr>
            </w:pPr>
            <w:bookmarkStart w:id="81" w:name="OLE_LINK1"/>
            <w:bookmarkStart w:id="82" w:name="OLE_LINK7"/>
            <w:bookmarkEnd w:id="80"/>
            <w:bookmarkEnd w:id="81"/>
            <w:r w:rsidRPr="00C12368">
              <w:rPr>
                <w:rFonts w:cs="Calibri"/>
                <w:szCs w:val="22"/>
              </w:rPr>
              <w:t>Budżet</w:t>
            </w:r>
            <w:r w:rsidR="00D86CB4">
              <w:rPr>
                <w:rFonts w:cs="Calibri"/>
                <w:szCs w:val="22"/>
              </w:rPr>
              <w:t xml:space="preserve"> - źródła</w:t>
            </w:r>
          </w:p>
        </w:tc>
        <w:tc>
          <w:tcPr>
            <w:tcW w:w="1559" w:type="dxa"/>
          </w:tcPr>
          <w:p w14:paraId="67DD9C22" w14:textId="77777777" w:rsidR="00463668" w:rsidRPr="009F7B3D" w:rsidRDefault="00463668" w:rsidP="004A3A0E">
            <w:pPr>
              <w:spacing w:after="0"/>
              <w:rPr>
                <w:rFonts w:cs="Calibri"/>
                <w:szCs w:val="22"/>
              </w:rPr>
            </w:pPr>
            <w:r w:rsidRPr="009F7B3D">
              <w:rPr>
                <w:rFonts w:cs="Calibri"/>
                <w:szCs w:val="22"/>
              </w:rPr>
              <w:t>Plan</w:t>
            </w:r>
            <w:r w:rsidR="00F41BBC" w:rsidRPr="009F7B3D">
              <w:rPr>
                <w:rFonts w:cs="Calibri"/>
                <w:szCs w:val="22"/>
              </w:rPr>
              <w:t xml:space="preserve"> </w:t>
            </w:r>
            <w:r w:rsidR="000A09B1" w:rsidRPr="009F7B3D">
              <w:rPr>
                <w:rFonts w:cs="Calibri"/>
                <w:szCs w:val="22"/>
              </w:rPr>
              <w:t>(zł)</w:t>
            </w:r>
          </w:p>
        </w:tc>
        <w:tc>
          <w:tcPr>
            <w:tcW w:w="2126" w:type="dxa"/>
          </w:tcPr>
          <w:p w14:paraId="3BBBA8D5" w14:textId="77777777" w:rsidR="00463668" w:rsidRPr="009F7B3D" w:rsidRDefault="00463668" w:rsidP="004A3A0E">
            <w:pPr>
              <w:spacing w:after="0"/>
              <w:rPr>
                <w:rFonts w:cs="Calibri"/>
                <w:szCs w:val="22"/>
              </w:rPr>
            </w:pPr>
            <w:r w:rsidRPr="009F7B3D">
              <w:rPr>
                <w:rFonts w:cs="Calibri"/>
                <w:szCs w:val="22"/>
              </w:rPr>
              <w:t>Wykonanie planu</w:t>
            </w:r>
            <w:r w:rsidR="00F41BBC" w:rsidRPr="009F7B3D">
              <w:rPr>
                <w:rFonts w:cs="Calibri"/>
                <w:szCs w:val="22"/>
              </w:rPr>
              <w:t xml:space="preserve"> </w:t>
            </w:r>
            <w:r w:rsidRPr="009F7B3D">
              <w:rPr>
                <w:rFonts w:cs="Calibri"/>
                <w:szCs w:val="22"/>
              </w:rPr>
              <w:t>(</w:t>
            </w:r>
            <w:r w:rsidR="000A09B1" w:rsidRPr="009F7B3D">
              <w:rPr>
                <w:rFonts w:cs="Calibri"/>
                <w:szCs w:val="22"/>
              </w:rPr>
              <w:t>zł</w:t>
            </w:r>
            <w:r w:rsidRPr="009F7B3D">
              <w:rPr>
                <w:rFonts w:cs="Calibri"/>
                <w:szCs w:val="22"/>
              </w:rPr>
              <w:t>)</w:t>
            </w:r>
          </w:p>
        </w:tc>
        <w:tc>
          <w:tcPr>
            <w:tcW w:w="2268" w:type="dxa"/>
          </w:tcPr>
          <w:p w14:paraId="2948BD1C" w14:textId="77777777" w:rsidR="00463668" w:rsidRPr="009F7B3D" w:rsidRDefault="00463668" w:rsidP="004A3A0E">
            <w:pPr>
              <w:spacing w:after="0"/>
              <w:rPr>
                <w:rFonts w:cs="Calibri"/>
                <w:szCs w:val="22"/>
              </w:rPr>
            </w:pPr>
            <w:r w:rsidRPr="009F7B3D">
              <w:rPr>
                <w:rFonts w:cs="Calibri"/>
                <w:szCs w:val="22"/>
              </w:rPr>
              <w:t>Wykonanie planu</w:t>
            </w:r>
            <w:r w:rsidR="00F41BBC" w:rsidRPr="009F7B3D">
              <w:rPr>
                <w:rFonts w:cs="Calibri"/>
                <w:szCs w:val="22"/>
              </w:rPr>
              <w:t xml:space="preserve"> </w:t>
            </w:r>
            <w:r w:rsidRPr="009F7B3D">
              <w:rPr>
                <w:rFonts w:cs="Calibri"/>
                <w:szCs w:val="22"/>
              </w:rPr>
              <w:t>(%)</w:t>
            </w:r>
          </w:p>
        </w:tc>
      </w:tr>
      <w:tr w:rsidR="00961C07" w:rsidRPr="00961C07" w14:paraId="3A573182" w14:textId="77777777" w:rsidTr="00E91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3405" w:type="dxa"/>
          </w:tcPr>
          <w:p w14:paraId="1725175A" w14:textId="77777777" w:rsidR="00261C7D" w:rsidRPr="00961C07" w:rsidRDefault="00261C7D" w:rsidP="00261C7D">
            <w:pPr>
              <w:spacing w:after="120"/>
              <w:rPr>
                <w:rFonts w:cs="Calibri"/>
                <w:szCs w:val="22"/>
              </w:rPr>
            </w:pPr>
            <w:r w:rsidRPr="00961C07">
              <w:t>Zadania własne</w:t>
            </w:r>
          </w:p>
        </w:tc>
        <w:tc>
          <w:tcPr>
            <w:tcW w:w="1559" w:type="dxa"/>
          </w:tcPr>
          <w:p w14:paraId="04FDA21A" w14:textId="06526E39" w:rsidR="00261C7D" w:rsidRPr="00961C07" w:rsidRDefault="00261C7D" w:rsidP="00261C7D">
            <w:pPr>
              <w:spacing w:after="120"/>
              <w:jc w:val="right"/>
              <w:rPr>
                <w:rFonts w:cs="Calibri"/>
                <w:szCs w:val="22"/>
              </w:rPr>
            </w:pPr>
            <w:r w:rsidRPr="00961C07">
              <w:t>11 238 813 zł</w:t>
            </w:r>
          </w:p>
        </w:tc>
        <w:tc>
          <w:tcPr>
            <w:tcW w:w="2126" w:type="dxa"/>
          </w:tcPr>
          <w:p w14:paraId="11408116" w14:textId="7F32669E" w:rsidR="00261C7D" w:rsidRPr="00961C07" w:rsidRDefault="00261C7D" w:rsidP="00261C7D">
            <w:pPr>
              <w:spacing w:after="120"/>
              <w:jc w:val="right"/>
              <w:rPr>
                <w:rFonts w:cs="Calibri"/>
                <w:szCs w:val="22"/>
              </w:rPr>
            </w:pPr>
            <w:r w:rsidRPr="00961C07">
              <w:t>11 049 744,50 zł</w:t>
            </w:r>
          </w:p>
        </w:tc>
        <w:tc>
          <w:tcPr>
            <w:tcW w:w="2268" w:type="dxa"/>
          </w:tcPr>
          <w:p w14:paraId="72A4E0F6" w14:textId="18AE418E" w:rsidR="00261C7D" w:rsidRPr="00961C07" w:rsidRDefault="00261C7D" w:rsidP="00261C7D">
            <w:pPr>
              <w:spacing w:after="120"/>
              <w:jc w:val="right"/>
              <w:rPr>
                <w:rFonts w:cs="Calibri"/>
                <w:szCs w:val="22"/>
              </w:rPr>
            </w:pPr>
            <w:r w:rsidRPr="00961C07">
              <w:t>98,32%</w:t>
            </w:r>
          </w:p>
        </w:tc>
      </w:tr>
      <w:tr w:rsidR="00961C07" w:rsidRPr="00961C07" w14:paraId="6187A7D7" w14:textId="77777777" w:rsidTr="00E91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405" w:type="dxa"/>
          </w:tcPr>
          <w:p w14:paraId="3E1310AF" w14:textId="77777777" w:rsidR="00261C7D" w:rsidRPr="00961C07" w:rsidRDefault="00261C7D" w:rsidP="00261C7D">
            <w:pPr>
              <w:spacing w:after="120"/>
              <w:rPr>
                <w:rFonts w:cs="Calibri"/>
                <w:szCs w:val="22"/>
              </w:rPr>
            </w:pPr>
            <w:r w:rsidRPr="00961C07">
              <w:t>Dotacja na zadania własne</w:t>
            </w:r>
          </w:p>
        </w:tc>
        <w:tc>
          <w:tcPr>
            <w:tcW w:w="1559" w:type="dxa"/>
          </w:tcPr>
          <w:p w14:paraId="7C73D5D9" w14:textId="0906FD83" w:rsidR="00261C7D" w:rsidRPr="00961C07" w:rsidRDefault="00261C7D" w:rsidP="00261C7D">
            <w:pPr>
              <w:spacing w:after="120"/>
              <w:jc w:val="right"/>
            </w:pPr>
            <w:r w:rsidRPr="00961C07">
              <w:t>1 793 194 zł</w:t>
            </w:r>
          </w:p>
        </w:tc>
        <w:tc>
          <w:tcPr>
            <w:tcW w:w="2126" w:type="dxa"/>
          </w:tcPr>
          <w:p w14:paraId="02DFE297" w14:textId="45081FF8" w:rsidR="00261C7D" w:rsidRPr="00961C07" w:rsidRDefault="00261C7D" w:rsidP="00261C7D">
            <w:pPr>
              <w:spacing w:after="120"/>
              <w:jc w:val="right"/>
            </w:pPr>
            <w:r w:rsidRPr="00961C07">
              <w:t>1 761 745,71 zł</w:t>
            </w:r>
          </w:p>
        </w:tc>
        <w:tc>
          <w:tcPr>
            <w:tcW w:w="2268" w:type="dxa"/>
          </w:tcPr>
          <w:p w14:paraId="62047EF7" w14:textId="3AB82004" w:rsidR="00261C7D" w:rsidRPr="00961C07" w:rsidRDefault="00261C7D" w:rsidP="00261C7D">
            <w:pPr>
              <w:spacing w:after="120"/>
              <w:jc w:val="right"/>
            </w:pPr>
            <w:r w:rsidRPr="00961C07">
              <w:t>98,25%</w:t>
            </w:r>
          </w:p>
        </w:tc>
      </w:tr>
      <w:tr w:rsidR="00C12368" w:rsidRPr="002B6129" w14:paraId="14F0DE20" w14:textId="77777777" w:rsidTr="00E91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3405" w:type="dxa"/>
            <w:tcBorders>
              <w:top w:val="none" w:sz="0" w:space="0" w:color="auto"/>
              <w:bottom w:val="none" w:sz="0" w:space="0" w:color="auto"/>
            </w:tcBorders>
          </w:tcPr>
          <w:p w14:paraId="2C3ED958" w14:textId="77777777" w:rsidR="00C12368" w:rsidRPr="00C12368" w:rsidRDefault="00C12368" w:rsidP="00C12368">
            <w:pPr>
              <w:spacing w:after="120"/>
              <w:rPr>
                <w:rFonts w:cs="Calibri"/>
                <w:szCs w:val="22"/>
              </w:rPr>
            </w:pPr>
            <w:r w:rsidRPr="00C12368">
              <w:t>Zadania zlecone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0224D093" w14:textId="77777777" w:rsidR="00C12368" w:rsidRPr="002B6129" w:rsidRDefault="00C12368" w:rsidP="00C12368">
            <w:pPr>
              <w:spacing w:after="120"/>
              <w:jc w:val="right"/>
              <w:rPr>
                <w:color w:val="FF0000"/>
              </w:rPr>
            </w:pPr>
            <w:r w:rsidRPr="001B4C41">
              <w:t>23 547 zł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59625571" w14:textId="77777777" w:rsidR="00C12368" w:rsidRPr="002B6129" w:rsidRDefault="00C12368" w:rsidP="00C12368">
            <w:pPr>
              <w:spacing w:after="120"/>
              <w:jc w:val="right"/>
              <w:rPr>
                <w:color w:val="FF0000"/>
              </w:rPr>
            </w:pPr>
            <w:r w:rsidRPr="001B4C41">
              <w:t>23 545,56 zł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2C74B92E" w14:textId="77777777" w:rsidR="00C12368" w:rsidRPr="002B6129" w:rsidRDefault="00C12368" w:rsidP="00C12368">
            <w:pPr>
              <w:spacing w:after="120"/>
              <w:jc w:val="right"/>
              <w:rPr>
                <w:color w:val="FF0000"/>
              </w:rPr>
            </w:pPr>
            <w:r w:rsidRPr="001B4C41">
              <w:t>99,99%</w:t>
            </w:r>
          </w:p>
        </w:tc>
      </w:tr>
      <w:tr w:rsidR="009F7B3D" w:rsidRPr="002B6129" w14:paraId="16298510" w14:textId="77777777" w:rsidTr="00E91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405" w:type="dxa"/>
          </w:tcPr>
          <w:p w14:paraId="77861EE1" w14:textId="2D7CF9B7" w:rsidR="009F7B3D" w:rsidRPr="00A93E46" w:rsidRDefault="009F7B3D" w:rsidP="009F7B3D">
            <w:pPr>
              <w:spacing w:after="120"/>
              <w:rPr>
                <w:rFonts w:cs="Calibri"/>
                <w:color w:val="FF0000"/>
                <w:szCs w:val="22"/>
              </w:rPr>
            </w:pPr>
            <w:r w:rsidRPr="0095208D">
              <w:t>Fundusz Pomocy Ukrainie</w:t>
            </w:r>
            <w:r w:rsidR="003D1BBD">
              <w:br/>
              <w:t xml:space="preserve">oraz </w:t>
            </w:r>
            <w:proofErr w:type="spellStart"/>
            <w:r w:rsidR="003D1BBD">
              <w:t>stypendi</w:t>
            </w:r>
            <w:proofErr w:type="spellEnd"/>
          </w:p>
        </w:tc>
        <w:tc>
          <w:tcPr>
            <w:tcW w:w="1559" w:type="dxa"/>
          </w:tcPr>
          <w:p w14:paraId="6F5B92D9" w14:textId="77777777" w:rsidR="009F7B3D" w:rsidRPr="00A93E46" w:rsidRDefault="009F7B3D" w:rsidP="009F7B3D">
            <w:pPr>
              <w:spacing w:after="120"/>
              <w:jc w:val="right"/>
              <w:rPr>
                <w:color w:val="FF0000"/>
              </w:rPr>
            </w:pPr>
            <w:r w:rsidRPr="005A16C3">
              <w:t>85 655 zł</w:t>
            </w:r>
          </w:p>
        </w:tc>
        <w:tc>
          <w:tcPr>
            <w:tcW w:w="2126" w:type="dxa"/>
          </w:tcPr>
          <w:p w14:paraId="271D8B71" w14:textId="77777777" w:rsidR="009F7B3D" w:rsidRPr="00A93E46" w:rsidRDefault="009F7B3D" w:rsidP="009F7B3D">
            <w:pPr>
              <w:spacing w:after="120"/>
              <w:jc w:val="right"/>
              <w:rPr>
                <w:color w:val="FF0000"/>
              </w:rPr>
            </w:pPr>
            <w:r w:rsidRPr="005A16C3">
              <w:t>73 815,64 zł</w:t>
            </w:r>
          </w:p>
        </w:tc>
        <w:tc>
          <w:tcPr>
            <w:tcW w:w="2268" w:type="dxa"/>
          </w:tcPr>
          <w:p w14:paraId="337B243A" w14:textId="77777777" w:rsidR="009F7B3D" w:rsidRPr="00A93E46" w:rsidRDefault="009F7B3D" w:rsidP="009F7B3D">
            <w:pPr>
              <w:spacing w:after="120"/>
              <w:jc w:val="right"/>
              <w:rPr>
                <w:color w:val="FF0000"/>
              </w:rPr>
            </w:pPr>
            <w:r w:rsidRPr="005A16C3">
              <w:t>86,18%</w:t>
            </w:r>
          </w:p>
        </w:tc>
      </w:tr>
      <w:tr w:rsidR="00C12368" w:rsidRPr="002B6129" w14:paraId="0C27E3DD" w14:textId="77777777" w:rsidTr="00E91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3405" w:type="dxa"/>
            <w:tcBorders>
              <w:top w:val="none" w:sz="0" w:space="0" w:color="auto"/>
              <w:bottom w:val="none" w:sz="0" w:space="0" w:color="auto"/>
            </w:tcBorders>
          </w:tcPr>
          <w:p w14:paraId="51E26EEF" w14:textId="77777777" w:rsidR="00C12368" w:rsidRPr="00C12368" w:rsidRDefault="00C12368" w:rsidP="00C12368">
            <w:pPr>
              <w:spacing w:after="120"/>
              <w:rPr>
                <w:rFonts w:cs="Calibri"/>
                <w:szCs w:val="22"/>
              </w:rPr>
            </w:pPr>
            <w:r w:rsidRPr="00C12368">
              <w:t>Projekty UE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76C6A289" w14:textId="77777777" w:rsidR="00C12368" w:rsidRPr="002B6129" w:rsidRDefault="00C12368" w:rsidP="00C12368">
            <w:pPr>
              <w:spacing w:after="120"/>
              <w:jc w:val="right"/>
              <w:rPr>
                <w:color w:val="FF0000"/>
              </w:rPr>
            </w:pPr>
            <w:r w:rsidRPr="001B4C41">
              <w:t>220 034 zł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3D564832" w14:textId="77777777" w:rsidR="00C12368" w:rsidRPr="002B6129" w:rsidRDefault="00C12368" w:rsidP="00C12368">
            <w:pPr>
              <w:spacing w:after="120"/>
              <w:jc w:val="right"/>
              <w:rPr>
                <w:color w:val="FF0000"/>
              </w:rPr>
            </w:pPr>
            <w:r w:rsidRPr="001B4C41">
              <w:t>197 358,56 zł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321C8BB1" w14:textId="77777777" w:rsidR="00C12368" w:rsidRPr="002B6129" w:rsidRDefault="00C12368" w:rsidP="00C12368">
            <w:pPr>
              <w:spacing w:after="120"/>
              <w:jc w:val="right"/>
              <w:rPr>
                <w:color w:val="FF0000"/>
              </w:rPr>
            </w:pPr>
            <w:r w:rsidRPr="001B4C41">
              <w:t>89,69%</w:t>
            </w:r>
          </w:p>
        </w:tc>
      </w:tr>
      <w:tr w:rsidR="00C12368" w:rsidRPr="002B6129" w14:paraId="05C67071" w14:textId="77777777" w:rsidTr="00E91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405" w:type="dxa"/>
          </w:tcPr>
          <w:p w14:paraId="715D519A" w14:textId="77777777" w:rsidR="00C12368" w:rsidRPr="00C12368" w:rsidRDefault="00C12368" w:rsidP="00C12368">
            <w:pPr>
              <w:spacing w:after="120"/>
              <w:rPr>
                <w:rFonts w:cs="Calibri"/>
                <w:szCs w:val="22"/>
              </w:rPr>
            </w:pPr>
            <w:r w:rsidRPr="00C12368">
              <w:t>UNICEF</w:t>
            </w:r>
          </w:p>
        </w:tc>
        <w:tc>
          <w:tcPr>
            <w:tcW w:w="1559" w:type="dxa"/>
          </w:tcPr>
          <w:p w14:paraId="24106341" w14:textId="77777777" w:rsidR="00C12368" w:rsidRPr="002B6129" w:rsidRDefault="00C12368" w:rsidP="00C12368">
            <w:pPr>
              <w:spacing w:after="120"/>
              <w:jc w:val="right"/>
              <w:rPr>
                <w:rFonts w:cs="Calibri"/>
                <w:color w:val="FF0000"/>
                <w:szCs w:val="22"/>
              </w:rPr>
            </w:pPr>
            <w:r w:rsidRPr="001B4C41">
              <w:t>224 686 zł</w:t>
            </w:r>
          </w:p>
        </w:tc>
        <w:tc>
          <w:tcPr>
            <w:tcW w:w="2126" w:type="dxa"/>
          </w:tcPr>
          <w:p w14:paraId="23BC7414" w14:textId="77777777" w:rsidR="00C12368" w:rsidRPr="002B6129" w:rsidRDefault="00C12368" w:rsidP="00C12368">
            <w:pPr>
              <w:spacing w:after="120"/>
              <w:jc w:val="right"/>
              <w:rPr>
                <w:rFonts w:cs="Calibri"/>
                <w:color w:val="FF0000"/>
                <w:szCs w:val="22"/>
              </w:rPr>
            </w:pPr>
            <w:r w:rsidRPr="001B4C41">
              <w:t>175 456,24 zł</w:t>
            </w:r>
          </w:p>
        </w:tc>
        <w:tc>
          <w:tcPr>
            <w:tcW w:w="2268" w:type="dxa"/>
          </w:tcPr>
          <w:p w14:paraId="0FBDF757" w14:textId="77777777" w:rsidR="00C12368" w:rsidRPr="002B6129" w:rsidRDefault="00C12368" w:rsidP="00C12368">
            <w:pPr>
              <w:spacing w:after="120"/>
              <w:jc w:val="right"/>
              <w:rPr>
                <w:rFonts w:cs="Calibri"/>
                <w:color w:val="FF0000"/>
                <w:szCs w:val="22"/>
              </w:rPr>
            </w:pPr>
            <w:r w:rsidRPr="001B4C41">
              <w:t>78,09%</w:t>
            </w:r>
          </w:p>
        </w:tc>
      </w:tr>
      <w:tr w:rsidR="00C12368" w:rsidRPr="002B6129" w14:paraId="10D5A3BC" w14:textId="77777777" w:rsidTr="00E91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tcW w:w="3405" w:type="dxa"/>
            <w:tcBorders>
              <w:top w:val="none" w:sz="0" w:space="0" w:color="auto"/>
              <w:bottom w:val="none" w:sz="0" w:space="0" w:color="auto"/>
            </w:tcBorders>
          </w:tcPr>
          <w:p w14:paraId="28D45C7E" w14:textId="77777777" w:rsidR="00C12368" w:rsidRPr="00C12368" w:rsidRDefault="00C12368" w:rsidP="00C12368">
            <w:pPr>
              <w:spacing w:after="120"/>
              <w:rPr>
                <w:rFonts w:cs="Calibri"/>
                <w:szCs w:val="22"/>
              </w:rPr>
            </w:pPr>
            <w:r w:rsidRPr="00C12368">
              <w:t>Korpus Wsparcia Seniorów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75ED2583" w14:textId="77777777" w:rsidR="00C12368" w:rsidRPr="002B6129" w:rsidRDefault="00C12368" w:rsidP="00C12368">
            <w:pPr>
              <w:spacing w:after="120"/>
              <w:jc w:val="right"/>
              <w:rPr>
                <w:rFonts w:cs="Calibri"/>
                <w:color w:val="FF0000"/>
                <w:szCs w:val="22"/>
              </w:rPr>
            </w:pPr>
            <w:r w:rsidRPr="001B4C41">
              <w:t>9 828 zł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25C50754" w14:textId="77777777" w:rsidR="00C12368" w:rsidRPr="002B6129" w:rsidRDefault="00C12368" w:rsidP="00C12368">
            <w:pPr>
              <w:spacing w:after="120"/>
              <w:jc w:val="right"/>
              <w:rPr>
                <w:rFonts w:cs="Calibri"/>
                <w:color w:val="FF0000"/>
                <w:szCs w:val="22"/>
              </w:rPr>
            </w:pPr>
            <w:r w:rsidRPr="001B4C41">
              <w:t>9 828,00 zł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12B6FB5C" w14:textId="77777777" w:rsidR="00C12368" w:rsidRPr="002B6129" w:rsidRDefault="00C12368" w:rsidP="00C12368">
            <w:pPr>
              <w:spacing w:after="120"/>
              <w:jc w:val="right"/>
              <w:rPr>
                <w:rFonts w:cs="Calibri"/>
                <w:color w:val="FF0000"/>
                <w:szCs w:val="22"/>
              </w:rPr>
            </w:pPr>
            <w:r w:rsidRPr="001B4C41">
              <w:t>100,00%</w:t>
            </w:r>
          </w:p>
        </w:tc>
      </w:tr>
      <w:tr w:rsidR="00C12368" w:rsidRPr="002B6129" w14:paraId="46328422" w14:textId="77777777" w:rsidTr="00E91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"/>
        </w:trPr>
        <w:tc>
          <w:tcPr>
            <w:tcW w:w="3405" w:type="dxa"/>
          </w:tcPr>
          <w:p w14:paraId="6EF71652" w14:textId="77777777" w:rsidR="00C12368" w:rsidRPr="00C12368" w:rsidRDefault="00C12368" w:rsidP="00C12368">
            <w:pPr>
              <w:spacing w:after="120"/>
              <w:rPr>
                <w:rFonts w:cs="Calibri"/>
                <w:szCs w:val="22"/>
              </w:rPr>
            </w:pPr>
            <w:r w:rsidRPr="00C12368">
              <w:t xml:space="preserve">Program Asystent </w:t>
            </w:r>
            <w:r w:rsidR="00A93E46">
              <w:t xml:space="preserve">Rodziny </w:t>
            </w:r>
            <w:r w:rsidRPr="00C12368">
              <w:t>202</w:t>
            </w:r>
            <w:r w:rsidR="00A93E46">
              <w:t>3</w:t>
            </w:r>
            <w:r w:rsidRPr="00C12368">
              <w:t xml:space="preserve"> r.</w:t>
            </w:r>
          </w:p>
        </w:tc>
        <w:tc>
          <w:tcPr>
            <w:tcW w:w="1559" w:type="dxa"/>
          </w:tcPr>
          <w:p w14:paraId="18203C61" w14:textId="77777777" w:rsidR="00C12368" w:rsidRPr="002B6129" w:rsidRDefault="00C12368" w:rsidP="00C12368">
            <w:pPr>
              <w:spacing w:after="120"/>
              <w:jc w:val="right"/>
              <w:rPr>
                <w:rFonts w:cs="Calibri"/>
                <w:color w:val="FF0000"/>
                <w:szCs w:val="22"/>
              </w:rPr>
            </w:pPr>
            <w:r w:rsidRPr="001B4C41">
              <w:t>30 247 zł</w:t>
            </w:r>
          </w:p>
        </w:tc>
        <w:tc>
          <w:tcPr>
            <w:tcW w:w="2126" w:type="dxa"/>
          </w:tcPr>
          <w:p w14:paraId="27B920FE" w14:textId="77777777" w:rsidR="00C12368" w:rsidRPr="002B6129" w:rsidRDefault="00C12368" w:rsidP="00C12368">
            <w:pPr>
              <w:spacing w:after="120"/>
              <w:jc w:val="right"/>
              <w:rPr>
                <w:rFonts w:cs="Calibri"/>
                <w:color w:val="FF0000"/>
                <w:szCs w:val="22"/>
              </w:rPr>
            </w:pPr>
            <w:r w:rsidRPr="001B4C41">
              <w:t>30 247,00 zł</w:t>
            </w:r>
          </w:p>
        </w:tc>
        <w:tc>
          <w:tcPr>
            <w:tcW w:w="2268" w:type="dxa"/>
          </w:tcPr>
          <w:p w14:paraId="04337C41" w14:textId="77777777" w:rsidR="00C12368" w:rsidRPr="002B6129" w:rsidRDefault="00C12368" w:rsidP="00C12368">
            <w:pPr>
              <w:spacing w:after="120"/>
              <w:jc w:val="right"/>
              <w:rPr>
                <w:rFonts w:cs="Calibri"/>
                <w:color w:val="FF0000"/>
                <w:szCs w:val="22"/>
              </w:rPr>
            </w:pPr>
            <w:r w:rsidRPr="001B4C41">
              <w:t>100,00%</w:t>
            </w:r>
          </w:p>
        </w:tc>
      </w:tr>
      <w:tr w:rsidR="009F7B3D" w:rsidRPr="002B6129" w14:paraId="602AF83E" w14:textId="77777777" w:rsidTr="00E91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3405" w:type="dxa"/>
            <w:tcBorders>
              <w:top w:val="none" w:sz="0" w:space="0" w:color="auto"/>
              <w:bottom w:val="none" w:sz="0" w:space="0" w:color="auto"/>
            </w:tcBorders>
          </w:tcPr>
          <w:p w14:paraId="1B03E0E0" w14:textId="77777777" w:rsidR="009F7B3D" w:rsidRPr="00C12368" w:rsidRDefault="009F7B3D" w:rsidP="009F7B3D">
            <w:pPr>
              <w:spacing w:after="120"/>
              <w:rPr>
                <w:rFonts w:cs="Calibri"/>
                <w:szCs w:val="22"/>
              </w:rPr>
            </w:pPr>
            <w:r w:rsidRPr="00C12368">
              <w:t>Ogółem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7ED6A0A7" w14:textId="77777777" w:rsidR="009F7B3D" w:rsidRPr="002B6129" w:rsidRDefault="009F7B3D" w:rsidP="009F7B3D">
            <w:pPr>
              <w:spacing w:after="120"/>
              <w:jc w:val="right"/>
              <w:rPr>
                <w:rFonts w:cs="Calibri"/>
                <w:color w:val="FF0000"/>
                <w:szCs w:val="22"/>
              </w:rPr>
            </w:pPr>
            <w:r w:rsidRPr="00B71CA8">
              <w:t>13 626 004 zł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0ADE181D" w14:textId="77777777" w:rsidR="009F7B3D" w:rsidRPr="002B6129" w:rsidRDefault="009F7B3D" w:rsidP="009F7B3D">
            <w:pPr>
              <w:spacing w:after="120"/>
              <w:jc w:val="right"/>
              <w:rPr>
                <w:rFonts w:cs="Calibri"/>
                <w:color w:val="FF0000"/>
                <w:szCs w:val="22"/>
              </w:rPr>
            </w:pPr>
            <w:r w:rsidRPr="00B71CA8">
              <w:t>13 337</w:t>
            </w:r>
            <w:r w:rsidR="00FD1A82">
              <w:t> </w:t>
            </w:r>
            <w:r w:rsidRPr="00B71CA8">
              <w:t>341</w:t>
            </w:r>
            <w:r w:rsidR="00FD1A82">
              <w:t>,21</w:t>
            </w:r>
            <w:r w:rsidRPr="00B71CA8">
              <w:t xml:space="preserve"> zł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054FC451" w14:textId="77777777" w:rsidR="009F7B3D" w:rsidRPr="002B6129" w:rsidRDefault="009F7B3D" w:rsidP="009F7B3D">
            <w:pPr>
              <w:spacing w:after="120"/>
              <w:jc w:val="right"/>
              <w:rPr>
                <w:rFonts w:cs="Calibri"/>
                <w:color w:val="FF0000"/>
                <w:szCs w:val="22"/>
              </w:rPr>
            </w:pPr>
            <w:r w:rsidRPr="00B71CA8">
              <w:t>97,88%</w:t>
            </w:r>
          </w:p>
        </w:tc>
      </w:tr>
    </w:tbl>
    <w:p w14:paraId="6B8251CA" w14:textId="5888B023" w:rsidR="007E3613" w:rsidRPr="002B6129" w:rsidRDefault="007E3613" w:rsidP="00CA3F7A">
      <w:pPr>
        <w:pStyle w:val="Legenda"/>
      </w:pPr>
      <w:bookmarkStart w:id="83" w:name="_Toc101549219"/>
      <w:bookmarkStart w:id="84" w:name="_Toc168910185"/>
      <w:bookmarkStart w:id="85" w:name="_Hlk101795298"/>
      <w:bookmarkEnd w:id="82"/>
      <w:r w:rsidRPr="002B6129">
        <w:t xml:space="preserve">Tabela nr </w:t>
      </w:r>
      <w:r w:rsidR="00273D5D" w:rsidRPr="002B6129">
        <w:fldChar w:fldCharType="begin"/>
      </w:r>
      <w:r w:rsidRPr="002B6129">
        <w:instrText xml:space="preserve"> SEQ Tabela_nr \* ARABIC </w:instrText>
      </w:r>
      <w:r w:rsidR="00273D5D" w:rsidRPr="002B6129">
        <w:fldChar w:fldCharType="separate"/>
      </w:r>
      <w:r w:rsidR="00D33060">
        <w:rPr>
          <w:noProof/>
        </w:rPr>
        <w:t>6</w:t>
      </w:r>
      <w:r w:rsidR="00273D5D" w:rsidRPr="002B6129">
        <w:rPr>
          <w:noProof/>
        </w:rPr>
        <w:fldChar w:fldCharType="end"/>
      </w:r>
      <w:r w:rsidRPr="002B6129">
        <w:t xml:space="preserve"> Źródła dochodów</w:t>
      </w:r>
      <w:bookmarkEnd w:id="83"/>
      <w:bookmarkEnd w:id="84"/>
    </w:p>
    <w:tbl>
      <w:tblPr>
        <w:tblStyle w:val="Zwykatabela21"/>
        <w:tblW w:w="9415" w:type="dxa"/>
        <w:tblLayout w:type="fixed"/>
        <w:tblLook w:val="0020" w:firstRow="1" w:lastRow="0" w:firstColumn="0" w:lastColumn="0" w:noHBand="0" w:noVBand="0"/>
        <w:tblCaption w:val="Tabela nr 6 Źródła dochodów"/>
        <w:tblDescription w:val="Tabela przedstawia źródła dochodów według danego typu. Wskazuje kwoty planu, kwoty wykonania planu oraz wykonania planu w procentach dla danego źródła dochodu.&#10;"/>
      </w:tblPr>
      <w:tblGrid>
        <w:gridCol w:w="3499"/>
        <w:gridCol w:w="1458"/>
        <w:gridCol w:w="2227"/>
        <w:gridCol w:w="2231"/>
      </w:tblGrid>
      <w:tr w:rsidR="00A93E46" w:rsidRPr="00A93E46" w14:paraId="11718E82" w14:textId="77777777" w:rsidTr="00E91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9" w:type="dxa"/>
            <w:tcBorders>
              <w:left w:val="none" w:sz="0" w:space="0" w:color="auto"/>
              <w:right w:val="none" w:sz="0" w:space="0" w:color="auto"/>
            </w:tcBorders>
          </w:tcPr>
          <w:p w14:paraId="0188A879" w14:textId="77777777" w:rsidR="00463668" w:rsidRPr="00A93E46" w:rsidRDefault="00463668" w:rsidP="004A3A0E">
            <w:pPr>
              <w:spacing w:after="0"/>
              <w:rPr>
                <w:rFonts w:cs="Calibri"/>
                <w:szCs w:val="22"/>
              </w:rPr>
            </w:pPr>
            <w:bookmarkStart w:id="86" w:name="OLE_LINK2"/>
            <w:bookmarkStart w:id="87" w:name="OLE_LINK8"/>
            <w:bookmarkEnd w:id="85"/>
            <w:bookmarkEnd w:id="86"/>
            <w:r w:rsidRPr="00A93E46">
              <w:rPr>
                <w:rFonts w:cs="Calibri"/>
                <w:szCs w:val="22"/>
              </w:rPr>
              <w:t>Źródła dochodów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8" w:type="dxa"/>
            <w:tcBorders>
              <w:left w:val="none" w:sz="0" w:space="0" w:color="auto"/>
              <w:right w:val="none" w:sz="0" w:space="0" w:color="auto"/>
            </w:tcBorders>
          </w:tcPr>
          <w:p w14:paraId="72B3E79F" w14:textId="77777777" w:rsidR="00463668" w:rsidRPr="00A93E46" w:rsidRDefault="00463668" w:rsidP="004A3A0E">
            <w:pPr>
              <w:spacing w:after="0"/>
              <w:rPr>
                <w:rFonts w:cs="Calibri"/>
                <w:szCs w:val="22"/>
              </w:rPr>
            </w:pPr>
            <w:r w:rsidRPr="00A93E46">
              <w:rPr>
                <w:rFonts w:cs="Calibri"/>
                <w:szCs w:val="22"/>
              </w:rPr>
              <w:t>Plan (zł)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7" w:type="dxa"/>
            <w:tcBorders>
              <w:left w:val="none" w:sz="0" w:space="0" w:color="auto"/>
              <w:right w:val="none" w:sz="0" w:space="0" w:color="auto"/>
            </w:tcBorders>
          </w:tcPr>
          <w:p w14:paraId="7AC9AB68" w14:textId="77777777" w:rsidR="00463668" w:rsidRPr="00A93E46" w:rsidRDefault="00463668" w:rsidP="004A3A0E">
            <w:pPr>
              <w:spacing w:after="0"/>
              <w:rPr>
                <w:rFonts w:cs="Calibri"/>
                <w:szCs w:val="22"/>
              </w:rPr>
            </w:pPr>
            <w:r w:rsidRPr="00A93E46">
              <w:rPr>
                <w:rFonts w:cs="Calibri"/>
                <w:szCs w:val="22"/>
              </w:rPr>
              <w:t>Wykonanie planu (zł)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1" w:type="dxa"/>
            <w:tcBorders>
              <w:left w:val="none" w:sz="0" w:space="0" w:color="auto"/>
              <w:right w:val="none" w:sz="0" w:space="0" w:color="auto"/>
            </w:tcBorders>
          </w:tcPr>
          <w:p w14:paraId="25C1A8B2" w14:textId="77777777" w:rsidR="00463668" w:rsidRPr="00A93E46" w:rsidRDefault="00463668" w:rsidP="004A3A0E">
            <w:pPr>
              <w:spacing w:after="0"/>
              <w:rPr>
                <w:rFonts w:cs="Calibri"/>
                <w:szCs w:val="22"/>
              </w:rPr>
            </w:pPr>
            <w:r w:rsidRPr="00A93E46">
              <w:rPr>
                <w:rFonts w:cs="Calibri"/>
                <w:szCs w:val="22"/>
              </w:rPr>
              <w:t>Wykonanie planu (%)</w:t>
            </w:r>
          </w:p>
        </w:tc>
      </w:tr>
      <w:tr w:rsidR="00261C7D" w:rsidRPr="00A93E46" w14:paraId="04D19E6F" w14:textId="77777777" w:rsidTr="00E91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74BC89" w14:textId="77777777" w:rsidR="00261C7D" w:rsidRPr="00A93E46" w:rsidRDefault="00261C7D" w:rsidP="00261C7D">
            <w:pPr>
              <w:spacing w:after="120"/>
              <w:rPr>
                <w:rFonts w:cs="Calibri"/>
                <w:szCs w:val="22"/>
              </w:rPr>
            </w:pPr>
            <w:r w:rsidRPr="00A93E46">
              <w:rPr>
                <w:rFonts w:cs="Calibri"/>
                <w:szCs w:val="22"/>
              </w:rPr>
              <w:t>Odpłatności za usługi opiekuńcze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71AD29" w14:textId="77777777" w:rsidR="00261C7D" w:rsidRPr="00961C07" w:rsidRDefault="00261C7D" w:rsidP="00261C7D">
            <w:pPr>
              <w:spacing w:after="120"/>
              <w:jc w:val="right"/>
              <w:rPr>
                <w:rFonts w:cs="Calibri"/>
                <w:szCs w:val="22"/>
              </w:rPr>
            </w:pPr>
            <w:r w:rsidRPr="00961C07">
              <w:t>255 000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0CCC1E" w14:textId="08632716" w:rsidR="00261C7D" w:rsidRPr="00961C07" w:rsidRDefault="00261C7D" w:rsidP="00261C7D">
            <w:pPr>
              <w:spacing w:after="120"/>
              <w:jc w:val="right"/>
              <w:rPr>
                <w:rFonts w:cs="Calibri"/>
                <w:szCs w:val="22"/>
              </w:rPr>
            </w:pPr>
            <w:r w:rsidRPr="00961C07">
              <w:t>456 802,40 zł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FF8D04" w14:textId="30E620DB" w:rsidR="00261C7D" w:rsidRPr="00961C07" w:rsidRDefault="00261C7D" w:rsidP="00261C7D">
            <w:pPr>
              <w:spacing w:after="120"/>
              <w:jc w:val="right"/>
              <w:rPr>
                <w:rFonts w:cs="Calibri"/>
                <w:szCs w:val="22"/>
              </w:rPr>
            </w:pPr>
            <w:r w:rsidRPr="00961C07">
              <w:t>179,14%</w:t>
            </w:r>
          </w:p>
        </w:tc>
      </w:tr>
      <w:tr w:rsidR="00261C7D" w:rsidRPr="00A93E46" w14:paraId="221330C0" w14:textId="77777777" w:rsidTr="00E91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9" w:type="dxa"/>
            <w:tcBorders>
              <w:left w:val="none" w:sz="0" w:space="0" w:color="auto"/>
              <w:right w:val="none" w:sz="0" w:space="0" w:color="auto"/>
            </w:tcBorders>
          </w:tcPr>
          <w:p w14:paraId="78B7C2D7" w14:textId="77777777" w:rsidR="00261C7D" w:rsidRPr="00A93E46" w:rsidRDefault="00261C7D" w:rsidP="00261C7D">
            <w:pPr>
              <w:spacing w:after="120"/>
              <w:rPr>
                <w:rFonts w:cs="Calibri"/>
                <w:szCs w:val="22"/>
              </w:rPr>
            </w:pPr>
            <w:r w:rsidRPr="00A93E46">
              <w:rPr>
                <w:rFonts w:cs="Calibri"/>
                <w:szCs w:val="22"/>
              </w:rPr>
              <w:t>Odpłatności za wyżywienie klientów w barze i w ośrodkach wsparcia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8" w:type="dxa"/>
            <w:tcBorders>
              <w:left w:val="none" w:sz="0" w:space="0" w:color="auto"/>
              <w:right w:val="none" w:sz="0" w:space="0" w:color="auto"/>
            </w:tcBorders>
          </w:tcPr>
          <w:p w14:paraId="3CBAACFD" w14:textId="77777777" w:rsidR="00261C7D" w:rsidRPr="00961C07" w:rsidRDefault="00261C7D" w:rsidP="00261C7D">
            <w:pPr>
              <w:spacing w:after="120"/>
              <w:jc w:val="right"/>
              <w:rPr>
                <w:rFonts w:cs="Calibri"/>
                <w:szCs w:val="22"/>
              </w:rPr>
            </w:pPr>
            <w:r w:rsidRPr="00961C07">
              <w:t>197 000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7" w:type="dxa"/>
            <w:tcBorders>
              <w:left w:val="none" w:sz="0" w:space="0" w:color="auto"/>
              <w:right w:val="none" w:sz="0" w:space="0" w:color="auto"/>
            </w:tcBorders>
          </w:tcPr>
          <w:p w14:paraId="608B3B8D" w14:textId="6A14345E" w:rsidR="00261C7D" w:rsidRPr="00961C07" w:rsidRDefault="00261C7D" w:rsidP="00261C7D">
            <w:pPr>
              <w:spacing w:after="120"/>
              <w:jc w:val="right"/>
              <w:rPr>
                <w:rFonts w:cs="Calibri"/>
                <w:szCs w:val="22"/>
              </w:rPr>
            </w:pPr>
            <w:r w:rsidRPr="00961C07">
              <w:t>353 321,46 zł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1" w:type="dxa"/>
            <w:tcBorders>
              <w:left w:val="none" w:sz="0" w:space="0" w:color="auto"/>
              <w:right w:val="none" w:sz="0" w:space="0" w:color="auto"/>
            </w:tcBorders>
          </w:tcPr>
          <w:p w14:paraId="587881AA" w14:textId="7462DAD2" w:rsidR="00261C7D" w:rsidRPr="00961C07" w:rsidRDefault="00261C7D" w:rsidP="00261C7D">
            <w:pPr>
              <w:spacing w:after="120"/>
              <w:jc w:val="right"/>
              <w:rPr>
                <w:rFonts w:cs="Calibri"/>
                <w:szCs w:val="22"/>
              </w:rPr>
            </w:pPr>
            <w:r w:rsidRPr="00961C07">
              <w:t>179,35%</w:t>
            </w:r>
          </w:p>
        </w:tc>
      </w:tr>
      <w:tr w:rsidR="00261C7D" w:rsidRPr="00A93E46" w14:paraId="729AD476" w14:textId="77777777" w:rsidTr="00E91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41EEFF" w14:textId="77777777" w:rsidR="00261C7D" w:rsidRPr="00A93E46" w:rsidRDefault="00261C7D" w:rsidP="00261C7D">
            <w:pPr>
              <w:spacing w:after="120"/>
              <w:rPr>
                <w:rFonts w:cs="Calibri"/>
                <w:szCs w:val="22"/>
              </w:rPr>
            </w:pPr>
            <w:r w:rsidRPr="00A93E46">
              <w:rPr>
                <w:rFonts w:cs="Calibri"/>
                <w:szCs w:val="22"/>
              </w:rPr>
              <w:t>Pozostałe dochody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7A7DC8" w14:textId="77777777" w:rsidR="00261C7D" w:rsidRPr="00961C07" w:rsidRDefault="00261C7D" w:rsidP="00261C7D">
            <w:pPr>
              <w:spacing w:after="120"/>
              <w:jc w:val="right"/>
              <w:rPr>
                <w:rFonts w:cs="Calibri"/>
                <w:szCs w:val="22"/>
              </w:rPr>
            </w:pPr>
            <w:r w:rsidRPr="00961C07">
              <w:t>8 000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3856FF" w14:textId="1405D3C9" w:rsidR="00261C7D" w:rsidRPr="00961C07" w:rsidRDefault="00261C7D" w:rsidP="00261C7D">
            <w:pPr>
              <w:spacing w:after="120"/>
              <w:jc w:val="right"/>
              <w:rPr>
                <w:rFonts w:cs="Calibri"/>
                <w:szCs w:val="22"/>
              </w:rPr>
            </w:pPr>
            <w:r w:rsidRPr="00961C07">
              <w:t>17 509,39 zł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6E3958" w14:textId="48F71A81" w:rsidR="00261C7D" w:rsidRPr="00961C07" w:rsidRDefault="00261C7D" w:rsidP="00261C7D">
            <w:pPr>
              <w:spacing w:after="120"/>
              <w:jc w:val="right"/>
              <w:rPr>
                <w:rFonts w:cs="Calibri"/>
                <w:szCs w:val="22"/>
              </w:rPr>
            </w:pPr>
            <w:r w:rsidRPr="00961C07">
              <w:t>218,87%</w:t>
            </w:r>
          </w:p>
        </w:tc>
      </w:tr>
      <w:tr w:rsidR="00A93E46" w:rsidRPr="00A93E46" w14:paraId="1934368D" w14:textId="77777777" w:rsidTr="00E91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9" w:type="dxa"/>
            <w:tcBorders>
              <w:left w:val="none" w:sz="0" w:space="0" w:color="auto"/>
              <w:right w:val="none" w:sz="0" w:space="0" w:color="auto"/>
            </w:tcBorders>
          </w:tcPr>
          <w:p w14:paraId="38D5977F" w14:textId="77777777" w:rsidR="00A93E46" w:rsidRPr="00A93E46" w:rsidRDefault="00A93E46" w:rsidP="00A93E46">
            <w:pPr>
              <w:spacing w:after="120"/>
              <w:rPr>
                <w:rFonts w:cs="Calibri"/>
                <w:szCs w:val="22"/>
              </w:rPr>
            </w:pPr>
            <w:r w:rsidRPr="00A93E46">
              <w:rPr>
                <w:rFonts w:cs="Calibri"/>
                <w:szCs w:val="22"/>
              </w:rPr>
              <w:t>Ogółem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8" w:type="dxa"/>
            <w:tcBorders>
              <w:left w:val="none" w:sz="0" w:space="0" w:color="auto"/>
              <w:right w:val="none" w:sz="0" w:space="0" w:color="auto"/>
            </w:tcBorders>
          </w:tcPr>
          <w:p w14:paraId="7521BAE0" w14:textId="77777777" w:rsidR="00A93E46" w:rsidRPr="00A93E46" w:rsidRDefault="00A93E46" w:rsidP="00A93E46">
            <w:pPr>
              <w:spacing w:after="120"/>
              <w:jc w:val="right"/>
              <w:rPr>
                <w:rFonts w:cs="Calibri"/>
                <w:szCs w:val="22"/>
              </w:rPr>
            </w:pPr>
            <w:r w:rsidRPr="00A93E46">
              <w:t>460 000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7" w:type="dxa"/>
            <w:tcBorders>
              <w:left w:val="none" w:sz="0" w:space="0" w:color="auto"/>
              <w:right w:val="none" w:sz="0" w:space="0" w:color="auto"/>
            </w:tcBorders>
          </w:tcPr>
          <w:p w14:paraId="2A0B181D" w14:textId="77777777" w:rsidR="00A93E46" w:rsidRPr="00A93E46" w:rsidRDefault="00A93E46" w:rsidP="00A93E46">
            <w:pPr>
              <w:spacing w:after="120"/>
              <w:jc w:val="right"/>
              <w:rPr>
                <w:rFonts w:cs="Calibri"/>
                <w:szCs w:val="22"/>
              </w:rPr>
            </w:pPr>
            <w:r w:rsidRPr="00A93E46">
              <w:t>827 633,25 zł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1" w:type="dxa"/>
            <w:tcBorders>
              <w:left w:val="none" w:sz="0" w:space="0" w:color="auto"/>
              <w:right w:val="none" w:sz="0" w:space="0" w:color="auto"/>
            </w:tcBorders>
          </w:tcPr>
          <w:p w14:paraId="06A8EA61" w14:textId="77777777" w:rsidR="00A93E46" w:rsidRPr="00A93E46" w:rsidRDefault="00A93E46" w:rsidP="00A93E46">
            <w:pPr>
              <w:spacing w:after="120"/>
              <w:jc w:val="right"/>
              <w:rPr>
                <w:rFonts w:cs="Calibri"/>
                <w:szCs w:val="22"/>
              </w:rPr>
            </w:pPr>
            <w:r w:rsidRPr="00A93E46">
              <w:t>179,92%</w:t>
            </w:r>
          </w:p>
        </w:tc>
      </w:tr>
    </w:tbl>
    <w:p w14:paraId="031D7241" w14:textId="6CDE2A9C" w:rsidR="004B7EE3" w:rsidRPr="00B66D9C" w:rsidRDefault="004B7EE3" w:rsidP="00CA3F7A">
      <w:pPr>
        <w:pStyle w:val="Legenda"/>
      </w:pPr>
      <w:bookmarkStart w:id="88" w:name="_Toc168910205"/>
      <w:bookmarkStart w:id="89" w:name="_Hlk101795317"/>
      <w:bookmarkStart w:id="90" w:name="_Toc101519704"/>
      <w:bookmarkStart w:id="91" w:name="_Toc101520031"/>
      <w:bookmarkEnd w:id="87"/>
      <w:r w:rsidRPr="00B66D9C">
        <w:lastRenderedPageBreak/>
        <w:t xml:space="preserve">Wykres nr </w:t>
      </w:r>
      <w:r w:rsidR="00273D5D" w:rsidRPr="00B66D9C">
        <w:fldChar w:fldCharType="begin"/>
      </w:r>
      <w:r w:rsidRPr="00B66D9C">
        <w:instrText xml:space="preserve"> SEQ Wykres_nr \* ARABIC </w:instrText>
      </w:r>
      <w:r w:rsidR="00273D5D" w:rsidRPr="00B66D9C">
        <w:fldChar w:fldCharType="separate"/>
      </w:r>
      <w:r w:rsidR="00D33060">
        <w:rPr>
          <w:noProof/>
        </w:rPr>
        <w:t>2</w:t>
      </w:r>
      <w:r w:rsidR="00273D5D" w:rsidRPr="00B66D9C">
        <w:rPr>
          <w:noProof/>
        </w:rPr>
        <w:fldChar w:fldCharType="end"/>
      </w:r>
      <w:r w:rsidRPr="00B66D9C">
        <w:t xml:space="preserve"> Struktura planu wydatków według źródeł finansowania</w:t>
      </w:r>
      <w:bookmarkEnd w:id="88"/>
    </w:p>
    <w:bookmarkEnd w:id="89"/>
    <w:p w14:paraId="1BB4CF7A" w14:textId="77777777" w:rsidR="00910D38" w:rsidRPr="002B6129" w:rsidRDefault="007262AA" w:rsidP="004A3A0E">
      <w:pPr>
        <w:rPr>
          <w:color w:val="FF0000"/>
        </w:rPr>
      </w:pPr>
      <w:r w:rsidRPr="002B6129">
        <w:rPr>
          <w:noProof/>
          <w:color w:val="FF0000"/>
          <w:lang w:eastAsia="pl-PL"/>
        </w:rPr>
        <w:drawing>
          <wp:inline distT="0" distB="0" distL="0" distR="0" wp14:anchorId="28771661" wp14:editId="1EF229DB">
            <wp:extent cx="6448425" cy="2771775"/>
            <wp:effectExtent l="0" t="0" r="0" b="0"/>
            <wp:docPr id="1" name="Obiekt 1" descr="Wykres kołowy przedstawia strukturę planu wydatków wyrażoną w procentach według źródeł finansowania. Treść wykresu przedstawiona w tabeli poniż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92" w:name="_Toc101428815"/>
      <w:bookmarkStart w:id="93" w:name="_Toc101429284"/>
      <w:bookmarkEnd w:id="90"/>
    </w:p>
    <w:p w14:paraId="02884714" w14:textId="4C2FEF68" w:rsidR="00F534DF" w:rsidRPr="002B6129" w:rsidRDefault="00F534DF" w:rsidP="00CA3F7A">
      <w:pPr>
        <w:pStyle w:val="Legenda"/>
      </w:pPr>
      <w:bookmarkStart w:id="94" w:name="_Toc168910186"/>
      <w:bookmarkStart w:id="95" w:name="_Hlk101795355"/>
      <w:r w:rsidRPr="002B6129">
        <w:t xml:space="preserve">Tabela nr </w:t>
      </w:r>
      <w:r w:rsidR="00273D5D" w:rsidRPr="002B6129">
        <w:fldChar w:fldCharType="begin"/>
      </w:r>
      <w:r w:rsidRPr="002B6129">
        <w:instrText xml:space="preserve"> SEQ Tabela_nr \* ARABIC </w:instrText>
      </w:r>
      <w:r w:rsidR="00273D5D" w:rsidRPr="002B6129">
        <w:fldChar w:fldCharType="separate"/>
      </w:r>
      <w:r w:rsidR="00D33060">
        <w:rPr>
          <w:noProof/>
        </w:rPr>
        <w:t>7</w:t>
      </w:r>
      <w:r w:rsidR="00273D5D" w:rsidRPr="002B6129">
        <w:rPr>
          <w:noProof/>
        </w:rPr>
        <w:fldChar w:fldCharType="end"/>
      </w:r>
      <w:r w:rsidRPr="002B6129">
        <w:t xml:space="preserve"> Struktura planu wydatków według źródeł finansowania</w:t>
      </w:r>
      <w:bookmarkEnd w:id="94"/>
    </w:p>
    <w:tbl>
      <w:tblPr>
        <w:tblStyle w:val="Zwykatabela21"/>
        <w:tblW w:w="0" w:type="auto"/>
        <w:tblLook w:val="04A0" w:firstRow="1" w:lastRow="0" w:firstColumn="1" w:lastColumn="0" w:noHBand="0" w:noVBand="1"/>
        <w:tblCaption w:val="Tabela nr 7 Struktura planu wydatków według źródeł finansowania"/>
        <w:tblDescription w:val="Tabela przedstawia strukturę planu wydatków ze wskazaniem źródła finansowania oraz planu wydatków dla danego źródła finansowania wyrażonego w procentach."/>
      </w:tblPr>
      <w:tblGrid>
        <w:gridCol w:w="4531"/>
        <w:gridCol w:w="4531"/>
      </w:tblGrid>
      <w:tr w:rsidR="00CA6DA1" w:rsidRPr="00CA6DA1" w14:paraId="54901AB7" w14:textId="77777777" w:rsidTr="00861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bookmarkEnd w:id="95"/>
          <w:p w14:paraId="411B86E2" w14:textId="77777777" w:rsidR="00D84D6F" w:rsidRPr="00CA6DA1" w:rsidRDefault="00F534DF" w:rsidP="004A3A0E">
            <w:r w:rsidRPr="00CA6DA1">
              <w:t>Źródło finansowania</w:t>
            </w:r>
          </w:p>
        </w:tc>
        <w:tc>
          <w:tcPr>
            <w:tcW w:w="4531" w:type="dxa"/>
          </w:tcPr>
          <w:p w14:paraId="581263EB" w14:textId="77777777" w:rsidR="00D84D6F" w:rsidRPr="00CA6DA1" w:rsidRDefault="00F534DF" w:rsidP="004A3A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6DA1">
              <w:t>Plan wydatków</w:t>
            </w:r>
          </w:p>
        </w:tc>
      </w:tr>
      <w:tr w:rsidR="00CA6DA1" w:rsidRPr="00CA6DA1" w14:paraId="7E8AF6BC" w14:textId="77777777" w:rsidTr="00861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5DD159" w14:textId="77777777" w:rsidR="0044280D" w:rsidRPr="00CA6DA1" w:rsidRDefault="0044280D" w:rsidP="0044280D">
            <w:r w:rsidRPr="00CA6DA1">
              <w:t>Zadania własne</w:t>
            </w:r>
          </w:p>
        </w:tc>
        <w:tc>
          <w:tcPr>
            <w:tcW w:w="4531" w:type="dxa"/>
          </w:tcPr>
          <w:p w14:paraId="25350845" w14:textId="72B84867" w:rsidR="0044280D" w:rsidRPr="00CA6DA1" w:rsidRDefault="00CA6DA1" w:rsidP="004428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6DA1">
              <w:t>82,</w:t>
            </w:r>
            <w:r w:rsidR="00261C7D">
              <w:t>48</w:t>
            </w:r>
            <w:r w:rsidR="0044280D" w:rsidRPr="00CA6DA1">
              <w:t>%</w:t>
            </w:r>
          </w:p>
        </w:tc>
      </w:tr>
      <w:tr w:rsidR="00CA6DA1" w:rsidRPr="00CA6DA1" w14:paraId="01A8DB6A" w14:textId="77777777" w:rsidTr="00861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2888ED" w14:textId="77777777" w:rsidR="0044280D" w:rsidRPr="00CA6DA1" w:rsidRDefault="0044280D" w:rsidP="0044280D">
            <w:r w:rsidRPr="00CA6DA1">
              <w:t>Dotacja na zadania własne</w:t>
            </w:r>
          </w:p>
        </w:tc>
        <w:tc>
          <w:tcPr>
            <w:tcW w:w="4531" w:type="dxa"/>
          </w:tcPr>
          <w:p w14:paraId="1219C50A" w14:textId="15456BAA" w:rsidR="0044280D" w:rsidRPr="00CA6DA1" w:rsidRDefault="00CA6DA1" w:rsidP="004428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A6DA1">
              <w:t>13,</w:t>
            </w:r>
            <w:r w:rsidR="00261C7D">
              <w:t>16</w:t>
            </w:r>
            <w:r w:rsidR="0044280D" w:rsidRPr="00CA6DA1">
              <w:t>%</w:t>
            </w:r>
          </w:p>
        </w:tc>
      </w:tr>
      <w:tr w:rsidR="00CA6DA1" w:rsidRPr="00CA6DA1" w14:paraId="2C786AAC" w14:textId="77777777" w:rsidTr="00E91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auto"/>
            </w:tcBorders>
          </w:tcPr>
          <w:p w14:paraId="45F62FA0" w14:textId="77777777" w:rsidR="0044280D" w:rsidRPr="00CA6DA1" w:rsidRDefault="0044280D" w:rsidP="0044280D">
            <w:r w:rsidRPr="00CA6DA1">
              <w:t>Zadania zlecone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08DD6DC" w14:textId="1D791A9A" w:rsidR="0044280D" w:rsidRPr="00CA6DA1" w:rsidRDefault="0044280D" w:rsidP="004428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6DA1">
              <w:t>0,</w:t>
            </w:r>
            <w:r w:rsidR="00261C7D">
              <w:t>17</w:t>
            </w:r>
            <w:r w:rsidRPr="00CA6DA1">
              <w:t>%</w:t>
            </w:r>
          </w:p>
        </w:tc>
      </w:tr>
      <w:tr w:rsidR="00CA6DA1" w:rsidRPr="00CA6DA1" w14:paraId="26024E0B" w14:textId="77777777" w:rsidTr="00E91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dotted" w:sz="2" w:space="0" w:color="auto"/>
              <w:right w:val="single" w:sz="4" w:space="0" w:color="auto"/>
            </w:tcBorders>
          </w:tcPr>
          <w:p w14:paraId="22A11D88" w14:textId="77777777" w:rsidR="00CA6DA1" w:rsidRPr="00CA6DA1" w:rsidRDefault="00CA6DA1" w:rsidP="00CA6DA1">
            <w:pPr>
              <w:spacing w:after="0"/>
              <w:rPr>
                <w:bCs w:val="0"/>
              </w:rPr>
            </w:pPr>
            <w:r w:rsidRPr="00CA6DA1">
              <w:t>Pozostałe, w tym:</w:t>
            </w:r>
          </w:p>
        </w:tc>
        <w:tc>
          <w:tcPr>
            <w:tcW w:w="4531" w:type="dxa"/>
            <w:tcBorders>
              <w:left w:val="single" w:sz="4" w:space="0" w:color="auto"/>
              <w:bottom w:val="dotted" w:sz="2" w:space="0" w:color="auto"/>
            </w:tcBorders>
          </w:tcPr>
          <w:p w14:paraId="19F6A41B" w14:textId="3BD63469" w:rsidR="00CA6DA1" w:rsidRPr="00CA6DA1" w:rsidRDefault="007B1075" w:rsidP="00CA6DA1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4,1</w:t>
            </w:r>
            <w:r w:rsidR="00261C7D">
              <w:t>9</w:t>
            </w:r>
            <w:r w:rsidR="00CA6DA1" w:rsidRPr="00CA6DA1">
              <w:t>%, w tym:</w:t>
            </w:r>
          </w:p>
        </w:tc>
      </w:tr>
      <w:tr w:rsidR="00261C7D" w:rsidRPr="00CA6DA1" w14:paraId="0F96F5D6" w14:textId="77777777" w:rsidTr="00E91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178B23F" w14:textId="5AF0BEA7" w:rsidR="00261C7D" w:rsidRPr="00CA6DA1" w:rsidRDefault="00261C7D" w:rsidP="00261C7D">
            <w:pPr>
              <w:spacing w:after="0"/>
            </w:pPr>
            <w:r w:rsidRPr="00CA6DA1">
              <w:t>UNICEF</w:t>
            </w:r>
          </w:p>
        </w:tc>
        <w:tc>
          <w:tcPr>
            <w:tcW w:w="453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4E5AE1D8" w14:textId="1F39DF3A" w:rsidR="00261C7D" w:rsidRPr="00CA6DA1" w:rsidRDefault="00261C7D" w:rsidP="00261C7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6DA1">
              <w:t>1,6</w:t>
            </w:r>
            <w:r>
              <w:t>6</w:t>
            </w:r>
            <w:r w:rsidRPr="00CA6DA1">
              <w:t>%</w:t>
            </w:r>
          </w:p>
        </w:tc>
      </w:tr>
      <w:tr w:rsidR="00261C7D" w:rsidRPr="00CA6DA1" w14:paraId="26D0A7B3" w14:textId="77777777" w:rsidTr="00E91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8D18AB1" w14:textId="632CF004" w:rsidR="00261C7D" w:rsidRPr="00CA6DA1" w:rsidRDefault="00261C7D" w:rsidP="00261C7D">
            <w:pPr>
              <w:spacing w:after="0"/>
            </w:pPr>
            <w:r w:rsidRPr="00CA6DA1">
              <w:t>Projekty UE</w:t>
            </w:r>
          </w:p>
        </w:tc>
        <w:tc>
          <w:tcPr>
            <w:tcW w:w="453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29C28763" w14:textId="42C01EC2" w:rsidR="00261C7D" w:rsidRPr="00CA6DA1" w:rsidRDefault="00261C7D" w:rsidP="00261C7D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A6DA1">
              <w:t>1,6</w:t>
            </w:r>
            <w:r>
              <w:t>1</w:t>
            </w:r>
            <w:r w:rsidRPr="00CA6DA1">
              <w:t>%</w:t>
            </w:r>
          </w:p>
        </w:tc>
      </w:tr>
      <w:tr w:rsidR="00261C7D" w:rsidRPr="00CA6DA1" w14:paraId="1C7D6E1E" w14:textId="77777777" w:rsidTr="00E91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F0B40C6" w14:textId="77777777" w:rsidR="00261C7D" w:rsidRPr="00CA6DA1" w:rsidRDefault="00261C7D" w:rsidP="00261C7D">
            <w:pPr>
              <w:spacing w:after="0"/>
            </w:pPr>
            <w:r w:rsidRPr="00CA6DA1">
              <w:t>Fundusz Pomocy Ukrainie</w:t>
            </w:r>
          </w:p>
        </w:tc>
        <w:tc>
          <w:tcPr>
            <w:tcW w:w="453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6DC0E77C" w14:textId="77777777" w:rsidR="00261C7D" w:rsidRPr="00CA6DA1" w:rsidRDefault="00261C7D" w:rsidP="00261C7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6DA1">
              <w:t>0,63%</w:t>
            </w:r>
          </w:p>
        </w:tc>
      </w:tr>
      <w:tr w:rsidR="00261C7D" w:rsidRPr="00CA6DA1" w14:paraId="75B555AB" w14:textId="77777777" w:rsidTr="00E91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2F6484C" w14:textId="77777777" w:rsidR="00261C7D" w:rsidRPr="00CA6DA1" w:rsidRDefault="00261C7D" w:rsidP="00261C7D">
            <w:pPr>
              <w:spacing w:after="0"/>
            </w:pPr>
            <w:r w:rsidRPr="00CA6DA1">
              <w:t>Program Asystent Rodziny 2023 r.</w:t>
            </w:r>
          </w:p>
        </w:tc>
        <w:tc>
          <w:tcPr>
            <w:tcW w:w="453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0D404575" w14:textId="77777777" w:rsidR="00261C7D" w:rsidRPr="00CA6DA1" w:rsidRDefault="00261C7D" w:rsidP="00261C7D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A6DA1">
              <w:t>0,22%</w:t>
            </w:r>
          </w:p>
        </w:tc>
      </w:tr>
      <w:tr w:rsidR="00261C7D" w:rsidRPr="00CA6DA1" w14:paraId="7C56EBC3" w14:textId="77777777" w:rsidTr="00E91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48A47BDA" w14:textId="77777777" w:rsidR="00261C7D" w:rsidRPr="00CA6DA1" w:rsidRDefault="00261C7D" w:rsidP="00261C7D">
            <w:pPr>
              <w:spacing w:after="0"/>
            </w:pPr>
            <w:r w:rsidRPr="00CA6DA1">
              <w:t>Korpus Wsparcia Seniorów</w:t>
            </w:r>
          </w:p>
        </w:tc>
        <w:tc>
          <w:tcPr>
            <w:tcW w:w="453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</w:tcPr>
          <w:p w14:paraId="6930486A" w14:textId="77777777" w:rsidR="00261C7D" w:rsidRPr="00CA6DA1" w:rsidRDefault="00261C7D" w:rsidP="00261C7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6DA1">
              <w:t>0,07%</w:t>
            </w:r>
          </w:p>
        </w:tc>
      </w:tr>
    </w:tbl>
    <w:p w14:paraId="2D9F8F34" w14:textId="77777777" w:rsidR="00463668" w:rsidRPr="002B6129" w:rsidRDefault="00463668" w:rsidP="007A63B9">
      <w:pPr>
        <w:pStyle w:val="Nagwek3"/>
      </w:pPr>
      <w:bookmarkStart w:id="96" w:name="_Toc168910082"/>
      <w:r w:rsidRPr="002B6129">
        <w:t>4.2. Plan i wykonanie budżetu z podziałem na poszczególne zadania</w:t>
      </w:r>
      <w:bookmarkEnd w:id="91"/>
      <w:bookmarkEnd w:id="92"/>
      <w:bookmarkEnd w:id="93"/>
      <w:bookmarkEnd w:id="96"/>
      <w:r w:rsidRPr="002B6129">
        <w:t xml:space="preserve"> </w:t>
      </w:r>
    </w:p>
    <w:p w14:paraId="5D457F00" w14:textId="2E01DDD5" w:rsidR="007E3613" w:rsidRPr="00CA3F7A" w:rsidRDefault="007E3613" w:rsidP="00CA3F7A">
      <w:pPr>
        <w:pStyle w:val="Legenda"/>
      </w:pPr>
      <w:bookmarkStart w:id="97" w:name="_Toc101549220"/>
      <w:bookmarkStart w:id="98" w:name="_Toc168910187"/>
      <w:bookmarkStart w:id="99" w:name="_Hlk101795375"/>
      <w:r w:rsidRPr="00CA3F7A">
        <w:t xml:space="preserve">Tabela nr </w:t>
      </w:r>
      <w:r w:rsidR="00273D5D" w:rsidRPr="00CA3F7A">
        <w:fldChar w:fldCharType="begin"/>
      </w:r>
      <w:r w:rsidRPr="00CA3F7A">
        <w:instrText xml:space="preserve"> SEQ Tabela_nr \* ARABIC </w:instrText>
      </w:r>
      <w:r w:rsidR="00273D5D" w:rsidRPr="00CA3F7A">
        <w:fldChar w:fldCharType="separate"/>
      </w:r>
      <w:r w:rsidR="00D33060">
        <w:rPr>
          <w:noProof/>
        </w:rPr>
        <w:t>8</w:t>
      </w:r>
      <w:r w:rsidR="00273D5D" w:rsidRPr="00CA3F7A">
        <w:rPr>
          <w:noProof/>
        </w:rPr>
        <w:fldChar w:fldCharType="end"/>
      </w:r>
      <w:r w:rsidRPr="00CA3F7A">
        <w:t xml:space="preserve"> Plan i wykonanie budżet</w:t>
      </w:r>
      <w:bookmarkEnd w:id="97"/>
      <w:r w:rsidR="000F4869" w:rsidRPr="00CA3F7A">
        <w:t>u</w:t>
      </w:r>
      <w:bookmarkEnd w:id="98"/>
    </w:p>
    <w:tbl>
      <w:tblPr>
        <w:tblStyle w:val="Zwykatabela21"/>
        <w:tblW w:w="0" w:type="auto"/>
        <w:tblLook w:val="04A0" w:firstRow="1" w:lastRow="0" w:firstColumn="1" w:lastColumn="0" w:noHBand="0" w:noVBand="1"/>
        <w:tblCaption w:val="Tabela nr 8 Plan i wykonanie budżetu z podziałem na poszczególne zadania "/>
        <w:tblDescription w:val="Tabela przedstawia plan i wykonanie budżetu z uwzględnieniem numeru zadania, nazwy zadania, kwoty planu na dzień 31 grudnia 2023 r., kwoty wykonania planu na dzień 31 grudnia 2023 r. oraz wartości wykonania planu danego zadania wyrażonej w procentach."/>
      </w:tblPr>
      <w:tblGrid>
        <w:gridCol w:w="1206"/>
        <w:gridCol w:w="3042"/>
        <w:gridCol w:w="1818"/>
        <w:gridCol w:w="1743"/>
        <w:gridCol w:w="1253"/>
      </w:tblGrid>
      <w:tr w:rsidR="002F4325" w:rsidRPr="002F4325" w14:paraId="024E168A" w14:textId="77777777" w:rsidTr="00CD3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4E261D48" w14:textId="77777777" w:rsidR="00711861" w:rsidRPr="002F4325" w:rsidRDefault="00711861" w:rsidP="004A3A0E">
            <w:bookmarkStart w:id="100" w:name="OLE_LINK9"/>
            <w:bookmarkEnd w:id="99"/>
            <w:r w:rsidRPr="002F4325">
              <w:t>Nr zadania</w:t>
            </w:r>
          </w:p>
        </w:tc>
        <w:tc>
          <w:tcPr>
            <w:tcW w:w="3042" w:type="dxa"/>
          </w:tcPr>
          <w:p w14:paraId="273E3DC8" w14:textId="77777777" w:rsidR="00711861" w:rsidRPr="002F4325" w:rsidRDefault="00711861" w:rsidP="004A3A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4325">
              <w:t>Nazwa zadania</w:t>
            </w:r>
          </w:p>
        </w:tc>
        <w:tc>
          <w:tcPr>
            <w:tcW w:w="1818" w:type="dxa"/>
          </w:tcPr>
          <w:p w14:paraId="19D4E758" w14:textId="77777777" w:rsidR="00711861" w:rsidRPr="002F4325" w:rsidRDefault="00711861" w:rsidP="004A3A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4325">
              <w:t>Plan na</w:t>
            </w:r>
            <w:r w:rsidR="0021341A" w:rsidRPr="002F4325">
              <w:t> </w:t>
            </w:r>
            <w:r w:rsidRPr="002F4325">
              <w:t>31.12.202</w:t>
            </w:r>
            <w:r w:rsidR="00146F58" w:rsidRPr="002F4325">
              <w:t>3</w:t>
            </w:r>
            <w:r w:rsidRPr="002F4325">
              <w:t xml:space="preserve"> r.</w:t>
            </w:r>
          </w:p>
        </w:tc>
        <w:tc>
          <w:tcPr>
            <w:tcW w:w="1743" w:type="dxa"/>
          </w:tcPr>
          <w:p w14:paraId="17BBCB9A" w14:textId="77777777" w:rsidR="00711861" w:rsidRPr="002F4325" w:rsidRDefault="00711861" w:rsidP="004A3A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4325">
              <w:t>Wykonanie na</w:t>
            </w:r>
            <w:r w:rsidR="00403E29" w:rsidRPr="002F4325">
              <w:t> </w:t>
            </w:r>
            <w:r w:rsidRPr="002F4325">
              <w:t>31.12.202</w:t>
            </w:r>
            <w:r w:rsidR="00146F58" w:rsidRPr="002F4325">
              <w:t>3</w:t>
            </w:r>
            <w:r w:rsidRPr="002F4325">
              <w:t xml:space="preserve"> r.</w:t>
            </w:r>
          </w:p>
        </w:tc>
        <w:tc>
          <w:tcPr>
            <w:tcW w:w="1253" w:type="dxa"/>
          </w:tcPr>
          <w:p w14:paraId="1A7E8201" w14:textId="77777777" w:rsidR="00711861" w:rsidRPr="002F4325" w:rsidRDefault="00711861" w:rsidP="004A3A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4325">
              <w:t>Wykonanie w ujęciu %</w:t>
            </w:r>
          </w:p>
        </w:tc>
      </w:tr>
      <w:tr w:rsidR="00FD1A82" w:rsidRPr="002F4325" w14:paraId="41EFEA64" w14:textId="77777777" w:rsidTr="00E91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08C36C20" w14:textId="77777777" w:rsidR="00FD1A82" w:rsidRPr="002F4325" w:rsidRDefault="00FD1A82" w:rsidP="00FD1A82">
            <w:r w:rsidRPr="002F4325">
              <w:rPr>
                <w:rFonts w:cs="Calibri"/>
                <w:szCs w:val="22"/>
              </w:rPr>
              <w:t>B/V/2/8/2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</w:tcPr>
          <w:p w14:paraId="4C17BFC0" w14:textId="77777777" w:rsidR="00FD1A82" w:rsidRPr="009F7B3D" w:rsidRDefault="00FD1A82" w:rsidP="00F8193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 xml:space="preserve">Pomoc materialna dla uczniów o charakterze socjalnym </w:t>
            </w:r>
            <w:r>
              <w:rPr>
                <w:rFonts w:cs="Calibri"/>
                <w:szCs w:val="22"/>
              </w:rPr>
              <w:t>–</w:t>
            </w:r>
            <w:r w:rsidRPr="002F4325">
              <w:rPr>
                <w:rFonts w:cs="Calibri"/>
                <w:szCs w:val="22"/>
              </w:rPr>
              <w:t xml:space="preserve"> stypendia</w:t>
            </w:r>
            <w:r>
              <w:rPr>
                <w:rFonts w:cs="Calibri"/>
                <w:szCs w:val="22"/>
              </w:rPr>
              <w:t xml:space="preserve"> i zasiłki szkolne, </w:t>
            </w:r>
            <w:r>
              <w:rPr>
                <w:rFonts w:cs="Calibri"/>
                <w:szCs w:val="22"/>
              </w:rPr>
              <w:br/>
              <w:t>w tym: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14:paraId="4623F518" w14:textId="77777777" w:rsidR="00FD1A82" w:rsidRPr="002F4325" w:rsidRDefault="00FD1A82" w:rsidP="00FD1A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1D0">
              <w:t>68 674 zł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14:paraId="6C7E67CB" w14:textId="77777777" w:rsidR="00FD1A82" w:rsidRPr="002F4325" w:rsidRDefault="00FD1A82" w:rsidP="00FD1A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1D0">
              <w:t>25 571,80 zł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4860BAED" w14:textId="77777777" w:rsidR="00FD1A82" w:rsidRPr="002F4325" w:rsidRDefault="00FD1A82" w:rsidP="00FD1A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5AC9">
              <w:t>37,24%</w:t>
            </w:r>
          </w:p>
        </w:tc>
      </w:tr>
      <w:tr w:rsidR="00FD1A82" w:rsidRPr="002F4325" w14:paraId="62E4EB40" w14:textId="77777777" w:rsidTr="00E91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tcBorders>
              <w:top w:val="single" w:sz="4" w:space="0" w:color="auto"/>
            </w:tcBorders>
          </w:tcPr>
          <w:p w14:paraId="2BFFE56E" w14:textId="77777777" w:rsidR="00FD1A82" w:rsidRPr="002F4325" w:rsidRDefault="00FD1A82" w:rsidP="00FD1A82"/>
        </w:tc>
        <w:tc>
          <w:tcPr>
            <w:tcW w:w="3042" w:type="dxa"/>
            <w:tcBorders>
              <w:top w:val="single" w:sz="4" w:space="0" w:color="auto"/>
            </w:tcBorders>
          </w:tcPr>
          <w:p w14:paraId="13118468" w14:textId="77777777" w:rsidR="00FD1A82" w:rsidRPr="00E91466" w:rsidRDefault="00FD1A82" w:rsidP="00FD1A82">
            <w:pPr>
              <w:spacing w:after="0"/>
              <w:ind w:left="212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1466">
              <w:rPr>
                <w:rFonts w:cs="Calibri"/>
                <w:szCs w:val="22"/>
              </w:rPr>
              <w:t>- dla dzieci z polskich rodzin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14:paraId="22113C49" w14:textId="77777777" w:rsidR="00FD1A82" w:rsidRPr="00E91466" w:rsidRDefault="00FD1A82" w:rsidP="00FD1A8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1466">
              <w:t>55 086 zł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14:paraId="0A428055" w14:textId="77777777" w:rsidR="00FD1A82" w:rsidRPr="00E91466" w:rsidRDefault="00FD1A82" w:rsidP="00FD1A8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1466">
              <w:t>20 106,80 zł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3441FF1E" w14:textId="77777777" w:rsidR="00FD1A82" w:rsidRPr="00E91466" w:rsidRDefault="00FD1A82" w:rsidP="00FD1A8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1466">
              <w:t>36,50%</w:t>
            </w:r>
          </w:p>
        </w:tc>
      </w:tr>
      <w:tr w:rsidR="00FD1A82" w:rsidRPr="002F4325" w14:paraId="3E860828" w14:textId="77777777" w:rsidTr="00F8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0321EFCA" w14:textId="77777777" w:rsidR="00FD1A82" w:rsidRPr="002F4325" w:rsidRDefault="00FD1A82" w:rsidP="00FD1A82"/>
        </w:tc>
        <w:tc>
          <w:tcPr>
            <w:tcW w:w="3042" w:type="dxa"/>
          </w:tcPr>
          <w:p w14:paraId="47F8BD53" w14:textId="77777777" w:rsidR="00FD1A82" w:rsidRPr="00E91466" w:rsidRDefault="00FD1A82" w:rsidP="00FD1A82">
            <w:pPr>
              <w:spacing w:after="0"/>
              <w:ind w:left="21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E91466">
              <w:rPr>
                <w:rFonts w:cs="Calibri"/>
                <w:szCs w:val="22"/>
              </w:rPr>
              <w:t>- dla dzieci będących obywatelami Ukrainy</w:t>
            </w:r>
          </w:p>
        </w:tc>
        <w:tc>
          <w:tcPr>
            <w:tcW w:w="1818" w:type="dxa"/>
          </w:tcPr>
          <w:p w14:paraId="2C83E1B0" w14:textId="77777777" w:rsidR="00FD1A82" w:rsidRPr="00E91466" w:rsidRDefault="00FD1A82" w:rsidP="00FD1A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1466">
              <w:t>13 588 zł</w:t>
            </w:r>
          </w:p>
        </w:tc>
        <w:tc>
          <w:tcPr>
            <w:tcW w:w="1743" w:type="dxa"/>
          </w:tcPr>
          <w:p w14:paraId="5A75E0D2" w14:textId="77777777" w:rsidR="00FD1A82" w:rsidRPr="00E91466" w:rsidRDefault="00FD1A82" w:rsidP="00FD1A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1466">
              <w:t>5</w:t>
            </w:r>
            <w:r w:rsidR="00150F8E" w:rsidRPr="00E91466">
              <w:t> </w:t>
            </w:r>
            <w:r w:rsidRPr="00E91466">
              <w:t>465</w:t>
            </w:r>
            <w:r w:rsidR="00150F8E" w:rsidRPr="00E91466">
              <w:t>,00</w:t>
            </w:r>
            <w:r w:rsidRPr="00E91466">
              <w:t xml:space="preserve"> zł</w:t>
            </w:r>
          </w:p>
        </w:tc>
        <w:tc>
          <w:tcPr>
            <w:tcW w:w="1253" w:type="dxa"/>
          </w:tcPr>
          <w:p w14:paraId="773EC7DB" w14:textId="77777777" w:rsidR="00FD1A82" w:rsidRPr="00E91466" w:rsidRDefault="00FD1A82" w:rsidP="00FD1A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1466">
              <w:t>40,22%</w:t>
            </w:r>
          </w:p>
        </w:tc>
      </w:tr>
      <w:tr w:rsidR="002F4325" w:rsidRPr="002F4325" w14:paraId="5C4EDCD0" w14:textId="77777777" w:rsidTr="00CD3D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36F3BA14" w14:textId="77777777" w:rsidR="002F4325" w:rsidRPr="002F4325" w:rsidRDefault="002F4325" w:rsidP="002F4325">
            <w:pPr>
              <w:rPr>
                <w:rFonts w:cs="Calibri"/>
                <w:szCs w:val="22"/>
              </w:rPr>
            </w:pPr>
            <w:r w:rsidRPr="002F4325">
              <w:t>B/VI/3/1</w:t>
            </w:r>
          </w:p>
        </w:tc>
        <w:tc>
          <w:tcPr>
            <w:tcW w:w="3042" w:type="dxa"/>
          </w:tcPr>
          <w:p w14:paraId="3F36590C" w14:textId="138B62FF" w:rsidR="002F4325" w:rsidRPr="002F4325" w:rsidRDefault="002F4325" w:rsidP="002F43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Pozostała działalność: Projekt ze środków UE „Środowiskowe Centrum Zdrowia Psychicznego dla dzieci i młodzieży: systemowe wsparcie dla mieszkańców Warszawy w Dzielnicy: Bemowo, Wawer i</w:t>
            </w:r>
            <w:r w:rsidR="00961C07">
              <w:t> </w:t>
            </w:r>
            <w:r w:rsidRPr="002F4325">
              <w:t>Żoliborz”</w:t>
            </w:r>
          </w:p>
        </w:tc>
        <w:tc>
          <w:tcPr>
            <w:tcW w:w="1818" w:type="dxa"/>
          </w:tcPr>
          <w:p w14:paraId="2302FBA6" w14:textId="77777777" w:rsidR="002F4325" w:rsidRPr="002F4325" w:rsidRDefault="002F4325" w:rsidP="002F43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220 034 zł</w:t>
            </w:r>
          </w:p>
        </w:tc>
        <w:tc>
          <w:tcPr>
            <w:tcW w:w="1743" w:type="dxa"/>
          </w:tcPr>
          <w:p w14:paraId="447CE46C" w14:textId="77777777" w:rsidR="002F4325" w:rsidRPr="002F4325" w:rsidRDefault="002F4325" w:rsidP="002F43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197 358,56 zł</w:t>
            </w:r>
          </w:p>
        </w:tc>
        <w:tc>
          <w:tcPr>
            <w:tcW w:w="1253" w:type="dxa"/>
          </w:tcPr>
          <w:p w14:paraId="0653EA44" w14:textId="77777777" w:rsidR="002F4325" w:rsidRPr="002F4325" w:rsidRDefault="002F4325" w:rsidP="002F43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89,69%</w:t>
            </w:r>
          </w:p>
        </w:tc>
      </w:tr>
      <w:tr w:rsidR="002F4325" w:rsidRPr="002F4325" w14:paraId="6F510F6E" w14:textId="77777777" w:rsidTr="00CD3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5879F48C" w14:textId="77777777" w:rsidR="002F4325" w:rsidRPr="002F4325" w:rsidRDefault="002F4325" w:rsidP="002F4325">
            <w:pPr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B/VI/3/5</w:t>
            </w:r>
          </w:p>
        </w:tc>
        <w:tc>
          <w:tcPr>
            <w:tcW w:w="3042" w:type="dxa"/>
          </w:tcPr>
          <w:p w14:paraId="59A788A8" w14:textId="7697EEAC" w:rsidR="002F4325" w:rsidRPr="00961C07" w:rsidRDefault="002F4325" w:rsidP="002F4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961C07">
              <w:rPr>
                <w:rFonts w:cs="Calibri"/>
                <w:szCs w:val="22"/>
              </w:rPr>
              <w:t>Pomoc dla repatriantów oraz uchodźców</w:t>
            </w:r>
            <w:r w:rsidR="002723F8" w:rsidRPr="00961C07">
              <w:rPr>
                <w:rFonts w:cs="Calibri"/>
                <w:szCs w:val="22"/>
              </w:rPr>
              <w:t>, w tym pomoc dla obywateli Ukrainy</w:t>
            </w:r>
          </w:p>
        </w:tc>
        <w:tc>
          <w:tcPr>
            <w:tcW w:w="1818" w:type="dxa"/>
          </w:tcPr>
          <w:p w14:paraId="0B328128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79 086 zł</w:t>
            </w:r>
          </w:p>
        </w:tc>
        <w:tc>
          <w:tcPr>
            <w:tcW w:w="1743" w:type="dxa"/>
          </w:tcPr>
          <w:p w14:paraId="2B919321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75 434,70 zł</w:t>
            </w:r>
          </w:p>
        </w:tc>
        <w:tc>
          <w:tcPr>
            <w:tcW w:w="1253" w:type="dxa"/>
          </w:tcPr>
          <w:p w14:paraId="0AC62A4A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95,38%</w:t>
            </w:r>
          </w:p>
        </w:tc>
      </w:tr>
      <w:tr w:rsidR="002F4325" w:rsidRPr="002F4325" w14:paraId="5D879AEE" w14:textId="77777777" w:rsidTr="00F81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13C9D1CB" w14:textId="77777777" w:rsidR="002F4325" w:rsidRPr="002F4325" w:rsidRDefault="002F4325" w:rsidP="002F4325">
            <w:pPr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B/VI/3/7</w:t>
            </w:r>
          </w:p>
        </w:tc>
        <w:tc>
          <w:tcPr>
            <w:tcW w:w="3042" w:type="dxa"/>
          </w:tcPr>
          <w:p w14:paraId="408222B3" w14:textId="7EA65D46" w:rsidR="002F4325" w:rsidRPr="00961C07" w:rsidRDefault="002F4325" w:rsidP="00F8193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961C07">
              <w:rPr>
                <w:rFonts w:cs="Calibri"/>
                <w:szCs w:val="22"/>
              </w:rPr>
              <w:t>Jednostki obsługi zadań z zakresu pomocy społecznej</w:t>
            </w:r>
            <w:r w:rsidR="00982991" w:rsidRPr="00961C07">
              <w:rPr>
                <w:rFonts w:cs="Calibri"/>
                <w:szCs w:val="22"/>
              </w:rPr>
              <w:t>,</w:t>
            </w:r>
            <w:r w:rsidRPr="00961C07">
              <w:rPr>
                <w:rFonts w:cs="Calibri"/>
                <w:szCs w:val="22"/>
              </w:rPr>
              <w:t xml:space="preserve"> w tym:</w:t>
            </w:r>
          </w:p>
        </w:tc>
        <w:tc>
          <w:tcPr>
            <w:tcW w:w="1818" w:type="dxa"/>
          </w:tcPr>
          <w:p w14:paraId="5B7A1194" w14:textId="77777777" w:rsidR="002F4325" w:rsidRPr="002F4325" w:rsidRDefault="002F4325" w:rsidP="002F4325">
            <w:pPr>
              <w:spacing w:after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8 241 545 zł</w:t>
            </w:r>
          </w:p>
        </w:tc>
        <w:tc>
          <w:tcPr>
            <w:tcW w:w="1743" w:type="dxa"/>
          </w:tcPr>
          <w:p w14:paraId="750151D3" w14:textId="77777777" w:rsidR="002F4325" w:rsidRPr="002F4325" w:rsidRDefault="002F4325" w:rsidP="002F4325">
            <w:pPr>
              <w:spacing w:after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8 064 050,33 zł</w:t>
            </w:r>
          </w:p>
        </w:tc>
        <w:tc>
          <w:tcPr>
            <w:tcW w:w="1253" w:type="dxa"/>
          </w:tcPr>
          <w:p w14:paraId="4EACFD8B" w14:textId="77777777" w:rsidR="002F4325" w:rsidRPr="002F4325" w:rsidRDefault="002F4325" w:rsidP="002F4325">
            <w:pPr>
              <w:spacing w:after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97,85%</w:t>
            </w:r>
          </w:p>
        </w:tc>
      </w:tr>
      <w:tr w:rsidR="002F4325" w:rsidRPr="002F4325" w14:paraId="349B9701" w14:textId="77777777" w:rsidTr="00CD3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364F89B5" w14:textId="77777777" w:rsidR="002F4325" w:rsidRPr="002F4325" w:rsidRDefault="002F4325" w:rsidP="002F4325">
            <w:pPr>
              <w:rPr>
                <w:rFonts w:cs="Calibri"/>
                <w:szCs w:val="22"/>
              </w:rPr>
            </w:pPr>
          </w:p>
        </w:tc>
        <w:tc>
          <w:tcPr>
            <w:tcW w:w="3042" w:type="dxa"/>
          </w:tcPr>
          <w:p w14:paraId="2462B827" w14:textId="77777777" w:rsidR="002F4325" w:rsidRPr="00961C07" w:rsidRDefault="002F4325" w:rsidP="002F432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961C07">
              <w:rPr>
                <w:rFonts w:cs="Calibri"/>
                <w:szCs w:val="22"/>
              </w:rPr>
              <w:t>- utrzymanie Ośrodka</w:t>
            </w:r>
          </w:p>
        </w:tc>
        <w:tc>
          <w:tcPr>
            <w:tcW w:w="1818" w:type="dxa"/>
          </w:tcPr>
          <w:p w14:paraId="7A3F6A02" w14:textId="77777777" w:rsidR="002F4325" w:rsidRPr="002F4325" w:rsidRDefault="002F4325" w:rsidP="002F4325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8 230 278 zł</w:t>
            </w:r>
          </w:p>
        </w:tc>
        <w:tc>
          <w:tcPr>
            <w:tcW w:w="1743" w:type="dxa"/>
          </w:tcPr>
          <w:p w14:paraId="6DD2D79E" w14:textId="77777777" w:rsidR="002F4325" w:rsidRPr="002F4325" w:rsidRDefault="002F4325" w:rsidP="002F4325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8 052 783,83 zł</w:t>
            </w:r>
          </w:p>
        </w:tc>
        <w:tc>
          <w:tcPr>
            <w:tcW w:w="1253" w:type="dxa"/>
          </w:tcPr>
          <w:p w14:paraId="4CA6C335" w14:textId="77777777" w:rsidR="002F4325" w:rsidRPr="002F4325" w:rsidRDefault="002F4325" w:rsidP="002F4325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97,84%</w:t>
            </w:r>
          </w:p>
        </w:tc>
      </w:tr>
      <w:tr w:rsidR="002F4325" w:rsidRPr="002F4325" w14:paraId="713245E0" w14:textId="77777777" w:rsidTr="00CD3D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4FFCD788" w14:textId="77777777" w:rsidR="002F4325" w:rsidRPr="002F4325" w:rsidRDefault="002F4325" w:rsidP="002F4325">
            <w:pPr>
              <w:rPr>
                <w:rFonts w:cs="Calibri"/>
                <w:szCs w:val="22"/>
              </w:rPr>
            </w:pPr>
          </w:p>
        </w:tc>
        <w:tc>
          <w:tcPr>
            <w:tcW w:w="3042" w:type="dxa"/>
          </w:tcPr>
          <w:p w14:paraId="31E551E7" w14:textId="77777777" w:rsidR="002F4325" w:rsidRPr="00961C07" w:rsidRDefault="002F4325" w:rsidP="00FD1A82">
            <w:pPr>
              <w:spacing w:after="0"/>
              <w:ind w:left="212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961C07">
              <w:rPr>
                <w:rFonts w:cs="Calibri"/>
                <w:szCs w:val="22"/>
              </w:rPr>
              <w:t>- wynagrodzenie dla opiekuna prawnego (zadanie zlecone z zakresu administracji rządowej)</w:t>
            </w:r>
          </w:p>
        </w:tc>
        <w:tc>
          <w:tcPr>
            <w:tcW w:w="1818" w:type="dxa"/>
          </w:tcPr>
          <w:p w14:paraId="4583C80F" w14:textId="77777777" w:rsidR="002F4325" w:rsidRPr="002F4325" w:rsidRDefault="002F4325" w:rsidP="002F4325">
            <w:pPr>
              <w:spacing w:after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11 267 zł</w:t>
            </w:r>
          </w:p>
        </w:tc>
        <w:tc>
          <w:tcPr>
            <w:tcW w:w="1743" w:type="dxa"/>
          </w:tcPr>
          <w:p w14:paraId="6B9EC9AE" w14:textId="77777777" w:rsidR="002F4325" w:rsidRPr="002F4325" w:rsidRDefault="002F4325" w:rsidP="002F4325">
            <w:pPr>
              <w:spacing w:after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11 266,50 zł</w:t>
            </w:r>
          </w:p>
        </w:tc>
        <w:tc>
          <w:tcPr>
            <w:tcW w:w="1253" w:type="dxa"/>
          </w:tcPr>
          <w:p w14:paraId="45ABF712" w14:textId="77777777" w:rsidR="002F4325" w:rsidRPr="002F4325" w:rsidRDefault="002F4325" w:rsidP="002F4325">
            <w:pPr>
              <w:spacing w:after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100,00%</w:t>
            </w:r>
          </w:p>
        </w:tc>
      </w:tr>
      <w:tr w:rsidR="002F4325" w:rsidRPr="002F4325" w14:paraId="64C55C3C" w14:textId="77777777" w:rsidTr="00CD3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30AFA87F" w14:textId="77777777" w:rsidR="002F4325" w:rsidRPr="002F4325" w:rsidRDefault="002F4325" w:rsidP="002F4325">
            <w:pPr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B/VI/3/8</w:t>
            </w:r>
          </w:p>
        </w:tc>
        <w:tc>
          <w:tcPr>
            <w:tcW w:w="3042" w:type="dxa"/>
          </w:tcPr>
          <w:p w14:paraId="5DDFEF5E" w14:textId="677E9852" w:rsidR="002F4325" w:rsidRPr="00961C07" w:rsidRDefault="002F4325" w:rsidP="002F4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961C07">
              <w:rPr>
                <w:rFonts w:cs="Calibri"/>
                <w:szCs w:val="22"/>
              </w:rPr>
              <w:t xml:space="preserve">Zapewnienie opieki osobom </w:t>
            </w:r>
            <w:r w:rsidR="002723F8" w:rsidRPr="00961C07">
              <w:rPr>
                <w:rFonts w:cs="Calibri"/>
                <w:szCs w:val="22"/>
              </w:rPr>
              <w:t xml:space="preserve">przebywającym i dochodzącym </w:t>
            </w:r>
            <w:r w:rsidRPr="00961C07">
              <w:rPr>
                <w:rFonts w:cs="Calibri"/>
                <w:szCs w:val="22"/>
              </w:rPr>
              <w:t>w ośrodkach wsparcia</w:t>
            </w:r>
            <w:r w:rsidR="00982991" w:rsidRPr="00961C07">
              <w:rPr>
                <w:rFonts w:cs="Calibri"/>
                <w:szCs w:val="22"/>
              </w:rPr>
              <w:t>,</w:t>
            </w:r>
            <w:r w:rsidRPr="00961C07">
              <w:rPr>
                <w:rFonts w:cs="Calibri"/>
                <w:szCs w:val="22"/>
              </w:rPr>
              <w:t xml:space="preserve"> w tym: Dom Seniora "Piękny Brzeg" i Żoliborskie Centrum Integracji i Aktywizacji Seniorów</w:t>
            </w:r>
          </w:p>
        </w:tc>
        <w:tc>
          <w:tcPr>
            <w:tcW w:w="1818" w:type="dxa"/>
          </w:tcPr>
          <w:p w14:paraId="72EEE42E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1 623 972 zł</w:t>
            </w:r>
          </w:p>
        </w:tc>
        <w:tc>
          <w:tcPr>
            <w:tcW w:w="1743" w:type="dxa"/>
          </w:tcPr>
          <w:p w14:paraId="51B49C4A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1 615 954,94 zł</w:t>
            </w:r>
          </w:p>
        </w:tc>
        <w:tc>
          <w:tcPr>
            <w:tcW w:w="1253" w:type="dxa"/>
          </w:tcPr>
          <w:p w14:paraId="18DCAC29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kern w:val="1"/>
                <w:szCs w:val="22"/>
              </w:rPr>
            </w:pPr>
            <w:r w:rsidRPr="002F4325">
              <w:t>99,51%</w:t>
            </w:r>
          </w:p>
        </w:tc>
      </w:tr>
      <w:tr w:rsidR="002F4325" w:rsidRPr="002F4325" w14:paraId="1AF4422D" w14:textId="77777777" w:rsidTr="00CD3D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0270649C" w14:textId="77777777" w:rsidR="002F4325" w:rsidRPr="002F4325" w:rsidRDefault="002F4325" w:rsidP="002F4325">
            <w:pPr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B/VI/3/9</w:t>
            </w:r>
          </w:p>
        </w:tc>
        <w:tc>
          <w:tcPr>
            <w:tcW w:w="3042" w:type="dxa"/>
          </w:tcPr>
          <w:p w14:paraId="2CD05CFC" w14:textId="77777777" w:rsidR="002F4325" w:rsidRPr="002F4325" w:rsidRDefault="002F4325" w:rsidP="002F43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Zapewnienie pomocy, opieki i wychowania dzieciom i młodzieży pozbawionym opieki rodziców</w:t>
            </w:r>
          </w:p>
        </w:tc>
        <w:tc>
          <w:tcPr>
            <w:tcW w:w="1818" w:type="dxa"/>
          </w:tcPr>
          <w:p w14:paraId="508BFEBF" w14:textId="77777777" w:rsidR="002F4325" w:rsidRPr="002F4325" w:rsidRDefault="002F4325" w:rsidP="002F43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384 283 zł</w:t>
            </w:r>
          </w:p>
        </w:tc>
        <w:tc>
          <w:tcPr>
            <w:tcW w:w="1743" w:type="dxa"/>
          </w:tcPr>
          <w:p w14:paraId="25B8D602" w14:textId="77777777" w:rsidR="002F4325" w:rsidRPr="002F4325" w:rsidRDefault="002F4325" w:rsidP="002F43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360 037,32 zł</w:t>
            </w:r>
          </w:p>
        </w:tc>
        <w:tc>
          <w:tcPr>
            <w:tcW w:w="1253" w:type="dxa"/>
          </w:tcPr>
          <w:p w14:paraId="3EF6BE6D" w14:textId="77777777" w:rsidR="002F4325" w:rsidRPr="002F4325" w:rsidRDefault="002F4325" w:rsidP="002F43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93,69%</w:t>
            </w:r>
          </w:p>
        </w:tc>
      </w:tr>
      <w:tr w:rsidR="002F4325" w:rsidRPr="002F4325" w14:paraId="780EDA70" w14:textId="77777777" w:rsidTr="0049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tcBorders>
              <w:bottom w:val="single" w:sz="4" w:space="0" w:color="auto"/>
            </w:tcBorders>
          </w:tcPr>
          <w:p w14:paraId="279B8560" w14:textId="77777777" w:rsidR="002F4325" w:rsidRPr="002F4325" w:rsidRDefault="002F4325" w:rsidP="002F4325">
            <w:pPr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lastRenderedPageBreak/>
              <w:t>B/VI/3/10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14:paraId="1458833A" w14:textId="65619186" w:rsidR="002F4325" w:rsidRPr="002F4325" w:rsidRDefault="002F4325" w:rsidP="002F4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Wspieranie inicjatyw społecznych na rzecz zaspokajania potrzeb życiowych osób i rodzin</w:t>
            </w:r>
            <w:r w:rsidR="00961C07">
              <w:rPr>
                <w:rFonts w:cs="Calibri"/>
                <w:szCs w:val="22"/>
              </w:rPr>
              <w:t>,</w:t>
            </w:r>
            <w:r w:rsidRPr="002F4325">
              <w:rPr>
                <w:rFonts w:cs="Calibri"/>
                <w:szCs w:val="22"/>
              </w:rPr>
              <w:t xml:space="preserve"> w tym: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22AF0943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55 428 zł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300303DE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55 402,16 zł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7EB81BC9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99,95%</w:t>
            </w:r>
          </w:p>
        </w:tc>
      </w:tr>
      <w:tr w:rsidR="002F4325" w:rsidRPr="002F4325" w14:paraId="6E21B5AE" w14:textId="77777777" w:rsidTr="0046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tcBorders>
              <w:bottom w:val="nil"/>
            </w:tcBorders>
            <w:shd w:val="clear" w:color="auto" w:fill="auto"/>
          </w:tcPr>
          <w:p w14:paraId="6CDEF498" w14:textId="77777777" w:rsidR="002F4325" w:rsidRPr="002F4325" w:rsidRDefault="002F4325" w:rsidP="002F4325">
            <w:pPr>
              <w:spacing w:after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 </w:t>
            </w:r>
          </w:p>
          <w:p w14:paraId="405A5970" w14:textId="77777777" w:rsidR="002F4325" w:rsidRPr="002F4325" w:rsidRDefault="002F4325" w:rsidP="002F4325">
            <w:pPr>
              <w:spacing w:after="0"/>
              <w:rPr>
                <w:rFonts w:cs="Calibri"/>
                <w:szCs w:val="22"/>
              </w:rPr>
            </w:pPr>
          </w:p>
        </w:tc>
        <w:tc>
          <w:tcPr>
            <w:tcW w:w="3042" w:type="dxa"/>
            <w:tcBorders>
              <w:bottom w:val="nil"/>
            </w:tcBorders>
            <w:shd w:val="clear" w:color="auto" w:fill="auto"/>
          </w:tcPr>
          <w:p w14:paraId="6525FF04" w14:textId="77777777" w:rsidR="002F4325" w:rsidRPr="002F4325" w:rsidRDefault="002F4325" w:rsidP="002F432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 xml:space="preserve">Wspomaganie wspólnot lokalnych, organizacja spotkań integracyjnych na rzecz społeczności lokalnej, działania o charakterze integracyjnym, </w:t>
            </w:r>
            <w:r w:rsidRPr="002F4325">
              <w:rPr>
                <w:rFonts w:cs="Calibri"/>
                <w:szCs w:val="22"/>
              </w:rPr>
              <w:br/>
              <w:t>w tym:</w:t>
            </w:r>
          </w:p>
        </w:tc>
        <w:tc>
          <w:tcPr>
            <w:tcW w:w="1818" w:type="dxa"/>
            <w:tcBorders>
              <w:bottom w:val="nil"/>
            </w:tcBorders>
            <w:shd w:val="clear" w:color="auto" w:fill="auto"/>
          </w:tcPr>
          <w:p w14:paraId="7DB53AC7" w14:textId="77777777" w:rsidR="002F4325" w:rsidRPr="002F4325" w:rsidRDefault="002F4325" w:rsidP="002F4325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19 026 zł</w:t>
            </w:r>
          </w:p>
        </w:tc>
        <w:tc>
          <w:tcPr>
            <w:tcW w:w="1743" w:type="dxa"/>
            <w:tcBorders>
              <w:bottom w:val="nil"/>
            </w:tcBorders>
            <w:shd w:val="clear" w:color="auto" w:fill="auto"/>
          </w:tcPr>
          <w:p w14:paraId="2C9CEDF0" w14:textId="77777777" w:rsidR="002F4325" w:rsidRPr="002F4325" w:rsidRDefault="002F4325" w:rsidP="002F4325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19 021,82 zł</w:t>
            </w:r>
          </w:p>
        </w:tc>
        <w:tc>
          <w:tcPr>
            <w:tcW w:w="1253" w:type="dxa"/>
            <w:tcBorders>
              <w:bottom w:val="nil"/>
            </w:tcBorders>
            <w:shd w:val="clear" w:color="auto" w:fill="auto"/>
          </w:tcPr>
          <w:p w14:paraId="1B60DD97" w14:textId="77777777" w:rsidR="002F4325" w:rsidRPr="002F4325" w:rsidRDefault="002F4325" w:rsidP="002F4325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trike/>
                <w:szCs w:val="22"/>
              </w:rPr>
            </w:pPr>
            <w:r w:rsidRPr="002F4325">
              <w:t>99,98%</w:t>
            </w:r>
          </w:p>
        </w:tc>
      </w:tr>
      <w:tr w:rsidR="002F4325" w:rsidRPr="002F4325" w14:paraId="2560BF8A" w14:textId="77777777" w:rsidTr="0046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43CD86" w14:textId="77777777" w:rsidR="004635AD" w:rsidRPr="002F4325" w:rsidRDefault="004635AD" w:rsidP="004635AD">
            <w:pPr>
              <w:spacing w:after="0"/>
              <w:rPr>
                <w:rFonts w:cs="Calibri"/>
                <w:szCs w:val="22"/>
              </w:rPr>
            </w:pPr>
          </w:p>
        </w:tc>
        <w:tc>
          <w:tcPr>
            <w:tcW w:w="30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304427" w14:textId="77777777" w:rsidR="004A3B74" w:rsidRPr="002F4325" w:rsidRDefault="004635AD" w:rsidP="004A3B74">
            <w:pPr>
              <w:spacing w:after="0"/>
              <w:ind w:left="21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- Żoliborskie Partnerstwa Lokalne,</w:t>
            </w:r>
          </w:p>
          <w:p w14:paraId="18B36808" w14:textId="77777777" w:rsidR="004A3B74" w:rsidRPr="002F4325" w:rsidRDefault="004635AD" w:rsidP="004A3B74">
            <w:pPr>
              <w:spacing w:after="0"/>
              <w:ind w:left="21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- piknik "Otwieramy Żoliborz",</w:t>
            </w:r>
          </w:p>
          <w:p w14:paraId="35AAC8E8" w14:textId="77777777" w:rsidR="004A3B74" w:rsidRPr="002F4325" w:rsidRDefault="004635AD" w:rsidP="004A3B74">
            <w:pPr>
              <w:spacing w:after="0"/>
              <w:ind w:left="21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 xml:space="preserve">- </w:t>
            </w:r>
            <w:r w:rsidR="00F31056">
              <w:rPr>
                <w:rFonts w:cs="Calibri"/>
                <w:szCs w:val="22"/>
              </w:rPr>
              <w:t>„Międzypokoleniowy Piknik Rodzinny”,</w:t>
            </w:r>
          </w:p>
          <w:p w14:paraId="73EA497D" w14:textId="77777777" w:rsidR="004635AD" w:rsidRDefault="004635AD" w:rsidP="004A3B74">
            <w:pPr>
              <w:spacing w:after="0"/>
              <w:ind w:left="21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- "Potańcówka Międzypokoleniowa"</w:t>
            </w:r>
            <w:r w:rsidR="004A3B74" w:rsidRPr="002F4325">
              <w:rPr>
                <w:rFonts w:cs="Calibri"/>
                <w:szCs w:val="22"/>
              </w:rPr>
              <w:t>,</w:t>
            </w:r>
          </w:p>
          <w:p w14:paraId="7E123F1C" w14:textId="77777777" w:rsidR="00F31056" w:rsidRPr="002F4325" w:rsidRDefault="00F31056" w:rsidP="00F31056">
            <w:pPr>
              <w:spacing w:after="0"/>
              <w:ind w:left="21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- spotkanie sąsiedzkie</w:t>
            </w:r>
          </w:p>
          <w:p w14:paraId="1D0C1B5F" w14:textId="77777777" w:rsidR="004D1130" w:rsidRPr="002F4325" w:rsidRDefault="004A3B74" w:rsidP="00996EC1">
            <w:pPr>
              <w:ind w:left="21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- wielkanocne i wigilijne spotkania z mieszkańcami</w:t>
            </w:r>
          </w:p>
        </w:tc>
        <w:tc>
          <w:tcPr>
            <w:tcW w:w="18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82CB46" w14:textId="77777777" w:rsidR="004635AD" w:rsidRPr="002F4325" w:rsidRDefault="004635AD" w:rsidP="004635A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BD2C5F" w14:textId="77777777" w:rsidR="004635AD" w:rsidRPr="002F4325" w:rsidRDefault="004635AD" w:rsidP="004635A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5C20BC" w14:textId="77777777" w:rsidR="004635AD" w:rsidRPr="002F4325" w:rsidRDefault="004635AD" w:rsidP="004635A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trike/>
                <w:szCs w:val="22"/>
              </w:rPr>
            </w:pPr>
          </w:p>
        </w:tc>
      </w:tr>
      <w:tr w:rsidR="002F4325" w:rsidRPr="002F4325" w14:paraId="1AB5ABEA" w14:textId="77777777" w:rsidTr="006978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tcBorders>
              <w:bottom w:val="nil"/>
            </w:tcBorders>
            <w:shd w:val="clear" w:color="auto" w:fill="auto"/>
          </w:tcPr>
          <w:p w14:paraId="0BA0D2B3" w14:textId="77777777" w:rsidR="002F4325" w:rsidRPr="002F4325" w:rsidRDefault="002F4325" w:rsidP="002F4325">
            <w:pPr>
              <w:spacing w:after="0"/>
              <w:rPr>
                <w:rFonts w:cs="Calibri"/>
                <w:szCs w:val="22"/>
              </w:rPr>
            </w:pPr>
          </w:p>
        </w:tc>
        <w:tc>
          <w:tcPr>
            <w:tcW w:w="3042" w:type="dxa"/>
            <w:tcBorders>
              <w:bottom w:val="nil"/>
            </w:tcBorders>
            <w:shd w:val="clear" w:color="auto" w:fill="auto"/>
          </w:tcPr>
          <w:p w14:paraId="33BFCE08" w14:textId="0DAF6C6D" w:rsidR="002F4325" w:rsidRPr="002F4325" w:rsidRDefault="002F4325" w:rsidP="002F432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F4325">
              <w:t>Działania samopomocowe i</w:t>
            </w:r>
            <w:r w:rsidR="00961C07">
              <w:t> </w:t>
            </w:r>
            <w:r w:rsidRPr="002F4325">
              <w:t>integrujące dla osób w</w:t>
            </w:r>
            <w:r w:rsidR="00961C07">
              <w:t> </w:t>
            </w:r>
            <w:r w:rsidRPr="002F4325">
              <w:t>podeszłym wieku, w tym:</w:t>
            </w:r>
          </w:p>
        </w:tc>
        <w:tc>
          <w:tcPr>
            <w:tcW w:w="1818" w:type="dxa"/>
            <w:tcBorders>
              <w:bottom w:val="nil"/>
            </w:tcBorders>
            <w:shd w:val="clear" w:color="auto" w:fill="auto"/>
          </w:tcPr>
          <w:p w14:paraId="604FDACD" w14:textId="77777777" w:rsidR="002F4325" w:rsidRPr="002F4325" w:rsidRDefault="002F4325" w:rsidP="002F4325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F4325">
              <w:t>13 300 zł</w:t>
            </w:r>
          </w:p>
        </w:tc>
        <w:tc>
          <w:tcPr>
            <w:tcW w:w="1743" w:type="dxa"/>
            <w:tcBorders>
              <w:bottom w:val="nil"/>
            </w:tcBorders>
            <w:shd w:val="clear" w:color="auto" w:fill="auto"/>
          </w:tcPr>
          <w:p w14:paraId="7289D8C4" w14:textId="77777777" w:rsidR="002F4325" w:rsidRPr="002F4325" w:rsidRDefault="002F4325" w:rsidP="002F4325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F4325">
              <w:t>13 280,26 zł</w:t>
            </w:r>
          </w:p>
        </w:tc>
        <w:tc>
          <w:tcPr>
            <w:tcW w:w="1253" w:type="dxa"/>
            <w:tcBorders>
              <w:bottom w:val="nil"/>
            </w:tcBorders>
            <w:shd w:val="clear" w:color="auto" w:fill="auto"/>
          </w:tcPr>
          <w:p w14:paraId="2D4DBF6E" w14:textId="77777777" w:rsidR="002F4325" w:rsidRPr="002F4325" w:rsidRDefault="002F4325" w:rsidP="002F4325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F4325">
              <w:t>99,85%</w:t>
            </w:r>
          </w:p>
        </w:tc>
      </w:tr>
      <w:tr w:rsidR="002F4325" w:rsidRPr="002F4325" w14:paraId="421B9020" w14:textId="77777777" w:rsidTr="0069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90F863" w14:textId="77777777" w:rsidR="004D1130" w:rsidRPr="002F4325" w:rsidRDefault="004D1130" w:rsidP="0069783C">
            <w:pPr>
              <w:spacing w:after="0"/>
              <w:rPr>
                <w:rFonts w:cs="Calibri"/>
                <w:szCs w:val="22"/>
              </w:rPr>
            </w:pPr>
          </w:p>
        </w:tc>
        <w:tc>
          <w:tcPr>
            <w:tcW w:w="30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95D9A3" w14:textId="77777777" w:rsidR="004D1130" w:rsidRDefault="004D1130" w:rsidP="0069783C">
            <w:pPr>
              <w:spacing w:after="0"/>
              <w:ind w:left="21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 xml:space="preserve">- </w:t>
            </w:r>
            <w:r w:rsidRPr="002F4325">
              <w:rPr>
                <w:rFonts w:cs="Calibri"/>
                <w:szCs w:val="22"/>
              </w:rPr>
              <w:t>działalność Klubów Seniora ("Promyk", "Niezapominajka", "Radość Życia"),</w:t>
            </w:r>
          </w:p>
          <w:p w14:paraId="09CB1CBB" w14:textId="77777777" w:rsidR="00F31056" w:rsidRDefault="00F31056" w:rsidP="00F31056">
            <w:pPr>
              <w:spacing w:after="0"/>
              <w:ind w:left="21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4325">
              <w:rPr>
                <w:rFonts w:cs="Calibri"/>
                <w:szCs w:val="22"/>
              </w:rPr>
              <w:t xml:space="preserve">- </w:t>
            </w:r>
            <w:r>
              <w:rPr>
                <w:rFonts w:cs="Calibri"/>
                <w:szCs w:val="22"/>
              </w:rPr>
              <w:t>„</w:t>
            </w:r>
            <w:r w:rsidRPr="002F4325">
              <w:rPr>
                <w:rFonts w:cs="Calibri"/>
                <w:szCs w:val="22"/>
              </w:rPr>
              <w:t>X</w:t>
            </w:r>
            <w:r>
              <w:rPr>
                <w:rFonts w:cs="Calibri"/>
                <w:szCs w:val="22"/>
              </w:rPr>
              <w:t>IV</w:t>
            </w:r>
            <w:r w:rsidRPr="002F4325">
              <w:rPr>
                <w:rFonts w:cs="Calibri"/>
                <w:szCs w:val="22"/>
              </w:rPr>
              <w:t xml:space="preserve"> Żoliborski Festiwal Śpiewających Seniorów</w:t>
            </w:r>
            <w:r w:rsidRPr="002F4325">
              <w:t>"</w:t>
            </w:r>
            <w:r>
              <w:t>,</w:t>
            </w:r>
          </w:p>
          <w:p w14:paraId="5019F598" w14:textId="77777777" w:rsidR="00F31056" w:rsidRPr="002F4325" w:rsidRDefault="004D1130" w:rsidP="0008163E">
            <w:pPr>
              <w:spacing w:after="0"/>
              <w:ind w:left="21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4325">
              <w:rPr>
                <w:rFonts w:cs="Calibri"/>
                <w:szCs w:val="22"/>
              </w:rPr>
              <w:t xml:space="preserve">- </w:t>
            </w:r>
            <w:r w:rsidR="00F31056">
              <w:rPr>
                <w:rFonts w:cs="Calibri"/>
                <w:szCs w:val="22"/>
              </w:rPr>
              <w:t>„Samoobrona dla seniorów”</w:t>
            </w:r>
          </w:p>
        </w:tc>
        <w:tc>
          <w:tcPr>
            <w:tcW w:w="18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EFA2E3" w14:textId="77777777" w:rsidR="004D1130" w:rsidRPr="002F4325" w:rsidRDefault="004D1130" w:rsidP="0069783C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trike/>
                <w:szCs w:val="22"/>
              </w:rPr>
            </w:pP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4889B3" w14:textId="77777777" w:rsidR="004D1130" w:rsidRPr="002F4325" w:rsidRDefault="004D1130" w:rsidP="0069783C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trike/>
                <w:szCs w:val="22"/>
              </w:rPr>
            </w:pP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D76A72" w14:textId="77777777" w:rsidR="004D1130" w:rsidRPr="002F4325" w:rsidRDefault="004D1130" w:rsidP="0069783C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trike/>
                <w:szCs w:val="22"/>
              </w:rPr>
            </w:pPr>
          </w:p>
        </w:tc>
      </w:tr>
      <w:tr w:rsidR="002F4325" w:rsidRPr="002F4325" w14:paraId="6D166A22" w14:textId="77777777" w:rsidTr="0046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tcBorders>
              <w:bottom w:val="nil"/>
            </w:tcBorders>
            <w:shd w:val="clear" w:color="auto" w:fill="auto"/>
          </w:tcPr>
          <w:p w14:paraId="3674E714" w14:textId="77777777" w:rsidR="002F4325" w:rsidRPr="002F4325" w:rsidRDefault="002F4325" w:rsidP="002F4325">
            <w:pPr>
              <w:spacing w:after="0"/>
              <w:rPr>
                <w:rFonts w:cs="Calibri"/>
                <w:szCs w:val="22"/>
              </w:rPr>
            </w:pPr>
          </w:p>
        </w:tc>
        <w:tc>
          <w:tcPr>
            <w:tcW w:w="3042" w:type="dxa"/>
            <w:tcBorders>
              <w:bottom w:val="nil"/>
            </w:tcBorders>
            <w:shd w:val="clear" w:color="auto" w:fill="auto"/>
          </w:tcPr>
          <w:p w14:paraId="3DD1C0BC" w14:textId="77777777" w:rsidR="002F4325" w:rsidRPr="002F4325" w:rsidRDefault="002F4325" w:rsidP="002F432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 xml:space="preserve">Programy na rzecz aktywizacji rodzin zagrożonych marginalizacją społeczną, </w:t>
            </w:r>
            <w:r w:rsidRPr="002F4325">
              <w:rPr>
                <w:rFonts w:cs="Calibri"/>
                <w:szCs w:val="22"/>
              </w:rPr>
              <w:br/>
              <w:t>w tym:</w:t>
            </w:r>
          </w:p>
        </w:tc>
        <w:tc>
          <w:tcPr>
            <w:tcW w:w="1818" w:type="dxa"/>
            <w:tcBorders>
              <w:bottom w:val="nil"/>
            </w:tcBorders>
            <w:shd w:val="clear" w:color="auto" w:fill="auto"/>
          </w:tcPr>
          <w:p w14:paraId="32DBB74D" w14:textId="77777777" w:rsidR="002F4325" w:rsidRPr="002F4325" w:rsidRDefault="002F4325" w:rsidP="002F4325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1 940 zł</w:t>
            </w:r>
          </w:p>
        </w:tc>
        <w:tc>
          <w:tcPr>
            <w:tcW w:w="1743" w:type="dxa"/>
            <w:tcBorders>
              <w:bottom w:val="nil"/>
            </w:tcBorders>
            <w:shd w:val="clear" w:color="auto" w:fill="auto"/>
          </w:tcPr>
          <w:p w14:paraId="3213D7FF" w14:textId="77777777" w:rsidR="002F4325" w:rsidRPr="002F4325" w:rsidRDefault="002F4325" w:rsidP="002F4325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1 938,53 zł</w:t>
            </w:r>
          </w:p>
        </w:tc>
        <w:tc>
          <w:tcPr>
            <w:tcW w:w="1253" w:type="dxa"/>
            <w:tcBorders>
              <w:bottom w:val="nil"/>
            </w:tcBorders>
            <w:shd w:val="clear" w:color="auto" w:fill="auto"/>
          </w:tcPr>
          <w:p w14:paraId="3E520F01" w14:textId="77777777" w:rsidR="002F4325" w:rsidRPr="002F4325" w:rsidRDefault="002F4325" w:rsidP="002F4325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trike/>
                <w:szCs w:val="22"/>
              </w:rPr>
            </w:pPr>
            <w:r w:rsidRPr="002F4325">
              <w:t>99,92%</w:t>
            </w:r>
          </w:p>
        </w:tc>
      </w:tr>
      <w:tr w:rsidR="002F4325" w:rsidRPr="002F4325" w14:paraId="765233E1" w14:textId="77777777" w:rsidTr="002F4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F29337" w14:textId="77777777" w:rsidR="004635AD" w:rsidRPr="002F4325" w:rsidRDefault="004635AD" w:rsidP="004635AD">
            <w:pPr>
              <w:spacing w:after="0"/>
              <w:rPr>
                <w:rFonts w:cs="Calibri"/>
                <w:szCs w:val="22"/>
              </w:rPr>
            </w:pPr>
          </w:p>
        </w:tc>
        <w:tc>
          <w:tcPr>
            <w:tcW w:w="30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065801" w14:textId="77777777" w:rsidR="004A3B74" w:rsidRPr="002F4325" w:rsidRDefault="004635AD" w:rsidP="004A3B74">
            <w:pPr>
              <w:spacing w:after="0"/>
              <w:ind w:left="21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 xml:space="preserve">- </w:t>
            </w:r>
            <w:r w:rsidR="00227A10" w:rsidRPr="002F4325">
              <w:rPr>
                <w:rFonts w:cs="Calibri"/>
                <w:szCs w:val="22"/>
              </w:rPr>
              <w:t>Aktywizacja rodzin zagrożonych marginalizacją społeczną</w:t>
            </w:r>
            <w:r w:rsidR="00F31056">
              <w:rPr>
                <w:rFonts w:cs="Calibri"/>
                <w:szCs w:val="22"/>
              </w:rPr>
              <w:t xml:space="preserve"> (wyjścia do kina, teatru)</w:t>
            </w:r>
            <w:r w:rsidRPr="002F4325">
              <w:rPr>
                <w:rFonts w:cs="Calibri"/>
                <w:szCs w:val="22"/>
              </w:rPr>
              <w:t>,</w:t>
            </w:r>
          </w:p>
          <w:p w14:paraId="566B12F3" w14:textId="1C43DABA" w:rsidR="004D1130" w:rsidRPr="0008163E" w:rsidRDefault="004635AD" w:rsidP="00996EC1">
            <w:pPr>
              <w:spacing w:after="0"/>
              <w:ind w:left="21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08163E">
              <w:rPr>
                <w:rFonts w:cs="Calibri"/>
                <w:szCs w:val="22"/>
              </w:rPr>
              <w:t>- spotkani</w:t>
            </w:r>
            <w:r w:rsidR="003931CF">
              <w:rPr>
                <w:rFonts w:cs="Calibri"/>
                <w:szCs w:val="22"/>
              </w:rPr>
              <w:t>e</w:t>
            </w:r>
            <w:r w:rsidRPr="0008163E">
              <w:rPr>
                <w:rFonts w:cs="Calibri"/>
                <w:szCs w:val="22"/>
              </w:rPr>
              <w:t xml:space="preserve"> partnerów współpracujących w</w:t>
            </w:r>
            <w:r w:rsidR="00961C07">
              <w:rPr>
                <w:rFonts w:cs="Calibri"/>
                <w:szCs w:val="22"/>
              </w:rPr>
              <w:t> </w:t>
            </w:r>
            <w:r w:rsidRPr="0008163E">
              <w:rPr>
                <w:rFonts w:cs="Calibri"/>
                <w:szCs w:val="22"/>
              </w:rPr>
              <w:t>realizacji zadań na rzecz rodziny i dziecka</w:t>
            </w:r>
          </w:p>
        </w:tc>
        <w:tc>
          <w:tcPr>
            <w:tcW w:w="18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C2E664" w14:textId="77777777" w:rsidR="004635AD" w:rsidRPr="002F4325" w:rsidRDefault="004635AD" w:rsidP="004635A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trike/>
                <w:szCs w:val="22"/>
              </w:rPr>
            </w:pP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0D7CAC" w14:textId="77777777" w:rsidR="004635AD" w:rsidRPr="002F4325" w:rsidRDefault="004635AD" w:rsidP="004635A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trike/>
                <w:szCs w:val="22"/>
              </w:rPr>
            </w:pP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748D01" w14:textId="77777777" w:rsidR="004635AD" w:rsidRPr="002F4325" w:rsidRDefault="004635AD" w:rsidP="004635A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trike/>
                <w:szCs w:val="22"/>
              </w:rPr>
            </w:pPr>
          </w:p>
        </w:tc>
      </w:tr>
      <w:tr w:rsidR="002F4325" w:rsidRPr="002F4325" w14:paraId="14386ABB" w14:textId="77777777" w:rsidTr="002F43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tcBorders>
              <w:bottom w:val="nil"/>
            </w:tcBorders>
          </w:tcPr>
          <w:p w14:paraId="4A9D3ABF" w14:textId="77777777" w:rsidR="002F4325" w:rsidRPr="00961C07" w:rsidRDefault="002F4325" w:rsidP="002F4325">
            <w:pPr>
              <w:spacing w:after="0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3042" w:type="dxa"/>
            <w:tcBorders>
              <w:bottom w:val="nil"/>
            </w:tcBorders>
          </w:tcPr>
          <w:p w14:paraId="0CE37C8B" w14:textId="04F19166" w:rsidR="002F4325" w:rsidRPr="00961C07" w:rsidRDefault="002F4325" w:rsidP="00FD1A8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961C07">
              <w:rPr>
                <w:rFonts w:cs="Calibri"/>
                <w:szCs w:val="22"/>
              </w:rPr>
              <w:t>Prowadzenie grup wsparcia,</w:t>
            </w:r>
            <w:r w:rsidR="00FD1A82" w:rsidRPr="00961C07">
              <w:rPr>
                <w:rFonts w:cs="Calibri"/>
                <w:szCs w:val="22"/>
              </w:rPr>
              <w:t xml:space="preserve"> spotkania okolicznościowe</w:t>
            </w:r>
            <w:r w:rsidR="003931CF" w:rsidRPr="00961C07">
              <w:rPr>
                <w:rFonts w:cs="Calibri"/>
                <w:szCs w:val="22"/>
              </w:rPr>
              <w:t>,</w:t>
            </w:r>
            <w:r w:rsidR="00FD1A82" w:rsidRPr="00961C07">
              <w:rPr>
                <w:rFonts w:cs="Calibri"/>
                <w:szCs w:val="22"/>
              </w:rPr>
              <w:t xml:space="preserve"> integracyjne dla rodzin zagrożonych wykluczeniem społecznym, </w:t>
            </w:r>
            <w:r w:rsidRPr="00961C07">
              <w:rPr>
                <w:rFonts w:cs="Calibri"/>
                <w:szCs w:val="22"/>
              </w:rPr>
              <w:t>w tym:</w:t>
            </w:r>
          </w:p>
        </w:tc>
        <w:tc>
          <w:tcPr>
            <w:tcW w:w="1818" w:type="dxa"/>
            <w:tcBorders>
              <w:bottom w:val="nil"/>
            </w:tcBorders>
          </w:tcPr>
          <w:p w14:paraId="0E2D9B18" w14:textId="77777777" w:rsidR="002F4325" w:rsidRPr="00961C07" w:rsidRDefault="002F4325" w:rsidP="002F4325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1C07">
              <w:t>6 000 zł</w:t>
            </w:r>
          </w:p>
        </w:tc>
        <w:tc>
          <w:tcPr>
            <w:tcW w:w="1743" w:type="dxa"/>
            <w:tcBorders>
              <w:bottom w:val="nil"/>
            </w:tcBorders>
          </w:tcPr>
          <w:p w14:paraId="06A39CD9" w14:textId="77777777" w:rsidR="002F4325" w:rsidRPr="00961C07" w:rsidRDefault="002F4325" w:rsidP="002F4325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1C07">
              <w:t>5 999,82 zł</w:t>
            </w:r>
          </w:p>
        </w:tc>
        <w:tc>
          <w:tcPr>
            <w:tcW w:w="1253" w:type="dxa"/>
            <w:tcBorders>
              <w:bottom w:val="nil"/>
            </w:tcBorders>
          </w:tcPr>
          <w:p w14:paraId="4DC4DBFD" w14:textId="77777777" w:rsidR="002F4325" w:rsidRPr="00961C07" w:rsidRDefault="002F4325" w:rsidP="002F4325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1C07">
              <w:t>100,00%</w:t>
            </w:r>
          </w:p>
        </w:tc>
      </w:tr>
      <w:tr w:rsidR="002F4325" w:rsidRPr="002F4325" w14:paraId="57B05E9F" w14:textId="77777777" w:rsidTr="002F4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tcBorders>
              <w:top w:val="nil"/>
              <w:bottom w:val="single" w:sz="4" w:space="0" w:color="auto"/>
            </w:tcBorders>
          </w:tcPr>
          <w:p w14:paraId="53633809" w14:textId="77777777" w:rsidR="002F4325" w:rsidRPr="00961C07" w:rsidRDefault="002F4325" w:rsidP="002F4325">
            <w:pPr>
              <w:spacing w:after="0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3042" w:type="dxa"/>
            <w:tcBorders>
              <w:top w:val="nil"/>
              <w:bottom w:val="single" w:sz="4" w:space="0" w:color="auto"/>
            </w:tcBorders>
          </w:tcPr>
          <w:p w14:paraId="2069A2A3" w14:textId="71E10079" w:rsidR="002F4325" w:rsidRPr="00961C07" w:rsidRDefault="002F4325" w:rsidP="002F4325">
            <w:pPr>
              <w:spacing w:after="0"/>
              <w:ind w:left="21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961C07">
              <w:rPr>
                <w:rFonts w:cs="Calibri"/>
                <w:szCs w:val="22"/>
              </w:rPr>
              <w:t xml:space="preserve">- </w:t>
            </w:r>
            <w:r w:rsidR="00F31056" w:rsidRPr="00961C07">
              <w:rPr>
                <w:rFonts w:cs="Calibri"/>
                <w:szCs w:val="22"/>
              </w:rPr>
              <w:t>„</w:t>
            </w:r>
            <w:r w:rsidRPr="00961C07">
              <w:rPr>
                <w:rFonts w:cs="Calibri"/>
                <w:szCs w:val="22"/>
              </w:rPr>
              <w:t>Grupa wsparcia dla osób uzależnionych i zagrożonych uzależnieniem od alkoholu i</w:t>
            </w:r>
            <w:r w:rsidR="00961C07">
              <w:rPr>
                <w:rFonts w:cs="Calibri"/>
                <w:szCs w:val="22"/>
              </w:rPr>
              <w:t> </w:t>
            </w:r>
            <w:r w:rsidRPr="00961C07">
              <w:rPr>
                <w:rFonts w:cs="Calibri"/>
                <w:szCs w:val="22"/>
              </w:rPr>
              <w:t>substancji psychoaktywnych</w:t>
            </w:r>
            <w:r w:rsidR="00F31056" w:rsidRPr="00961C07">
              <w:rPr>
                <w:rFonts w:cs="Calibri"/>
                <w:szCs w:val="22"/>
              </w:rPr>
              <w:t>”</w:t>
            </w:r>
            <w:r w:rsidRPr="00961C07">
              <w:rPr>
                <w:rFonts w:cs="Calibri"/>
                <w:szCs w:val="22"/>
              </w:rPr>
              <w:t>,</w:t>
            </w:r>
          </w:p>
          <w:p w14:paraId="0F911A3D" w14:textId="70E31F74" w:rsidR="002F4325" w:rsidRPr="00961C07" w:rsidRDefault="00FE7654" w:rsidP="002F4325">
            <w:pPr>
              <w:spacing w:after="0"/>
              <w:ind w:left="21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961C07">
              <w:rPr>
                <w:rFonts w:cs="Calibri"/>
                <w:szCs w:val="22"/>
              </w:rPr>
              <w:t xml:space="preserve">- spotkanie dla rodzin </w:t>
            </w:r>
            <w:r w:rsidR="00F31056" w:rsidRPr="00961C07">
              <w:rPr>
                <w:rFonts w:cs="Calibri"/>
                <w:szCs w:val="22"/>
              </w:rPr>
              <w:t>„</w:t>
            </w:r>
            <w:r w:rsidR="002F4325" w:rsidRPr="00961C07">
              <w:rPr>
                <w:rFonts w:cs="Calibri"/>
                <w:szCs w:val="22"/>
              </w:rPr>
              <w:t xml:space="preserve">Pożegnanie </w:t>
            </w:r>
            <w:r w:rsidR="007E332D" w:rsidRPr="00961C07">
              <w:rPr>
                <w:rFonts w:cs="Calibri"/>
                <w:szCs w:val="22"/>
              </w:rPr>
              <w:t xml:space="preserve">roku </w:t>
            </w:r>
            <w:r w:rsidR="002F4325" w:rsidRPr="00961C07">
              <w:rPr>
                <w:rFonts w:cs="Calibri"/>
                <w:szCs w:val="22"/>
              </w:rPr>
              <w:t>2023</w:t>
            </w:r>
            <w:r w:rsidR="00F31056" w:rsidRPr="00961C07">
              <w:rPr>
                <w:rFonts w:cs="Calibri"/>
                <w:szCs w:val="22"/>
              </w:rPr>
              <w:t>”</w:t>
            </w:r>
          </w:p>
        </w:tc>
        <w:tc>
          <w:tcPr>
            <w:tcW w:w="1818" w:type="dxa"/>
            <w:tcBorders>
              <w:top w:val="nil"/>
              <w:bottom w:val="single" w:sz="4" w:space="0" w:color="auto"/>
            </w:tcBorders>
          </w:tcPr>
          <w:p w14:paraId="4CA85387" w14:textId="77777777" w:rsidR="002F4325" w:rsidRPr="00961C07" w:rsidRDefault="002F4325" w:rsidP="002F432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</w:tcPr>
          <w:p w14:paraId="709932D0" w14:textId="77777777" w:rsidR="002F4325" w:rsidRPr="00961C07" w:rsidRDefault="002F4325" w:rsidP="002F432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</w:tcPr>
          <w:p w14:paraId="403F4E6C" w14:textId="77777777" w:rsidR="002F4325" w:rsidRPr="00961C07" w:rsidRDefault="002F4325" w:rsidP="002F432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4325" w:rsidRPr="002F4325" w14:paraId="2FAE402D" w14:textId="77777777" w:rsidTr="002F43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tcBorders>
              <w:top w:val="single" w:sz="4" w:space="0" w:color="auto"/>
              <w:bottom w:val="nil"/>
            </w:tcBorders>
          </w:tcPr>
          <w:p w14:paraId="242AEE5A" w14:textId="77777777" w:rsidR="002F4325" w:rsidRPr="002F4325" w:rsidRDefault="002F4325" w:rsidP="002F4325">
            <w:pPr>
              <w:spacing w:after="0"/>
              <w:rPr>
                <w:rFonts w:cs="Calibri"/>
                <w:szCs w:val="22"/>
              </w:rPr>
            </w:pPr>
          </w:p>
        </w:tc>
        <w:tc>
          <w:tcPr>
            <w:tcW w:w="3042" w:type="dxa"/>
            <w:tcBorders>
              <w:top w:val="single" w:sz="4" w:space="0" w:color="auto"/>
              <w:bottom w:val="nil"/>
            </w:tcBorders>
          </w:tcPr>
          <w:p w14:paraId="1E06BE73" w14:textId="77777777" w:rsidR="002F4325" w:rsidRPr="002F4325" w:rsidRDefault="002F4325" w:rsidP="002F432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Wolontariat, w tym:</w:t>
            </w:r>
          </w:p>
        </w:tc>
        <w:tc>
          <w:tcPr>
            <w:tcW w:w="1818" w:type="dxa"/>
            <w:tcBorders>
              <w:top w:val="single" w:sz="4" w:space="0" w:color="auto"/>
              <w:bottom w:val="nil"/>
            </w:tcBorders>
          </w:tcPr>
          <w:p w14:paraId="03C50DC2" w14:textId="77777777" w:rsidR="002F4325" w:rsidRPr="002F4325" w:rsidRDefault="002F4325" w:rsidP="002F4325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5 334 zł</w:t>
            </w:r>
          </w:p>
        </w:tc>
        <w:tc>
          <w:tcPr>
            <w:tcW w:w="1743" w:type="dxa"/>
            <w:tcBorders>
              <w:top w:val="single" w:sz="4" w:space="0" w:color="auto"/>
              <w:bottom w:val="nil"/>
            </w:tcBorders>
          </w:tcPr>
          <w:p w14:paraId="39AD85FF" w14:textId="77777777" w:rsidR="002F4325" w:rsidRPr="002F4325" w:rsidRDefault="002F4325" w:rsidP="002F4325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5 333,73 zł</w:t>
            </w:r>
          </w:p>
        </w:tc>
        <w:tc>
          <w:tcPr>
            <w:tcW w:w="1253" w:type="dxa"/>
            <w:tcBorders>
              <w:top w:val="single" w:sz="4" w:space="0" w:color="auto"/>
              <w:bottom w:val="nil"/>
            </w:tcBorders>
          </w:tcPr>
          <w:p w14:paraId="50FA5C28" w14:textId="77777777" w:rsidR="002F4325" w:rsidRPr="002F4325" w:rsidRDefault="00EB379A" w:rsidP="002F4325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>
              <w:t>100</w:t>
            </w:r>
            <w:r w:rsidR="002F4325" w:rsidRPr="002F4325">
              <w:t>%</w:t>
            </w:r>
          </w:p>
        </w:tc>
      </w:tr>
      <w:tr w:rsidR="002F4325" w:rsidRPr="002F4325" w14:paraId="73ADB065" w14:textId="77777777" w:rsidTr="0046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tcBorders>
              <w:top w:val="nil"/>
              <w:bottom w:val="single" w:sz="4" w:space="0" w:color="auto"/>
            </w:tcBorders>
          </w:tcPr>
          <w:p w14:paraId="4AE0C96D" w14:textId="77777777" w:rsidR="004635AD" w:rsidRPr="002F4325" w:rsidRDefault="004635AD" w:rsidP="004635AD">
            <w:pPr>
              <w:spacing w:after="0"/>
              <w:rPr>
                <w:rFonts w:cs="Calibri"/>
                <w:szCs w:val="22"/>
              </w:rPr>
            </w:pPr>
          </w:p>
        </w:tc>
        <w:tc>
          <w:tcPr>
            <w:tcW w:w="3042" w:type="dxa"/>
            <w:tcBorders>
              <w:top w:val="nil"/>
              <w:bottom w:val="single" w:sz="4" w:space="0" w:color="auto"/>
            </w:tcBorders>
          </w:tcPr>
          <w:p w14:paraId="2C9C3497" w14:textId="77777777" w:rsidR="004635AD" w:rsidRPr="002F4325" w:rsidRDefault="004635AD" w:rsidP="004A3B74">
            <w:pPr>
              <w:spacing w:after="0"/>
              <w:ind w:left="21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- organizacja Międzynarodowego Dnia Wolontariusza,</w:t>
            </w:r>
          </w:p>
          <w:p w14:paraId="7F9A3E19" w14:textId="77777777" w:rsidR="00F31056" w:rsidRPr="002F4325" w:rsidRDefault="004635AD" w:rsidP="00EB379A">
            <w:pPr>
              <w:spacing w:after="0"/>
              <w:ind w:left="21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- artykuły promocyjne dla wolontariuszy</w:t>
            </w:r>
          </w:p>
        </w:tc>
        <w:tc>
          <w:tcPr>
            <w:tcW w:w="1818" w:type="dxa"/>
            <w:tcBorders>
              <w:top w:val="nil"/>
              <w:bottom w:val="single" w:sz="4" w:space="0" w:color="auto"/>
            </w:tcBorders>
          </w:tcPr>
          <w:p w14:paraId="5B4D3C97" w14:textId="77777777" w:rsidR="004635AD" w:rsidRPr="002F4325" w:rsidRDefault="004635AD" w:rsidP="004635A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</w:tcPr>
          <w:p w14:paraId="3D1A6245" w14:textId="77777777" w:rsidR="004635AD" w:rsidRPr="002F4325" w:rsidRDefault="004635AD" w:rsidP="004635A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</w:tcPr>
          <w:p w14:paraId="3838BCBF" w14:textId="77777777" w:rsidR="004635AD" w:rsidRPr="002F4325" w:rsidRDefault="004635AD" w:rsidP="004635A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4325" w:rsidRPr="002F4325" w14:paraId="0B3093E8" w14:textId="77777777" w:rsidTr="0046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tcBorders>
              <w:top w:val="single" w:sz="4" w:space="0" w:color="auto"/>
            </w:tcBorders>
          </w:tcPr>
          <w:p w14:paraId="6954F7B1" w14:textId="77777777" w:rsidR="002F4325" w:rsidRPr="002F4325" w:rsidRDefault="002F4325" w:rsidP="002F4325">
            <w:pPr>
              <w:spacing w:after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</w:tcBorders>
          </w:tcPr>
          <w:p w14:paraId="7BAF3BCE" w14:textId="77777777" w:rsidR="002F4325" w:rsidRPr="002F4325" w:rsidRDefault="002F4325" w:rsidP="002F43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Program Korpus Wsparcia Seniorów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14:paraId="0C964D5E" w14:textId="77777777" w:rsidR="002F4325" w:rsidRPr="002F4325" w:rsidRDefault="002F4325" w:rsidP="002F43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9 828 zł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14:paraId="7D22C89D" w14:textId="77777777" w:rsidR="002F4325" w:rsidRPr="002F4325" w:rsidRDefault="002F4325" w:rsidP="002F43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9 828 zł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3A773B74" w14:textId="77777777" w:rsidR="002F4325" w:rsidRPr="002F4325" w:rsidRDefault="002F4325" w:rsidP="002F43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100,00%</w:t>
            </w:r>
          </w:p>
        </w:tc>
      </w:tr>
      <w:tr w:rsidR="002F4325" w:rsidRPr="002F4325" w14:paraId="11EF7B30" w14:textId="77777777" w:rsidTr="00CD3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61A6D8B0" w14:textId="77777777" w:rsidR="002F4325" w:rsidRPr="002F4325" w:rsidRDefault="002F4325" w:rsidP="002F4325">
            <w:pPr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B/VI/3/11</w:t>
            </w:r>
          </w:p>
        </w:tc>
        <w:tc>
          <w:tcPr>
            <w:tcW w:w="3042" w:type="dxa"/>
          </w:tcPr>
          <w:p w14:paraId="58D3B49F" w14:textId="77777777" w:rsidR="002F4325" w:rsidRPr="002F4325" w:rsidRDefault="002F4325" w:rsidP="002F4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Dożywianie, w tym:</w:t>
            </w:r>
          </w:p>
        </w:tc>
        <w:tc>
          <w:tcPr>
            <w:tcW w:w="1818" w:type="dxa"/>
          </w:tcPr>
          <w:p w14:paraId="4CC52C0D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1 469 786 zł</w:t>
            </w:r>
          </w:p>
        </w:tc>
        <w:tc>
          <w:tcPr>
            <w:tcW w:w="1743" w:type="dxa"/>
          </w:tcPr>
          <w:p w14:paraId="4337C4F7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1 469 775,64 zł</w:t>
            </w:r>
          </w:p>
        </w:tc>
        <w:tc>
          <w:tcPr>
            <w:tcW w:w="1253" w:type="dxa"/>
          </w:tcPr>
          <w:p w14:paraId="4D8C1431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100,00%</w:t>
            </w:r>
          </w:p>
        </w:tc>
      </w:tr>
      <w:tr w:rsidR="002F4325" w:rsidRPr="002F4325" w14:paraId="5DFE50B1" w14:textId="77777777" w:rsidTr="00CD3D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2B559CAE" w14:textId="77777777" w:rsidR="002F4325" w:rsidRPr="002F4325" w:rsidRDefault="002F4325" w:rsidP="002F4325">
            <w:pPr>
              <w:rPr>
                <w:rFonts w:cs="Calibri"/>
                <w:szCs w:val="22"/>
              </w:rPr>
            </w:pPr>
          </w:p>
        </w:tc>
        <w:tc>
          <w:tcPr>
            <w:tcW w:w="3042" w:type="dxa"/>
          </w:tcPr>
          <w:p w14:paraId="0E689A8D" w14:textId="77777777" w:rsidR="002F4325" w:rsidRPr="002F4325" w:rsidRDefault="002F4325" w:rsidP="002F43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Realizacja programu "Posiłek w szkole i w domu"</w:t>
            </w:r>
          </w:p>
        </w:tc>
        <w:tc>
          <w:tcPr>
            <w:tcW w:w="1818" w:type="dxa"/>
          </w:tcPr>
          <w:p w14:paraId="5DFDD6CE" w14:textId="77777777" w:rsidR="002F4325" w:rsidRPr="002F4325" w:rsidRDefault="002F4325" w:rsidP="002F43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664 786 zł</w:t>
            </w:r>
          </w:p>
        </w:tc>
        <w:tc>
          <w:tcPr>
            <w:tcW w:w="1743" w:type="dxa"/>
          </w:tcPr>
          <w:p w14:paraId="6E2696E4" w14:textId="77777777" w:rsidR="002F4325" w:rsidRPr="002F4325" w:rsidRDefault="002F4325" w:rsidP="002F43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664 775,76 zł</w:t>
            </w:r>
          </w:p>
        </w:tc>
        <w:tc>
          <w:tcPr>
            <w:tcW w:w="1253" w:type="dxa"/>
          </w:tcPr>
          <w:p w14:paraId="5977A4E8" w14:textId="77777777" w:rsidR="002F4325" w:rsidRPr="002F4325" w:rsidRDefault="002F4325" w:rsidP="002F43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100,00%</w:t>
            </w:r>
          </w:p>
        </w:tc>
      </w:tr>
      <w:tr w:rsidR="002F4325" w:rsidRPr="002F4325" w14:paraId="68C64A97" w14:textId="77777777" w:rsidTr="00CD3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006A6C2C" w14:textId="77777777" w:rsidR="002F4325" w:rsidRPr="002F4325" w:rsidRDefault="002F4325" w:rsidP="002F4325">
            <w:pPr>
              <w:rPr>
                <w:rFonts w:cs="Calibri"/>
                <w:szCs w:val="22"/>
              </w:rPr>
            </w:pPr>
          </w:p>
        </w:tc>
        <w:tc>
          <w:tcPr>
            <w:tcW w:w="3042" w:type="dxa"/>
          </w:tcPr>
          <w:p w14:paraId="0DC48D9C" w14:textId="77777777" w:rsidR="002F4325" w:rsidRPr="002F4325" w:rsidRDefault="002F4325" w:rsidP="002F4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Pozostałe zadania z zakresu dożywiania</w:t>
            </w:r>
          </w:p>
        </w:tc>
        <w:tc>
          <w:tcPr>
            <w:tcW w:w="1818" w:type="dxa"/>
          </w:tcPr>
          <w:p w14:paraId="487940EF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805 000 zł</w:t>
            </w:r>
          </w:p>
        </w:tc>
        <w:tc>
          <w:tcPr>
            <w:tcW w:w="1743" w:type="dxa"/>
          </w:tcPr>
          <w:p w14:paraId="6EBCFD0E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804 999,88 zł</w:t>
            </w:r>
          </w:p>
        </w:tc>
        <w:tc>
          <w:tcPr>
            <w:tcW w:w="1253" w:type="dxa"/>
          </w:tcPr>
          <w:p w14:paraId="6344FDB7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100,00%</w:t>
            </w:r>
          </w:p>
        </w:tc>
      </w:tr>
      <w:tr w:rsidR="002F4325" w:rsidRPr="002F4325" w14:paraId="5CBB7F79" w14:textId="77777777" w:rsidTr="00CD3D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1A287F64" w14:textId="77777777" w:rsidR="002F4325" w:rsidRPr="002F4325" w:rsidRDefault="002F4325" w:rsidP="002F4325">
            <w:pPr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B/VI/4/1</w:t>
            </w:r>
          </w:p>
        </w:tc>
        <w:tc>
          <w:tcPr>
            <w:tcW w:w="3042" w:type="dxa"/>
          </w:tcPr>
          <w:p w14:paraId="1EABCE76" w14:textId="77777777" w:rsidR="002F4325" w:rsidRPr="002F4325" w:rsidRDefault="002F4325" w:rsidP="002F43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Zasiłki i pomoc w naturze, w tym:</w:t>
            </w:r>
          </w:p>
        </w:tc>
        <w:tc>
          <w:tcPr>
            <w:tcW w:w="1818" w:type="dxa"/>
          </w:tcPr>
          <w:p w14:paraId="401C4202" w14:textId="77777777" w:rsidR="002F4325" w:rsidRPr="002F4325" w:rsidRDefault="002F4325" w:rsidP="002F43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1 424 601 zł</w:t>
            </w:r>
          </w:p>
        </w:tc>
        <w:tc>
          <w:tcPr>
            <w:tcW w:w="1743" w:type="dxa"/>
          </w:tcPr>
          <w:p w14:paraId="171D28F6" w14:textId="77777777" w:rsidR="002F4325" w:rsidRPr="002F4325" w:rsidRDefault="002F4325" w:rsidP="002F43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1 415 585,70 zł</w:t>
            </w:r>
          </w:p>
        </w:tc>
        <w:tc>
          <w:tcPr>
            <w:tcW w:w="1253" w:type="dxa"/>
          </w:tcPr>
          <w:p w14:paraId="54B91DDD" w14:textId="77777777" w:rsidR="002F4325" w:rsidRPr="002F4325" w:rsidRDefault="002F4325" w:rsidP="002F43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99,37%</w:t>
            </w:r>
          </w:p>
        </w:tc>
      </w:tr>
      <w:tr w:rsidR="002F4325" w:rsidRPr="002F4325" w14:paraId="14E420FA" w14:textId="77777777" w:rsidTr="00CD3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20163D25" w14:textId="77777777" w:rsidR="002F4325" w:rsidRPr="002F4325" w:rsidRDefault="002F4325" w:rsidP="002F4325">
            <w:pPr>
              <w:rPr>
                <w:rFonts w:cs="Calibri"/>
                <w:szCs w:val="22"/>
              </w:rPr>
            </w:pPr>
          </w:p>
        </w:tc>
        <w:tc>
          <w:tcPr>
            <w:tcW w:w="3042" w:type="dxa"/>
          </w:tcPr>
          <w:p w14:paraId="10347568" w14:textId="77777777" w:rsidR="002F4325" w:rsidRPr="002F4325" w:rsidRDefault="002F4325" w:rsidP="002F4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Zasiłki stałe</w:t>
            </w:r>
          </w:p>
        </w:tc>
        <w:tc>
          <w:tcPr>
            <w:tcW w:w="1818" w:type="dxa"/>
          </w:tcPr>
          <w:p w14:paraId="4788DCC4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689 585 zł</w:t>
            </w:r>
          </w:p>
        </w:tc>
        <w:tc>
          <w:tcPr>
            <w:tcW w:w="1743" w:type="dxa"/>
          </w:tcPr>
          <w:p w14:paraId="688A17B4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684 338,21 zł</w:t>
            </w:r>
          </w:p>
        </w:tc>
        <w:tc>
          <w:tcPr>
            <w:tcW w:w="1253" w:type="dxa"/>
          </w:tcPr>
          <w:p w14:paraId="14BC3FB1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99,24%</w:t>
            </w:r>
          </w:p>
        </w:tc>
      </w:tr>
      <w:tr w:rsidR="002F4325" w:rsidRPr="002F4325" w14:paraId="01689055" w14:textId="77777777" w:rsidTr="00CD3D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0ED1C8BA" w14:textId="77777777" w:rsidR="002F4325" w:rsidRPr="002F4325" w:rsidRDefault="002F4325" w:rsidP="002F4325">
            <w:pPr>
              <w:rPr>
                <w:rFonts w:cs="Calibri"/>
                <w:szCs w:val="22"/>
              </w:rPr>
            </w:pPr>
          </w:p>
        </w:tc>
        <w:tc>
          <w:tcPr>
            <w:tcW w:w="3042" w:type="dxa"/>
          </w:tcPr>
          <w:p w14:paraId="210E3A00" w14:textId="77777777" w:rsidR="002F4325" w:rsidRPr="002F4325" w:rsidRDefault="002F4325" w:rsidP="002F43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Zasiłki celowe</w:t>
            </w:r>
          </w:p>
        </w:tc>
        <w:tc>
          <w:tcPr>
            <w:tcW w:w="1818" w:type="dxa"/>
          </w:tcPr>
          <w:p w14:paraId="39D3CED8" w14:textId="77777777" w:rsidR="002F4325" w:rsidRPr="002F4325" w:rsidRDefault="002F4325" w:rsidP="002F43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587 353 zł</w:t>
            </w:r>
          </w:p>
        </w:tc>
        <w:tc>
          <w:tcPr>
            <w:tcW w:w="1743" w:type="dxa"/>
          </w:tcPr>
          <w:p w14:paraId="0DB2FAD4" w14:textId="77777777" w:rsidR="002F4325" w:rsidRPr="002F4325" w:rsidRDefault="002F4325" w:rsidP="002F43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587 353,00 zł</w:t>
            </w:r>
          </w:p>
        </w:tc>
        <w:tc>
          <w:tcPr>
            <w:tcW w:w="1253" w:type="dxa"/>
          </w:tcPr>
          <w:p w14:paraId="264D5FFF" w14:textId="77777777" w:rsidR="002F4325" w:rsidRPr="002F4325" w:rsidRDefault="002F4325" w:rsidP="002F43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100,00%</w:t>
            </w:r>
          </w:p>
        </w:tc>
      </w:tr>
      <w:tr w:rsidR="002F4325" w:rsidRPr="002F4325" w14:paraId="5D3C54BE" w14:textId="77777777" w:rsidTr="00CD3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2375C66D" w14:textId="77777777" w:rsidR="002F4325" w:rsidRPr="002F4325" w:rsidRDefault="002F4325" w:rsidP="002F4325">
            <w:pPr>
              <w:rPr>
                <w:rFonts w:cs="Calibri"/>
                <w:szCs w:val="22"/>
              </w:rPr>
            </w:pPr>
          </w:p>
        </w:tc>
        <w:tc>
          <w:tcPr>
            <w:tcW w:w="3042" w:type="dxa"/>
          </w:tcPr>
          <w:p w14:paraId="784A0A41" w14:textId="77777777" w:rsidR="002F4325" w:rsidRPr="002F4325" w:rsidRDefault="002F4325" w:rsidP="002F4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Zasiłki okresowe</w:t>
            </w:r>
          </w:p>
        </w:tc>
        <w:tc>
          <w:tcPr>
            <w:tcW w:w="1818" w:type="dxa"/>
          </w:tcPr>
          <w:p w14:paraId="4B784FF8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117 663 zł</w:t>
            </w:r>
          </w:p>
        </w:tc>
        <w:tc>
          <w:tcPr>
            <w:tcW w:w="1743" w:type="dxa"/>
          </w:tcPr>
          <w:p w14:paraId="61A0B1FC" w14:textId="77777777" w:rsidR="002F4325" w:rsidRPr="002F4325" w:rsidRDefault="007D47D7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>
              <w:t>117 662</w:t>
            </w:r>
            <w:r w:rsidR="002F4325" w:rsidRPr="002F4325">
              <w:t>,02 zł</w:t>
            </w:r>
          </w:p>
        </w:tc>
        <w:tc>
          <w:tcPr>
            <w:tcW w:w="1253" w:type="dxa"/>
          </w:tcPr>
          <w:p w14:paraId="6CD90907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100,00%</w:t>
            </w:r>
          </w:p>
        </w:tc>
      </w:tr>
      <w:tr w:rsidR="002F4325" w:rsidRPr="002F4325" w14:paraId="7F9A1D62" w14:textId="77777777" w:rsidTr="00CD3D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6E8BD8F5" w14:textId="77777777" w:rsidR="002F4325" w:rsidRPr="002F4325" w:rsidRDefault="002F4325" w:rsidP="002F4325">
            <w:pPr>
              <w:rPr>
                <w:rFonts w:cs="Calibri"/>
                <w:szCs w:val="22"/>
              </w:rPr>
            </w:pPr>
          </w:p>
        </w:tc>
        <w:tc>
          <w:tcPr>
            <w:tcW w:w="3042" w:type="dxa"/>
          </w:tcPr>
          <w:p w14:paraId="060F2A57" w14:textId="77777777" w:rsidR="002F4325" w:rsidRPr="002F4325" w:rsidRDefault="002F4325" w:rsidP="002F43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Sprawianie pogrzebów</w:t>
            </w:r>
          </w:p>
        </w:tc>
        <w:tc>
          <w:tcPr>
            <w:tcW w:w="1818" w:type="dxa"/>
          </w:tcPr>
          <w:p w14:paraId="0ED7FE7C" w14:textId="77777777" w:rsidR="002F4325" w:rsidRPr="002F4325" w:rsidRDefault="002F4325" w:rsidP="002F43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30 000 zł</w:t>
            </w:r>
          </w:p>
        </w:tc>
        <w:tc>
          <w:tcPr>
            <w:tcW w:w="1743" w:type="dxa"/>
          </w:tcPr>
          <w:p w14:paraId="0F4A9B57" w14:textId="77777777" w:rsidR="002F4325" w:rsidRPr="002F4325" w:rsidRDefault="002F4325" w:rsidP="002F43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26 232,47 zł</w:t>
            </w:r>
          </w:p>
        </w:tc>
        <w:tc>
          <w:tcPr>
            <w:tcW w:w="1253" w:type="dxa"/>
          </w:tcPr>
          <w:p w14:paraId="3C36063D" w14:textId="77777777" w:rsidR="002F4325" w:rsidRPr="002F4325" w:rsidRDefault="002F4325" w:rsidP="002F43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87,44%</w:t>
            </w:r>
          </w:p>
        </w:tc>
      </w:tr>
      <w:tr w:rsidR="002F4325" w:rsidRPr="002F4325" w14:paraId="0773CD80" w14:textId="77777777" w:rsidTr="00CD3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566646E4" w14:textId="77777777" w:rsidR="002F4325" w:rsidRPr="002F4325" w:rsidRDefault="002F4325" w:rsidP="002F4325">
            <w:pPr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B/VI/4/4</w:t>
            </w:r>
          </w:p>
        </w:tc>
        <w:tc>
          <w:tcPr>
            <w:tcW w:w="3042" w:type="dxa"/>
          </w:tcPr>
          <w:p w14:paraId="2CBA7045" w14:textId="77777777" w:rsidR="002F4325" w:rsidRPr="002F4325" w:rsidRDefault="002F4325" w:rsidP="002F4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Ubezpieczenia zdrowotne i świadczenia dla osób nie objętych ubezpieczeniem społecznym oraz osób pobierających niektóre świadczenia z pomocy społecznej, w tym:</w:t>
            </w:r>
          </w:p>
        </w:tc>
        <w:tc>
          <w:tcPr>
            <w:tcW w:w="1818" w:type="dxa"/>
          </w:tcPr>
          <w:p w14:paraId="0771DFEF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58 595 zł</w:t>
            </w:r>
          </w:p>
        </w:tc>
        <w:tc>
          <w:tcPr>
            <w:tcW w:w="1743" w:type="dxa"/>
          </w:tcPr>
          <w:p w14:paraId="36A897A3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58 170,06 zł</w:t>
            </w:r>
          </w:p>
        </w:tc>
        <w:tc>
          <w:tcPr>
            <w:tcW w:w="1253" w:type="dxa"/>
          </w:tcPr>
          <w:p w14:paraId="7CCE0A73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99,27%</w:t>
            </w:r>
          </w:p>
        </w:tc>
      </w:tr>
      <w:tr w:rsidR="002F4325" w:rsidRPr="002F4325" w14:paraId="2919E3BD" w14:textId="77777777" w:rsidTr="00CD3D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009F5463" w14:textId="77777777" w:rsidR="002F4325" w:rsidRPr="002F4325" w:rsidRDefault="002F4325" w:rsidP="002F4325">
            <w:pPr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 </w:t>
            </w:r>
          </w:p>
        </w:tc>
        <w:tc>
          <w:tcPr>
            <w:tcW w:w="3042" w:type="dxa"/>
          </w:tcPr>
          <w:p w14:paraId="7B7505DF" w14:textId="77777777" w:rsidR="002F4325" w:rsidRPr="002F4325" w:rsidRDefault="002F4325" w:rsidP="002F43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Pokrycie kosztów wydania decyzji w sprawach świadczeniobiorców innych niż ubezpieczeni spełniający kryteria dochodowe, o których mowa w art. 8 ustawy o pomocy społecznej, zgodnie z art. 7 ust. 4 ustawy z 27 sierpnia 2004 r. o świadczeniach opieki zdrowotnej finansowanych ze środków publicznych</w:t>
            </w:r>
          </w:p>
        </w:tc>
        <w:tc>
          <w:tcPr>
            <w:tcW w:w="1818" w:type="dxa"/>
          </w:tcPr>
          <w:p w14:paraId="536F26C9" w14:textId="77777777" w:rsidR="002F4325" w:rsidRPr="002F4325" w:rsidRDefault="002F4325" w:rsidP="002F43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4 127 zł</w:t>
            </w:r>
          </w:p>
        </w:tc>
        <w:tc>
          <w:tcPr>
            <w:tcW w:w="1743" w:type="dxa"/>
          </w:tcPr>
          <w:p w14:paraId="6A2FCC40" w14:textId="77777777" w:rsidR="002F4325" w:rsidRPr="002F4325" w:rsidRDefault="002F4325" w:rsidP="002F43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4 127,00 zł</w:t>
            </w:r>
          </w:p>
        </w:tc>
        <w:tc>
          <w:tcPr>
            <w:tcW w:w="1253" w:type="dxa"/>
          </w:tcPr>
          <w:p w14:paraId="46BBAE48" w14:textId="77777777" w:rsidR="002F4325" w:rsidRPr="002F4325" w:rsidRDefault="002F4325" w:rsidP="002F43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100,00%</w:t>
            </w:r>
          </w:p>
        </w:tc>
      </w:tr>
      <w:tr w:rsidR="002F4325" w:rsidRPr="002F4325" w14:paraId="267D163B" w14:textId="77777777" w:rsidTr="00CD3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61428C7F" w14:textId="77777777" w:rsidR="002F4325" w:rsidRPr="002F4325" w:rsidRDefault="002F4325" w:rsidP="002F4325">
            <w:pPr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 </w:t>
            </w:r>
          </w:p>
        </w:tc>
        <w:tc>
          <w:tcPr>
            <w:tcW w:w="3042" w:type="dxa"/>
          </w:tcPr>
          <w:p w14:paraId="5114BEE0" w14:textId="77777777" w:rsidR="002F4325" w:rsidRPr="002F4325" w:rsidRDefault="002F4325" w:rsidP="002F4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Opłata składki na ubezpieczenie zdrowotne</w:t>
            </w:r>
          </w:p>
        </w:tc>
        <w:tc>
          <w:tcPr>
            <w:tcW w:w="1818" w:type="dxa"/>
          </w:tcPr>
          <w:p w14:paraId="23EB6FF1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54 468 zł</w:t>
            </w:r>
          </w:p>
        </w:tc>
        <w:tc>
          <w:tcPr>
            <w:tcW w:w="1743" w:type="dxa"/>
          </w:tcPr>
          <w:p w14:paraId="1A323EDA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54 043,06 zł</w:t>
            </w:r>
          </w:p>
        </w:tc>
        <w:tc>
          <w:tcPr>
            <w:tcW w:w="1253" w:type="dxa"/>
          </w:tcPr>
          <w:p w14:paraId="14A203EB" w14:textId="77777777" w:rsidR="002F4325" w:rsidRPr="002F4325" w:rsidRDefault="002F4325" w:rsidP="002F43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t>99,22%</w:t>
            </w:r>
          </w:p>
        </w:tc>
      </w:tr>
      <w:tr w:rsidR="00FD1A82" w:rsidRPr="002F4325" w14:paraId="27549052" w14:textId="77777777" w:rsidTr="00CD3D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27CA9054" w14:textId="77777777" w:rsidR="00FD1A82" w:rsidRPr="002F4325" w:rsidRDefault="00FD1A82" w:rsidP="00FD1A82">
            <w:pPr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Ogółem</w:t>
            </w:r>
          </w:p>
        </w:tc>
        <w:tc>
          <w:tcPr>
            <w:tcW w:w="3042" w:type="dxa"/>
          </w:tcPr>
          <w:p w14:paraId="210FB784" w14:textId="77777777" w:rsidR="00FD1A82" w:rsidRPr="002F4325" w:rsidRDefault="00FD1A82" w:rsidP="00FD1A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2F4325">
              <w:rPr>
                <w:rFonts w:cs="Calibri"/>
                <w:szCs w:val="22"/>
              </w:rPr>
              <w:t> </w:t>
            </w:r>
          </w:p>
        </w:tc>
        <w:tc>
          <w:tcPr>
            <w:tcW w:w="1818" w:type="dxa"/>
          </w:tcPr>
          <w:p w14:paraId="730003FD" w14:textId="77777777" w:rsidR="00FD1A82" w:rsidRPr="002F4325" w:rsidRDefault="00FD1A82" w:rsidP="00FD1A8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011AE9">
              <w:t>13 626 004 zł</w:t>
            </w:r>
          </w:p>
        </w:tc>
        <w:tc>
          <w:tcPr>
            <w:tcW w:w="1743" w:type="dxa"/>
          </w:tcPr>
          <w:p w14:paraId="62A5F439" w14:textId="77777777" w:rsidR="00FD1A82" w:rsidRPr="002F4325" w:rsidRDefault="00FD1A82" w:rsidP="00FD1A8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11AE9">
              <w:t>13 337 341,21 zł</w:t>
            </w:r>
          </w:p>
        </w:tc>
        <w:tc>
          <w:tcPr>
            <w:tcW w:w="1253" w:type="dxa"/>
          </w:tcPr>
          <w:p w14:paraId="13971D87" w14:textId="77777777" w:rsidR="00FD1A82" w:rsidRPr="002F4325" w:rsidRDefault="00FD1A82" w:rsidP="00FD1A8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011AE9">
              <w:t>97,88%</w:t>
            </w:r>
          </w:p>
        </w:tc>
      </w:tr>
    </w:tbl>
    <w:p w14:paraId="7231702E" w14:textId="77777777" w:rsidR="00624D4F" w:rsidRPr="002B6129" w:rsidRDefault="00624D4F" w:rsidP="00624D4F">
      <w:pPr>
        <w:rPr>
          <w:rFonts w:eastAsia="Calibri" w:cs="Arial"/>
          <w:color w:val="FF0000"/>
        </w:rPr>
      </w:pPr>
      <w:bookmarkStart w:id="101" w:name="_Toc101520032"/>
      <w:bookmarkStart w:id="102" w:name="_Toc101428816"/>
      <w:bookmarkStart w:id="103" w:name="_Toc101429285"/>
      <w:bookmarkEnd w:id="100"/>
      <w:r w:rsidRPr="002B6129">
        <w:rPr>
          <w:color w:val="FF0000"/>
        </w:rPr>
        <w:br w:type="page"/>
      </w:r>
    </w:p>
    <w:p w14:paraId="6DA97F1B" w14:textId="77777777" w:rsidR="00463668" w:rsidRPr="002B6129" w:rsidRDefault="00463668" w:rsidP="002F350D">
      <w:pPr>
        <w:pStyle w:val="Nagwek2"/>
        <w:rPr>
          <w:rStyle w:val="FontStyle27"/>
          <w:rFonts w:ascii="Calibri" w:hAnsi="Calibri" w:cs="Calibri"/>
          <w:bCs w:val="0"/>
          <w:color w:val="FF0000"/>
        </w:rPr>
      </w:pPr>
      <w:bookmarkStart w:id="104" w:name="_Toc168910083"/>
      <w:r w:rsidRPr="002B6129">
        <w:lastRenderedPageBreak/>
        <w:t>5.Świadczenia z ustawy o pomocy społecznej</w:t>
      </w:r>
      <w:bookmarkEnd w:id="101"/>
      <w:bookmarkEnd w:id="102"/>
      <w:bookmarkEnd w:id="103"/>
      <w:bookmarkEnd w:id="104"/>
    </w:p>
    <w:p w14:paraId="1A7E2C51" w14:textId="77777777" w:rsidR="00463668" w:rsidRDefault="00463668" w:rsidP="007A63B9">
      <w:pPr>
        <w:pStyle w:val="Nagwek3"/>
      </w:pPr>
      <w:bookmarkStart w:id="105" w:name="_Toc101520033"/>
      <w:bookmarkStart w:id="106" w:name="_Toc101428817"/>
      <w:bookmarkStart w:id="107" w:name="_Toc101429286"/>
      <w:bookmarkStart w:id="108" w:name="_Toc168910084"/>
      <w:r w:rsidRPr="002B6129">
        <w:t>5.1. Świadczenia pieniężne</w:t>
      </w:r>
      <w:bookmarkEnd w:id="105"/>
      <w:bookmarkEnd w:id="106"/>
      <w:bookmarkEnd w:id="107"/>
      <w:bookmarkEnd w:id="108"/>
      <w:r w:rsidRPr="002B6129">
        <w:t xml:space="preserve"> </w:t>
      </w:r>
    </w:p>
    <w:p w14:paraId="70DAD693" w14:textId="462A16DF" w:rsidR="00AA1CE6" w:rsidRPr="00961C07" w:rsidRDefault="00AA1CE6" w:rsidP="00AA1CE6">
      <w:r w:rsidRPr="00961C07">
        <w:rPr>
          <w:rFonts w:cs="Calibri"/>
          <w:szCs w:val="22"/>
        </w:rPr>
        <w:t>Pomoc pieniężną w różnych formach otrzymało 614 osób (406 rodzin).</w:t>
      </w:r>
    </w:p>
    <w:p w14:paraId="7576DC7D" w14:textId="77777777" w:rsidR="00463668" w:rsidRPr="00146F58" w:rsidRDefault="00463668" w:rsidP="003F289D">
      <w:pPr>
        <w:pStyle w:val="Nagwek4"/>
      </w:pPr>
      <w:bookmarkStart w:id="109" w:name="_Toc101520034"/>
      <w:bookmarkStart w:id="110" w:name="_Toc101428818"/>
      <w:bookmarkStart w:id="111" w:name="_Toc101429287"/>
      <w:bookmarkStart w:id="112" w:name="_Toc168910085"/>
      <w:r w:rsidRPr="00146F58">
        <w:t>5.1.1. Przyznawanie i wypłacanie zasiłków stałych i opłacanie składek na ubezpieczenie zdrowotne</w:t>
      </w:r>
      <w:bookmarkEnd w:id="109"/>
      <w:bookmarkEnd w:id="110"/>
      <w:bookmarkEnd w:id="111"/>
      <w:bookmarkEnd w:id="112"/>
      <w:r w:rsidRPr="00146F58">
        <w:t xml:space="preserve"> </w:t>
      </w:r>
    </w:p>
    <w:p w14:paraId="6BF5A909" w14:textId="77777777" w:rsidR="00463668" w:rsidRPr="00146F58" w:rsidRDefault="00463668" w:rsidP="004A3A0E">
      <w:pPr>
        <w:rPr>
          <w:rFonts w:cs="Calibri"/>
          <w:szCs w:val="22"/>
        </w:rPr>
      </w:pPr>
      <w:r w:rsidRPr="00146F58">
        <w:rPr>
          <w:rFonts w:cs="Calibri"/>
          <w:szCs w:val="22"/>
        </w:rPr>
        <w:t>Zasiłki stałe przyznawane były osobom, które z powodu wieku lub niepełnosprawności były niezdolne do pracy a ich dochód nie przekraczał kwoty kryterium dochodowego.</w:t>
      </w:r>
    </w:p>
    <w:p w14:paraId="4A62A166" w14:textId="3EF3BE4A" w:rsidR="00463668" w:rsidRPr="00146F58" w:rsidRDefault="006F608E" w:rsidP="004A3A0E">
      <w:pPr>
        <w:rPr>
          <w:rFonts w:cs="Calibri"/>
          <w:szCs w:val="22"/>
        </w:rPr>
      </w:pPr>
      <w:r w:rsidRPr="00146F58">
        <w:rPr>
          <w:rFonts w:cs="Calibri"/>
          <w:szCs w:val="22"/>
        </w:rPr>
        <w:t xml:space="preserve">Osobom pobierającym zasiłek stały, które nie posiadały innego tytułu do ubezpieczenia </w:t>
      </w:r>
      <w:r w:rsidR="00AA1CE6">
        <w:rPr>
          <w:rFonts w:cs="Calibri"/>
          <w:szCs w:val="22"/>
        </w:rPr>
        <w:t xml:space="preserve">zdrowotnego </w:t>
      </w:r>
      <w:r w:rsidRPr="00146F58">
        <w:rPr>
          <w:rFonts w:cs="Calibri"/>
          <w:szCs w:val="22"/>
        </w:rPr>
        <w:t xml:space="preserve">opłacane </w:t>
      </w:r>
      <w:r w:rsidR="00463668" w:rsidRPr="00146F58">
        <w:rPr>
          <w:rFonts w:cs="Calibri"/>
          <w:szCs w:val="22"/>
        </w:rPr>
        <w:t xml:space="preserve">były </w:t>
      </w:r>
      <w:r w:rsidRPr="00146F58">
        <w:rPr>
          <w:rFonts w:cs="Calibri"/>
          <w:szCs w:val="22"/>
        </w:rPr>
        <w:t>składki na ubezpieczenie zdrowotne.</w:t>
      </w:r>
    </w:p>
    <w:p w14:paraId="44D6ABE2" w14:textId="77777777" w:rsidR="00463668" w:rsidRPr="007F3D9A" w:rsidRDefault="00463668" w:rsidP="004A3A0E">
      <w:pPr>
        <w:rPr>
          <w:rFonts w:cs="Calibri"/>
          <w:szCs w:val="22"/>
        </w:rPr>
      </w:pPr>
      <w:r w:rsidRPr="007F3D9A">
        <w:rPr>
          <w:rFonts w:cs="Calibri"/>
          <w:szCs w:val="22"/>
        </w:rPr>
        <w:t>Zasiłki stałe:</w:t>
      </w:r>
    </w:p>
    <w:p w14:paraId="7A8CD12B" w14:textId="77777777" w:rsidR="001D0C1B" w:rsidRPr="007F3D9A" w:rsidRDefault="00505838" w:rsidP="001D0C1B">
      <w:pPr>
        <w:rPr>
          <w:rFonts w:cs="Calibri"/>
          <w:b/>
          <w:bCs/>
          <w:szCs w:val="22"/>
        </w:rPr>
      </w:pPr>
      <w:r w:rsidRPr="007F3D9A">
        <w:rPr>
          <w:rFonts w:cs="Calibri"/>
          <w:szCs w:val="22"/>
        </w:rPr>
        <w:t xml:space="preserve">Plan: </w:t>
      </w:r>
      <w:r w:rsidR="007F3D9A" w:rsidRPr="007F3D9A">
        <w:rPr>
          <w:rFonts w:cs="Calibri"/>
          <w:szCs w:val="22"/>
        </w:rPr>
        <w:t>689 585</w:t>
      </w:r>
      <w:r w:rsidR="001D0C1B" w:rsidRPr="007F3D9A">
        <w:rPr>
          <w:rFonts w:cs="Calibri"/>
          <w:szCs w:val="22"/>
        </w:rPr>
        <w:t xml:space="preserve"> zł, Wykonanie: </w:t>
      </w:r>
      <w:r w:rsidR="004125AF" w:rsidRPr="007F3D9A">
        <w:rPr>
          <w:rFonts w:cs="Calibri"/>
          <w:szCs w:val="22"/>
        </w:rPr>
        <w:t>684</w:t>
      </w:r>
      <w:r w:rsidR="007F3D9A" w:rsidRPr="007F3D9A">
        <w:rPr>
          <w:rFonts w:cs="Calibri"/>
          <w:szCs w:val="22"/>
        </w:rPr>
        <w:t> </w:t>
      </w:r>
      <w:r w:rsidR="004125AF" w:rsidRPr="007F3D9A">
        <w:rPr>
          <w:rFonts w:cs="Calibri"/>
          <w:szCs w:val="22"/>
        </w:rPr>
        <w:t>338</w:t>
      </w:r>
      <w:r w:rsidR="001D0C1B" w:rsidRPr="007F3D9A">
        <w:rPr>
          <w:rFonts w:cs="Calibri"/>
          <w:szCs w:val="22"/>
        </w:rPr>
        <w:t xml:space="preserve"> zł, tj. 9</w:t>
      </w:r>
      <w:r w:rsidR="007F3D9A" w:rsidRPr="007F3D9A">
        <w:rPr>
          <w:rFonts w:cs="Calibri"/>
          <w:szCs w:val="22"/>
        </w:rPr>
        <w:t>9,24</w:t>
      </w:r>
      <w:r w:rsidR="001D0C1B" w:rsidRPr="007F3D9A">
        <w:rPr>
          <w:rFonts w:cs="Calibri"/>
          <w:szCs w:val="22"/>
        </w:rPr>
        <w:t xml:space="preserve"> % planu</w:t>
      </w:r>
    </w:p>
    <w:p w14:paraId="0741572F" w14:textId="77777777" w:rsidR="00463668" w:rsidRPr="007F3D9A" w:rsidRDefault="00463668" w:rsidP="004A3A0E">
      <w:pPr>
        <w:rPr>
          <w:rFonts w:cs="Calibri"/>
          <w:szCs w:val="22"/>
        </w:rPr>
      </w:pPr>
      <w:r w:rsidRPr="007F3D9A">
        <w:rPr>
          <w:rFonts w:cs="Calibri"/>
          <w:szCs w:val="22"/>
        </w:rPr>
        <w:t>Składki na ubezpieczenie zdrowotne:</w:t>
      </w:r>
    </w:p>
    <w:p w14:paraId="70BA6396" w14:textId="77777777" w:rsidR="00463668" w:rsidRPr="007F3D9A" w:rsidRDefault="00CA45EB" w:rsidP="004A3A0E">
      <w:pPr>
        <w:rPr>
          <w:rFonts w:cs="Calibri"/>
          <w:b/>
          <w:bCs/>
          <w:szCs w:val="22"/>
        </w:rPr>
      </w:pPr>
      <w:r w:rsidRPr="007F3D9A">
        <w:rPr>
          <w:rFonts w:cs="Calibri"/>
          <w:szCs w:val="22"/>
        </w:rPr>
        <w:t xml:space="preserve">Plan: </w:t>
      </w:r>
      <w:r w:rsidR="007F3D9A" w:rsidRPr="007F3D9A">
        <w:rPr>
          <w:rFonts w:cs="Calibri"/>
          <w:szCs w:val="22"/>
        </w:rPr>
        <w:t>54 468</w:t>
      </w:r>
      <w:r w:rsidR="00505838" w:rsidRPr="007F3D9A">
        <w:rPr>
          <w:rFonts w:cs="Calibri"/>
          <w:szCs w:val="22"/>
        </w:rPr>
        <w:t xml:space="preserve"> zł</w:t>
      </w:r>
      <w:r w:rsidR="00964E88" w:rsidRPr="007F3D9A">
        <w:rPr>
          <w:rFonts w:cs="Calibri"/>
          <w:szCs w:val="22"/>
        </w:rPr>
        <w:t xml:space="preserve">, </w:t>
      </w:r>
      <w:r w:rsidRPr="007F3D9A">
        <w:rPr>
          <w:rFonts w:cs="Calibri"/>
          <w:szCs w:val="22"/>
        </w:rPr>
        <w:t xml:space="preserve">Wykonanie: </w:t>
      </w:r>
      <w:r w:rsidR="00553692" w:rsidRPr="007F3D9A">
        <w:rPr>
          <w:rFonts w:cs="Calibri"/>
          <w:szCs w:val="22"/>
        </w:rPr>
        <w:t>54</w:t>
      </w:r>
      <w:r w:rsidR="007F3D9A" w:rsidRPr="007F3D9A">
        <w:rPr>
          <w:rFonts w:cs="Calibri"/>
          <w:szCs w:val="22"/>
        </w:rPr>
        <w:t> </w:t>
      </w:r>
      <w:r w:rsidR="00553692" w:rsidRPr="007F3D9A">
        <w:rPr>
          <w:rFonts w:cs="Calibri"/>
          <w:szCs w:val="22"/>
        </w:rPr>
        <w:t>043</w:t>
      </w:r>
      <w:r w:rsidR="00505838" w:rsidRPr="007F3D9A">
        <w:rPr>
          <w:rFonts w:cs="Calibri"/>
          <w:szCs w:val="22"/>
        </w:rPr>
        <w:t xml:space="preserve"> zł, tj. </w:t>
      </w:r>
      <w:r w:rsidR="007F3D9A" w:rsidRPr="007F3D9A">
        <w:rPr>
          <w:rFonts w:cs="Calibri"/>
          <w:szCs w:val="22"/>
        </w:rPr>
        <w:t>99,22</w:t>
      </w:r>
      <w:r w:rsidR="00463668" w:rsidRPr="007F3D9A">
        <w:rPr>
          <w:rFonts w:cs="Calibri"/>
          <w:szCs w:val="22"/>
        </w:rPr>
        <w:t xml:space="preserve"> % planu</w:t>
      </w:r>
      <w:r w:rsidR="00474DF5" w:rsidRPr="007F3D9A">
        <w:rPr>
          <w:rFonts w:cs="Calibri"/>
          <w:szCs w:val="22"/>
        </w:rPr>
        <w:t xml:space="preserve"> </w:t>
      </w:r>
    </w:p>
    <w:p w14:paraId="398B7691" w14:textId="247C86C1" w:rsidR="00505838" w:rsidRPr="00553692" w:rsidRDefault="00505838" w:rsidP="00CA3F7A">
      <w:pPr>
        <w:pStyle w:val="Legenda"/>
      </w:pPr>
      <w:bookmarkStart w:id="113" w:name="_Toc101549221"/>
      <w:bookmarkStart w:id="114" w:name="_Toc168910188"/>
      <w:bookmarkStart w:id="115" w:name="_Hlk101795398"/>
      <w:r w:rsidRPr="00553692">
        <w:t xml:space="preserve">Tabela nr </w:t>
      </w:r>
      <w:r w:rsidR="00273D5D" w:rsidRPr="00553692">
        <w:fldChar w:fldCharType="begin"/>
      </w:r>
      <w:r w:rsidRPr="00553692">
        <w:instrText xml:space="preserve"> SEQ Tabela_nr \* ARABIC </w:instrText>
      </w:r>
      <w:r w:rsidR="00273D5D" w:rsidRPr="00553692">
        <w:fldChar w:fldCharType="separate"/>
      </w:r>
      <w:r w:rsidR="00D33060">
        <w:rPr>
          <w:noProof/>
        </w:rPr>
        <w:t>9</w:t>
      </w:r>
      <w:r w:rsidR="00273D5D" w:rsidRPr="00553692">
        <w:rPr>
          <w:noProof/>
        </w:rPr>
        <w:fldChar w:fldCharType="end"/>
      </w:r>
      <w:r w:rsidRPr="00553692">
        <w:t xml:space="preserve"> Przyznawanie i wypłacanie zasiłków stałych oraz opłacanie składek na ubezpieczenie zdrowotne</w:t>
      </w:r>
      <w:bookmarkEnd w:id="113"/>
      <w:bookmarkEnd w:id="114"/>
    </w:p>
    <w:tbl>
      <w:tblPr>
        <w:tblStyle w:val="Zwykatabela21"/>
        <w:tblW w:w="8931" w:type="dxa"/>
        <w:tblLayout w:type="fixed"/>
        <w:tblLook w:val="0020" w:firstRow="1" w:lastRow="0" w:firstColumn="0" w:lastColumn="0" w:noHBand="0" w:noVBand="0"/>
        <w:tblCaption w:val="Tabela nr 9 Przyznawanie i wypłacanie zasiłków stałych oraz opłacanie składek na ubezpieczenie zdrowotne"/>
        <w:tblDescription w:val="Tabela przedstawia informacje dotyczące wypłaconych świadczeń w postaci zasiłków stałych oraz składek na ubezpieczenia zdrowotne.  W tabeli wskazano rodzaj świadczenia, liczbę osób które otrzymały świadczenie, kwotę wypłaconą oraz średnią kwotę zasiłku dla danego rodzaju świadczenia."/>
      </w:tblPr>
      <w:tblGrid>
        <w:gridCol w:w="2589"/>
        <w:gridCol w:w="1806"/>
        <w:gridCol w:w="1984"/>
        <w:gridCol w:w="2552"/>
      </w:tblGrid>
      <w:tr w:rsidR="00553692" w:rsidRPr="00553692" w14:paraId="65E5EBB6" w14:textId="77777777" w:rsidTr="007D4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9" w:type="dxa"/>
            <w:tcBorders>
              <w:left w:val="none" w:sz="0" w:space="0" w:color="auto"/>
              <w:right w:val="none" w:sz="0" w:space="0" w:color="auto"/>
            </w:tcBorders>
          </w:tcPr>
          <w:bookmarkEnd w:id="115"/>
          <w:p w14:paraId="365062EE" w14:textId="77777777" w:rsidR="00463668" w:rsidRPr="00553692" w:rsidRDefault="00463668" w:rsidP="004A3A0E">
            <w:pPr>
              <w:rPr>
                <w:rFonts w:cs="Calibri"/>
                <w:szCs w:val="22"/>
              </w:rPr>
            </w:pPr>
            <w:r w:rsidRPr="00553692">
              <w:rPr>
                <w:rFonts w:cs="Calibri"/>
                <w:szCs w:val="22"/>
              </w:rPr>
              <w:t>Rodzaj świadczenia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6" w:type="dxa"/>
            <w:tcBorders>
              <w:left w:val="none" w:sz="0" w:space="0" w:color="auto"/>
              <w:right w:val="none" w:sz="0" w:space="0" w:color="auto"/>
            </w:tcBorders>
          </w:tcPr>
          <w:p w14:paraId="44F01E86" w14:textId="77777777" w:rsidR="00463668" w:rsidRPr="00553692" w:rsidRDefault="00463668" w:rsidP="004A3A0E">
            <w:pPr>
              <w:rPr>
                <w:rFonts w:cs="Calibri"/>
                <w:szCs w:val="22"/>
              </w:rPr>
            </w:pPr>
            <w:r w:rsidRPr="00553692">
              <w:rPr>
                <w:rFonts w:cs="Calibri"/>
                <w:szCs w:val="22"/>
              </w:rPr>
              <w:t>Liczba osób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ACFE142" w14:textId="77777777" w:rsidR="00463668" w:rsidRPr="00553692" w:rsidRDefault="00463668" w:rsidP="004A3A0E">
            <w:pPr>
              <w:rPr>
                <w:rFonts w:cs="Calibri"/>
                <w:szCs w:val="22"/>
              </w:rPr>
            </w:pPr>
            <w:r w:rsidRPr="00553692">
              <w:rPr>
                <w:rFonts w:cs="Calibri"/>
                <w:szCs w:val="22"/>
              </w:rPr>
              <w:t>Kwota ( zł)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14:paraId="24016E01" w14:textId="77777777" w:rsidR="00463668" w:rsidRPr="00553692" w:rsidRDefault="00463668" w:rsidP="004A3A0E">
            <w:pPr>
              <w:rPr>
                <w:rFonts w:cs="Calibri"/>
                <w:szCs w:val="22"/>
              </w:rPr>
            </w:pPr>
            <w:r w:rsidRPr="00553692">
              <w:rPr>
                <w:rFonts w:cs="Calibri"/>
                <w:szCs w:val="22"/>
              </w:rPr>
              <w:t>Średnia kwota zasiłku( zł)</w:t>
            </w:r>
          </w:p>
        </w:tc>
      </w:tr>
      <w:tr w:rsidR="00553692" w:rsidRPr="00553692" w14:paraId="077A7C3F" w14:textId="77777777" w:rsidTr="007D4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908CAB" w14:textId="77777777" w:rsidR="00463668" w:rsidRPr="00553692" w:rsidRDefault="00463668" w:rsidP="004A3A0E">
            <w:pPr>
              <w:rPr>
                <w:rFonts w:cs="Calibri"/>
                <w:szCs w:val="22"/>
              </w:rPr>
            </w:pPr>
            <w:r w:rsidRPr="00553692">
              <w:rPr>
                <w:rFonts w:cs="Calibri"/>
                <w:szCs w:val="22"/>
              </w:rPr>
              <w:t xml:space="preserve">Zasiłki stałe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715703" w14:textId="77777777" w:rsidR="00463668" w:rsidRPr="00553692" w:rsidRDefault="004125AF" w:rsidP="004A3A0E">
            <w:pPr>
              <w:jc w:val="right"/>
              <w:rPr>
                <w:rFonts w:cs="Calibri"/>
                <w:szCs w:val="22"/>
              </w:rPr>
            </w:pPr>
            <w:r w:rsidRPr="00553692">
              <w:rPr>
                <w:rFonts w:cs="Calibri"/>
                <w:szCs w:val="22"/>
              </w:rPr>
              <w:t>127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23CE3B" w14:textId="77777777" w:rsidR="00463668" w:rsidRPr="00553692" w:rsidRDefault="004125AF" w:rsidP="004A3A0E">
            <w:pPr>
              <w:jc w:val="right"/>
              <w:rPr>
                <w:rFonts w:cs="Calibri"/>
                <w:szCs w:val="22"/>
              </w:rPr>
            </w:pPr>
            <w:r w:rsidRPr="00553692">
              <w:rPr>
                <w:rFonts w:cs="Calibri"/>
                <w:szCs w:val="22"/>
              </w:rPr>
              <w:t>684 338</w:t>
            </w:r>
            <w:r w:rsidR="002D28BA" w:rsidRPr="00553692">
              <w:rPr>
                <w:rFonts w:cs="Calibri"/>
                <w:szCs w:val="22"/>
              </w:rPr>
              <w:t xml:space="preserve"> zł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AB737D" w14:textId="77777777" w:rsidR="00463668" w:rsidRPr="00553692" w:rsidRDefault="00553692" w:rsidP="004A3A0E">
            <w:pPr>
              <w:jc w:val="right"/>
              <w:rPr>
                <w:rFonts w:cs="Calibri"/>
                <w:szCs w:val="22"/>
              </w:rPr>
            </w:pPr>
            <w:r w:rsidRPr="00146F58">
              <w:rPr>
                <w:rFonts w:cs="Calibri"/>
                <w:szCs w:val="22"/>
              </w:rPr>
              <w:t>551,89</w:t>
            </w:r>
            <w:r w:rsidR="002D28BA" w:rsidRPr="00146F58">
              <w:rPr>
                <w:rFonts w:cs="Calibri"/>
                <w:szCs w:val="22"/>
              </w:rPr>
              <w:t xml:space="preserve"> zł</w:t>
            </w:r>
          </w:p>
        </w:tc>
      </w:tr>
      <w:tr w:rsidR="00553692" w:rsidRPr="00553692" w14:paraId="6A6EE03A" w14:textId="77777777" w:rsidTr="007D47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9" w:type="dxa"/>
            <w:tcBorders>
              <w:left w:val="none" w:sz="0" w:space="0" w:color="auto"/>
              <w:right w:val="none" w:sz="0" w:space="0" w:color="auto"/>
            </w:tcBorders>
          </w:tcPr>
          <w:p w14:paraId="00FD3DDB" w14:textId="77777777" w:rsidR="00463668" w:rsidRPr="00553692" w:rsidRDefault="00463668" w:rsidP="004A3A0E">
            <w:pPr>
              <w:rPr>
                <w:rFonts w:cs="Calibri"/>
                <w:szCs w:val="22"/>
              </w:rPr>
            </w:pPr>
            <w:r w:rsidRPr="00553692">
              <w:rPr>
                <w:rFonts w:cs="Calibri"/>
                <w:szCs w:val="22"/>
              </w:rPr>
              <w:t>Składki na ubezpieczenie zdrowotne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6" w:type="dxa"/>
            <w:tcBorders>
              <w:left w:val="none" w:sz="0" w:space="0" w:color="auto"/>
              <w:right w:val="none" w:sz="0" w:space="0" w:color="auto"/>
            </w:tcBorders>
          </w:tcPr>
          <w:p w14:paraId="0E3A9A2F" w14:textId="77777777" w:rsidR="00463668" w:rsidRPr="00553692" w:rsidRDefault="00553692" w:rsidP="004A3A0E">
            <w:pPr>
              <w:jc w:val="right"/>
              <w:rPr>
                <w:rFonts w:cs="Calibri"/>
                <w:szCs w:val="22"/>
                <w:shd w:val="clear" w:color="auto" w:fill="FFFFFF"/>
              </w:rPr>
            </w:pPr>
            <w:r w:rsidRPr="00553692">
              <w:rPr>
                <w:rFonts w:cs="Calibri"/>
                <w:szCs w:val="22"/>
              </w:rPr>
              <w:t>109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939A336" w14:textId="77777777" w:rsidR="00463668" w:rsidRPr="00553692" w:rsidRDefault="00553692" w:rsidP="004A3A0E">
            <w:pPr>
              <w:jc w:val="right"/>
              <w:rPr>
                <w:rFonts w:cs="Calibri"/>
                <w:szCs w:val="22"/>
                <w:shd w:val="clear" w:color="auto" w:fill="FFFFFF"/>
              </w:rPr>
            </w:pPr>
            <w:r w:rsidRPr="00553692">
              <w:rPr>
                <w:rFonts w:cs="Calibri"/>
                <w:szCs w:val="22"/>
              </w:rPr>
              <w:t>54 043</w:t>
            </w:r>
            <w:r w:rsidR="002D28BA" w:rsidRPr="00553692">
              <w:rPr>
                <w:rFonts w:cs="Calibri"/>
                <w:szCs w:val="22"/>
              </w:rPr>
              <w:t xml:space="preserve"> zł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14:paraId="3337456B" w14:textId="77777777" w:rsidR="00463668" w:rsidRPr="00553692" w:rsidRDefault="00553692" w:rsidP="004A3A0E">
            <w:pPr>
              <w:jc w:val="right"/>
              <w:rPr>
                <w:rFonts w:cs="Calibri"/>
                <w:szCs w:val="22"/>
              </w:rPr>
            </w:pPr>
            <w:r w:rsidRPr="00553692">
              <w:rPr>
                <w:rFonts w:cs="Calibri"/>
                <w:szCs w:val="22"/>
              </w:rPr>
              <w:t>51,42</w:t>
            </w:r>
            <w:r w:rsidR="002D28BA" w:rsidRPr="00553692">
              <w:rPr>
                <w:rFonts w:cs="Calibri"/>
                <w:szCs w:val="22"/>
              </w:rPr>
              <w:t xml:space="preserve"> zł</w:t>
            </w:r>
          </w:p>
        </w:tc>
      </w:tr>
    </w:tbl>
    <w:p w14:paraId="3A9D006A" w14:textId="77777777" w:rsidR="00463668" w:rsidRPr="002B6129" w:rsidRDefault="00463668" w:rsidP="003F289D">
      <w:pPr>
        <w:pStyle w:val="Nagwek4"/>
      </w:pPr>
      <w:bookmarkStart w:id="116" w:name="_Toc71196671"/>
      <w:bookmarkStart w:id="117" w:name="_Toc101520035"/>
      <w:bookmarkStart w:id="118" w:name="_Toc101428819"/>
      <w:bookmarkStart w:id="119" w:name="_Toc101429288"/>
      <w:bookmarkStart w:id="120" w:name="_Toc168910086"/>
      <w:r w:rsidRPr="002B6129">
        <w:t>5.1.2. Przyznawanie i wypłacanie zasiłków okresowych</w:t>
      </w:r>
      <w:bookmarkEnd w:id="116"/>
      <w:bookmarkEnd w:id="117"/>
      <w:bookmarkEnd w:id="118"/>
      <w:bookmarkEnd w:id="119"/>
      <w:bookmarkEnd w:id="120"/>
    </w:p>
    <w:p w14:paraId="3425B933" w14:textId="77777777" w:rsidR="00463668" w:rsidRPr="00312060" w:rsidRDefault="00463668" w:rsidP="004A3A0E">
      <w:pPr>
        <w:rPr>
          <w:rFonts w:cs="Calibri"/>
          <w:szCs w:val="22"/>
        </w:rPr>
      </w:pPr>
      <w:r w:rsidRPr="00312060">
        <w:rPr>
          <w:rFonts w:cs="Calibri"/>
          <w:szCs w:val="22"/>
        </w:rPr>
        <w:t>Osoby, które z powodu długotrwałej choroby</w:t>
      </w:r>
      <w:r w:rsidR="00CA45EB" w:rsidRPr="00312060">
        <w:rPr>
          <w:rFonts w:cs="Calibri"/>
          <w:szCs w:val="22"/>
        </w:rPr>
        <w:t xml:space="preserve">, bezrobocia oraz oczekujące na </w:t>
      </w:r>
      <w:r w:rsidRPr="00312060">
        <w:rPr>
          <w:rFonts w:cs="Calibri"/>
          <w:szCs w:val="22"/>
        </w:rPr>
        <w:t>orzeczenie o stopniu niepełnosprawności w celu uzysk</w:t>
      </w:r>
      <w:r w:rsidR="00CA45EB" w:rsidRPr="00312060">
        <w:rPr>
          <w:rFonts w:cs="Calibri"/>
          <w:szCs w:val="22"/>
        </w:rPr>
        <w:t xml:space="preserve">ania prawa do zasiłku stałego a </w:t>
      </w:r>
      <w:r w:rsidRPr="00312060">
        <w:rPr>
          <w:rFonts w:cs="Calibri"/>
          <w:szCs w:val="22"/>
        </w:rPr>
        <w:t xml:space="preserve">dochód ich był poniżej kryterium dochodowego otrzymywały zasiłek okresowy. </w:t>
      </w:r>
    </w:p>
    <w:p w14:paraId="263EB970" w14:textId="77777777" w:rsidR="00463668" w:rsidRPr="00312060" w:rsidRDefault="00505838" w:rsidP="004A3A0E">
      <w:pPr>
        <w:rPr>
          <w:rFonts w:cs="Calibri"/>
          <w:szCs w:val="22"/>
        </w:rPr>
      </w:pPr>
      <w:r w:rsidRPr="00312060">
        <w:rPr>
          <w:rFonts w:cs="Calibri"/>
          <w:szCs w:val="22"/>
        </w:rPr>
        <w:t xml:space="preserve">Plan: </w:t>
      </w:r>
      <w:r w:rsidR="00312060" w:rsidRPr="00312060">
        <w:rPr>
          <w:rFonts w:cs="Calibri"/>
          <w:szCs w:val="22"/>
        </w:rPr>
        <w:t>117 663</w:t>
      </w:r>
      <w:r w:rsidR="006836F9" w:rsidRPr="00312060">
        <w:rPr>
          <w:rFonts w:cs="Calibri"/>
          <w:szCs w:val="22"/>
        </w:rPr>
        <w:t xml:space="preserve"> </w:t>
      </w:r>
      <w:r w:rsidRPr="00312060">
        <w:rPr>
          <w:rFonts w:cs="Calibri"/>
          <w:szCs w:val="22"/>
        </w:rPr>
        <w:t>zł</w:t>
      </w:r>
      <w:r w:rsidR="00964E88" w:rsidRPr="00312060">
        <w:rPr>
          <w:rFonts w:cs="Calibri"/>
          <w:szCs w:val="22"/>
        </w:rPr>
        <w:t xml:space="preserve">, </w:t>
      </w:r>
      <w:r w:rsidRPr="00312060">
        <w:rPr>
          <w:rFonts w:cs="Calibri"/>
          <w:szCs w:val="22"/>
        </w:rPr>
        <w:t>Wykonani</w:t>
      </w:r>
      <w:r w:rsidR="00964E88" w:rsidRPr="00312060">
        <w:rPr>
          <w:rFonts w:cs="Calibri"/>
          <w:szCs w:val="22"/>
        </w:rPr>
        <w:t>e:</w:t>
      </w:r>
      <w:r w:rsidR="004125AF" w:rsidRPr="00312060">
        <w:rPr>
          <w:rFonts w:cs="Calibri"/>
          <w:szCs w:val="22"/>
        </w:rPr>
        <w:t xml:space="preserve"> 117 662</w:t>
      </w:r>
      <w:r w:rsidR="006836F9" w:rsidRPr="00312060">
        <w:rPr>
          <w:rFonts w:cs="Calibri"/>
          <w:szCs w:val="22"/>
        </w:rPr>
        <w:t xml:space="preserve"> </w:t>
      </w:r>
      <w:r w:rsidRPr="00312060">
        <w:rPr>
          <w:rFonts w:cs="Calibri"/>
          <w:szCs w:val="22"/>
        </w:rPr>
        <w:t xml:space="preserve">zł, </w:t>
      </w:r>
      <w:r w:rsidR="00463668" w:rsidRPr="00312060">
        <w:rPr>
          <w:rFonts w:cs="Calibri"/>
          <w:szCs w:val="22"/>
        </w:rPr>
        <w:t>tj.</w:t>
      </w:r>
      <w:r w:rsidR="006836F9" w:rsidRPr="00312060">
        <w:rPr>
          <w:rFonts w:cs="Calibri"/>
          <w:szCs w:val="22"/>
        </w:rPr>
        <w:t xml:space="preserve"> 100</w:t>
      </w:r>
      <w:r w:rsidRPr="00312060">
        <w:rPr>
          <w:rFonts w:cs="Calibri"/>
          <w:szCs w:val="22"/>
        </w:rPr>
        <w:t xml:space="preserve"> % planu</w:t>
      </w:r>
    </w:p>
    <w:p w14:paraId="4F5CC458" w14:textId="0FE9D656" w:rsidR="00505838" w:rsidRPr="002B6129" w:rsidRDefault="00505838" w:rsidP="00CA3F7A">
      <w:pPr>
        <w:pStyle w:val="Legenda"/>
      </w:pPr>
      <w:bookmarkStart w:id="121" w:name="_Toc101549222"/>
      <w:bookmarkStart w:id="122" w:name="_Toc168910189"/>
      <w:bookmarkStart w:id="123" w:name="_Hlk101795414"/>
      <w:r w:rsidRPr="002B6129">
        <w:lastRenderedPageBreak/>
        <w:t xml:space="preserve">Tabela nr </w:t>
      </w:r>
      <w:r w:rsidR="00273D5D" w:rsidRPr="002B6129">
        <w:fldChar w:fldCharType="begin"/>
      </w:r>
      <w:r w:rsidRPr="002B6129">
        <w:instrText xml:space="preserve"> SEQ Tabela_nr \* ARABIC </w:instrText>
      </w:r>
      <w:r w:rsidR="00273D5D" w:rsidRPr="002B6129">
        <w:fldChar w:fldCharType="separate"/>
      </w:r>
      <w:r w:rsidR="00D33060">
        <w:rPr>
          <w:noProof/>
        </w:rPr>
        <w:t>10</w:t>
      </w:r>
      <w:r w:rsidR="00273D5D" w:rsidRPr="002B6129">
        <w:rPr>
          <w:noProof/>
        </w:rPr>
        <w:fldChar w:fldCharType="end"/>
      </w:r>
      <w:r w:rsidRPr="002B6129">
        <w:t xml:space="preserve"> Zasiłki okresowe</w:t>
      </w:r>
      <w:bookmarkEnd w:id="121"/>
      <w:bookmarkEnd w:id="122"/>
    </w:p>
    <w:tbl>
      <w:tblPr>
        <w:tblStyle w:val="Zwykatabela21"/>
        <w:tblW w:w="9214" w:type="dxa"/>
        <w:tblLayout w:type="fixed"/>
        <w:tblLook w:val="0020" w:firstRow="1" w:lastRow="0" w:firstColumn="0" w:lastColumn="0" w:noHBand="0" w:noVBand="0"/>
        <w:tblCaption w:val="Tabela nr 10 Zasiłki okresowe"/>
        <w:tblDescription w:val="Tabela przedstawia informacje dotyczące wypłaconych świadczeń w postaci zasiłków okresowych.  W tabeli wskazano powody przyznania zasiłku okresowego, liczbę osób które otrzymały zasiłek, kwotę wypłaconych świadczeń oraz średnią wartość zasiłku wypłaconego z danego powodu.&#10;"/>
      </w:tblPr>
      <w:tblGrid>
        <w:gridCol w:w="3402"/>
        <w:gridCol w:w="1985"/>
        <w:gridCol w:w="1701"/>
        <w:gridCol w:w="2126"/>
      </w:tblGrid>
      <w:tr w:rsidR="00553692" w:rsidRPr="00553692" w14:paraId="6315B8EF" w14:textId="77777777" w:rsidTr="007042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bookmarkEnd w:id="123"/>
          <w:p w14:paraId="34E548D3" w14:textId="77777777" w:rsidR="00463668" w:rsidRPr="00553692" w:rsidRDefault="00463668" w:rsidP="004A3A0E">
            <w:pPr>
              <w:rPr>
                <w:rFonts w:cs="Calibri"/>
                <w:szCs w:val="22"/>
              </w:rPr>
            </w:pPr>
            <w:r w:rsidRPr="00553692">
              <w:rPr>
                <w:rFonts w:cs="Calibri"/>
                <w:szCs w:val="22"/>
              </w:rPr>
              <w:t>Powody przyznania zasiłku okresowego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5B278CDC" w14:textId="77777777" w:rsidR="00463668" w:rsidRPr="00553692" w:rsidRDefault="00463668" w:rsidP="004A3A0E">
            <w:pPr>
              <w:rPr>
                <w:rFonts w:cs="Calibri"/>
                <w:szCs w:val="22"/>
              </w:rPr>
            </w:pPr>
            <w:r w:rsidRPr="00553692">
              <w:rPr>
                <w:rFonts w:cs="Calibri"/>
                <w:szCs w:val="22"/>
              </w:rPr>
              <w:t>Liczba osób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753B555" w14:textId="77777777" w:rsidR="00463668" w:rsidRPr="00553692" w:rsidRDefault="00463668" w:rsidP="004A3A0E">
            <w:pPr>
              <w:rPr>
                <w:rFonts w:cs="Calibri"/>
                <w:szCs w:val="22"/>
              </w:rPr>
            </w:pPr>
            <w:r w:rsidRPr="00553692">
              <w:rPr>
                <w:rFonts w:cs="Calibri"/>
                <w:szCs w:val="22"/>
              </w:rPr>
              <w:t>Kwota świadczeń (zł)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</w:tcPr>
          <w:p w14:paraId="01603674" w14:textId="77777777" w:rsidR="00463668" w:rsidRPr="00553692" w:rsidRDefault="00505838" w:rsidP="004A3A0E">
            <w:pPr>
              <w:rPr>
                <w:rFonts w:cs="Calibri"/>
                <w:szCs w:val="22"/>
              </w:rPr>
            </w:pPr>
            <w:r w:rsidRPr="00553692">
              <w:rPr>
                <w:rFonts w:cs="Calibri"/>
                <w:szCs w:val="22"/>
              </w:rPr>
              <w:t xml:space="preserve">Średnia wartość zasiłku </w:t>
            </w:r>
            <w:r w:rsidR="00463668" w:rsidRPr="00553692">
              <w:rPr>
                <w:rFonts w:cs="Calibri"/>
                <w:szCs w:val="22"/>
              </w:rPr>
              <w:t>(zł)</w:t>
            </w:r>
          </w:p>
        </w:tc>
      </w:tr>
      <w:tr w:rsidR="00553692" w:rsidRPr="00553692" w14:paraId="48B7C3A9" w14:textId="77777777" w:rsidTr="00704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53649CE3" w14:textId="77777777" w:rsidR="00474DF5" w:rsidRPr="00553692" w:rsidRDefault="00474DF5" w:rsidP="00474DF5">
            <w:pPr>
              <w:rPr>
                <w:rFonts w:cs="Calibri"/>
                <w:szCs w:val="22"/>
              </w:rPr>
            </w:pPr>
            <w:r w:rsidRPr="00553692">
              <w:rPr>
                <w:rFonts w:cs="Calibri"/>
                <w:szCs w:val="22"/>
              </w:rPr>
              <w:t>Ogółem, w tym: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55E3A3A1" w14:textId="77777777" w:rsidR="00474DF5" w:rsidRPr="00553692" w:rsidRDefault="00916FC3" w:rsidP="00474DF5">
            <w:pPr>
              <w:jc w:val="right"/>
              <w:rPr>
                <w:rFonts w:cs="Calibri"/>
                <w:szCs w:val="22"/>
                <w:shd w:val="clear" w:color="auto" w:fill="FFFF00"/>
              </w:rPr>
            </w:pPr>
            <w:r w:rsidRPr="00553692">
              <w:t>48</w:t>
            </w:r>
            <w:r w:rsidR="00474DF5" w:rsidRPr="00553692"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909384C" w14:textId="77777777" w:rsidR="00474DF5" w:rsidRPr="00553692" w:rsidRDefault="00916FC3" w:rsidP="00474DF5">
            <w:pPr>
              <w:jc w:val="right"/>
              <w:rPr>
                <w:rFonts w:cs="Calibri"/>
                <w:szCs w:val="22"/>
              </w:rPr>
            </w:pPr>
            <w:r w:rsidRPr="00553692">
              <w:t>117 662</w:t>
            </w:r>
            <w:r w:rsidR="00474DF5" w:rsidRPr="00553692">
              <w:t xml:space="preserve"> zł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</w:tcPr>
          <w:p w14:paraId="11C1892A" w14:textId="77777777" w:rsidR="00474DF5" w:rsidRPr="00146F58" w:rsidRDefault="00916FC3" w:rsidP="00474DF5">
            <w:pPr>
              <w:jc w:val="right"/>
              <w:rPr>
                <w:rFonts w:cs="Calibri"/>
                <w:szCs w:val="22"/>
              </w:rPr>
            </w:pPr>
            <w:r w:rsidRPr="00146F58">
              <w:t>565,68</w:t>
            </w:r>
            <w:r w:rsidR="00474DF5" w:rsidRPr="00146F58">
              <w:t xml:space="preserve"> zł</w:t>
            </w:r>
          </w:p>
        </w:tc>
      </w:tr>
      <w:tr w:rsidR="00553692" w:rsidRPr="00553692" w14:paraId="209BF74C" w14:textId="77777777" w:rsidTr="007042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4CD9F519" w14:textId="77777777" w:rsidR="00474DF5" w:rsidRPr="00553692" w:rsidRDefault="00474DF5" w:rsidP="00474DF5">
            <w:pPr>
              <w:rPr>
                <w:rFonts w:cs="Calibri"/>
                <w:szCs w:val="22"/>
              </w:rPr>
            </w:pPr>
            <w:r w:rsidRPr="00553692">
              <w:rPr>
                <w:rFonts w:cs="Calibri"/>
                <w:szCs w:val="22"/>
              </w:rPr>
              <w:t>Długotrwała choroba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609C9D97" w14:textId="77777777" w:rsidR="00474DF5" w:rsidRPr="00553692" w:rsidRDefault="00916FC3" w:rsidP="00474DF5">
            <w:pPr>
              <w:jc w:val="right"/>
              <w:rPr>
                <w:rFonts w:cs="Calibri"/>
                <w:szCs w:val="22"/>
              </w:rPr>
            </w:pPr>
            <w:r w:rsidRPr="00553692"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3569E11" w14:textId="77777777" w:rsidR="00474DF5" w:rsidRPr="00553692" w:rsidRDefault="00916FC3" w:rsidP="00474DF5">
            <w:pPr>
              <w:jc w:val="right"/>
              <w:rPr>
                <w:rFonts w:cs="Calibri"/>
                <w:szCs w:val="22"/>
              </w:rPr>
            </w:pPr>
            <w:r w:rsidRPr="00553692">
              <w:t>30 894</w:t>
            </w:r>
            <w:r w:rsidR="00474DF5" w:rsidRPr="00553692">
              <w:t xml:space="preserve"> zł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</w:tcPr>
          <w:p w14:paraId="5CFAE7D0" w14:textId="77777777" w:rsidR="00474DF5" w:rsidRPr="00146F58" w:rsidRDefault="00916FC3" w:rsidP="00474DF5">
            <w:pPr>
              <w:jc w:val="right"/>
              <w:rPr>
                <w:rFonts w:cs="Calibri"/>
                <w:szCs w:val="22"/>
              </w:rPr>
            </w:pPr>
            <w:r w:rsidRPr="00146F58">
              <w:t>523,63</w:t>
            </w:r>
            <w:r w:rsidR="00474DF5" w:rsidRPr="00146F58">
              <w:t xml:space="preserve"> zł</w:t>
            </w:r>
          </w:p>
        </w:tc>
      </w:tr>
      <w:tr w:rsidR="00553692" w:rsidRPr="00553692" w14:paraId="240733D4" w14:textId="77777777" w:rsidTr="00704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1A6AE532" w14:textId="77777777" w:rsidR="00474DF5" w:rsidRPr="00553692" w:rsidRDefault="00474DF5" w:rsidP="00474DF5">
            <w:pPr>
              <w:rPr>
                <w:rFonts w:cs="Calibri"/>
                <w:szCs w:val="22"/>
              </w:rPr>
            </w:pPr>
            <w:r w:rsidRPr="00553692">
              <w:rPr>
                <w:rFonts w:cs="Calibri"/>
                <w:szCs w:val="22"/>
              </w:rPr>
              <w:t>Bezrobocie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11E766B0" w14:textId="77777777" w:rsidR="00474DF5" w:rsidRPr="00553692" w:rsidRDefault="00916FC3" w:rsidP="00474DF5">
            <w:pPr>
              <w:jc w:val="right"/>
              <w:rPr>
                <w:rFonts w:cs="Calibri"/>
                <w:szCs w:val="22"/>
              </w:rPr>
            </w:pPr>
            <w:r w:rsidRPr="00553692"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55B3843" w14:textId="77777777" w:rsidR="00474DF5" w:rsidRPr="00553692" w:rsidRDefault="00916FC3" w:rsidP="00474DF5">
            <w:pPr>
              <w:jc w:val="right"/>
              <w:rPr>
                <w:rFonts w:cs="Calibri"/>
                <w:szCs w:val="22"/>
              </w:rPr>
            </w:pPr>
            <w:r w:rsidRPr="00553692">
              <w:t>31 106</w:t>
            </w:r>
            <w:r w:rsidR="00474DF5" w:rsidRPr="00553692">
              <w:t xml:space="preserve"> zł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</w:tcPr>
          <w:p w14:paraId="478A69BC" w14:textId="77777777" w:rsidR="00474DF5" w:rsidRPr="00146F58" w:rsidRDefault="00916FC3" w:rsidP="00474DF5">
            <w:pPr>
              <w:jc w:val="right"/>
              <w:rPr>
                <w:rFonts w:cs="Calibri"/>
                <w:szCs w:val="22"/>
              </w:rPr>
            </w:pPr>
            <w:r w:rsidRPr="00146F58">
              <w:t>586,91</w:t>
            </w:r>
            <w:r w:rsidR="00474DF5" w:rsidRPr="00146F58">
              <w:t xml:space="preserve"> zł</w:t>
            </w:r>
          </w:p>
        </w:tc>
      </w:tr>
      <w:tr w:rsidR="00553692" w:rsidRPr="00553692" w14:paraId="7ECCE98D" w14:textId="77777777" w:rsidTr="007042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435C2063" w14:textId="77777777" w:rsidR="00474DF5" w:rsidRPr="00553692" w:rsidRDefault="00474DF5" w:rsidP="00474DF5">
            <w:pPr>
              <w:rPr>
                <w:rFonts w:cs="Calibri"/>
                <w:szCs w:val="22"/>
              </w:rPr>
            </w:pPr>
            <w:r w:rsidRPr="00553692">
              <w:rPr>
                <w:rFonts w:cs="Calibri"/>
                <w:szCs w:val="22"/>
              </w:rPr>
              <w:t>Inne (np. przy ubieganiu się o zasiłek stały)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40533DAC" w14:textId="77777777" w:rsidR="00474DF5" w:rsidRPr="00553692" w:rsidRDefault="00916FC3" w:rsidP="00474DF5">
            <w:pPr>
              <w:jc w:val="right"/>
              <w:rPr>
                <w:rFonts w:cs="Calibri"/>
                <w:szCs w:val="22"/>
              </w:rPr>
            </w:pPr>
            <w:r w:rsidRPr="00553692"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471C2CE" w14:textId="77777777" w:rsidR="00474DF5" w:rsidRPr="00553692" w:rsidRDefault="00916FC3" w:rsidP="00474DF5">
            <w:pPr>
              <w:jc w:val="right"/>
              <w:rPr>
                <w:rFonts w:cs="Calibri"/>
                <w:szCs w:val="22"/>
              </w:rPr>
            </w:pPr>
            <w:r w:rsidRPr="00553692">
              <w:t>55 662</w:t>
            </w:r>
            <w:r w:rsidR="00474DF5" w:rsidRPr="00553692">
              <w:t xml:space="preserve"> zł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</w:tcPr>
          <w:p w14:paraId="2B4B3214" w14:textId="77777777" w:rsidR="00474DF5" w:rsidRPr="00146F58" w:rsidRDefault="00553692" w:rsidP="00474DF5">
            <w:pPr>
              <w:jc w:val="right"/>
              <w:rPr>
                <w:rFonts w:cs="Calibri"/>
                <w:szCs w:val="22"/>
              </w:rPr>
            </w:pPr>
            <w:r w:rsidRPr="00146F58">
              <w:t>579,81</w:t>
            </w:r>
            <w:r w:rsidR="00474DF5" w:rsidRPr="00146F58">
              <w:t xml:space="preserve"> zł</w:t>
            </w:r>
          </w:p>
        </w:tc>
      </w:tr>
    </w:tbl>
    <w:p w14:paraId="1628C095" w14:textId="77777777" w:rsidR="00463668" w:rsidRPr="00553692" w:rsidRDefault="00463668" w:rsidP="004A3A0E">
      <w:pPr>
        <w:rPr>
          <w:rFonts w:cs="Calibri"/>
          <w:szCs w:val="22"/>
        </w:rPr>
      </w:pPr>
      <w:r w:rsidRPr="00553692">
        <w:rPr>
          <w:rFonts w:cs="Calibri"/>
          <w:szCs w:val="22"/>
        </w:rPr>
        <w:t>*</w:t>
      </w:r>
      <w:r w:rsidR="00474DF5" w:rsidRPr="00553692">
        <w:rPr>
          <w:rFonts w:cs="Calibri"/>
          <w:szCs w:val="22"/>
        </w:rPr>
        <w:t>kilka osób miało przyznane świadczenie</w:t>
      </w:r>
      <w:r w:rsidRPr="00553692">
        <w:rPr>
          <w:rFonts w:cs="Calibri"/>
          <w:szCs w:val="22"/>
        </w:rPr>
        <w:t xml:space="preserve"> z </w:t>
      </w:r>
      <w:r w:rsidR="00474DF5" w:rsidRPr="00553692">
        <w:rPr>
          <w:rFonts w:cs="Calibri"/>
          <w:szCs w:val="22"/>
        </w:rPr>
        <w:t xml:space="preserve">kilku </w:t>
      </w:r>
      <w:r w:rsidRPr="00553692">
        <w:rPr>
          <w:rFonts w:cs="Calibri"/>
          <w:szCs w:val="22"/>
        </w:rPr>
        <w:t>powodów</w:t>
      </w:r>
    </w:p>
    <w:p w14:paraId="3470DF6F" w14:textId="77777777" w:rsidR="00463668" w:rsidRPr="002B6129" w:rsidRDefault="00463668" w:rsidP="003F289D">
      <w:pPr>
        <w:pStyle w:val="Nagwek4"/>
      </w:pPr>
      <w:bookmarkStart w:id="124" w:name="_Hlk100755710"/>
      <w:bookmarkStart w:id="125" w:name="_Toc101520036"/>
      <w:bookmarkStart w:id="126" w:name="_Toc101428820"/>
      <w:bookmarkStart w:id="127" w:name="_Toc101429289"/>
      <w:bookmarkStart w:id="128" w:name="_Toc168910087"/>
      <w:r w:rsidRPr="002B6129">
        <w:t>5.1.3. Przyznawanie i wypłacanie zasiłków celowych i celowych specjalnych</w:t>
      </w:r>
      <w:bookmarkEnd w:id="124"/>
      <w:bookmarkEnd w:id="125"/>
      <w:bookmarkEnd w:id="126"/>
      <w:bookmarkEnd w:id="127"/>
      <w:bookmarkEnd w:id="128"/>
    </w:p>
    <w:p w14:paraId="69386DDA" w14:textId="77777777" w:rsidR="00463668" w:rsidRPr="00312060" w:rsidRDefault="00505838" w:rsidP="004A3A0E">
      <w:pPr>
        <w:rPr>
          <w:rFonts w:cs="Calibri"/>
          <w:b/>
          <w:bCs/>
          <w:szCs w:val="22"/>
        </w:rPr>
      </w:pPr>
      <w:r w:rsidRPr="00312060">
        <w:rPr>
          <w:rFonts w:cs="Calibri"/>
          <w:szCs w:val="22"/>
        </w:rPr>
        <w:t xml:space="preserve">Plan: </w:t>
      </w:r>
      <w:r w:rsidR="00312060" w:rsidRPr="00312060">
        <w:rPr>
          <w:rFonts w:cs="Calibri"/>
          <w:szCs w:val="22"/>
        </w:rPr>
        <w:t>782</w:t>
      </w:r>
      <w:r w:rsidR="00A5536C">
        <w:rPr>
          <w:rFonts w:cs="Calibri"/>
          <w:szCs w:val="22"/>
        </w:rPr>
        <w:t xml:space="preserve"> </w:t>
      </w:r>
      <w:r w:rsidR="00312060" w:rsidRPr="00312060">
        <w:rPr>
          <w:rFonts w:cs="Calibri"/>
          <w:szCs w:val="22"/>
        </w:rPr>
        <w:t>867</w:t>
      </w:r>
      <w:r w:rsidRPr="00312060">
        <w:rPr>
          <w:rFonts w:cs="Calibri"/>
          <w:szCs w:val="22"/>
        </w:rPr>
        <w:t xml:space="preserve"> zł,</w:t>
      </w:r>
      <w:r w:rsidR="00964E88" w:rsidRPr="00312060">
        <w:rPr>
          <w:rFonts w:cs="Calibri"/>
          <w:szCs w:val="22"/>
        </w:rPr>
        <w:t xml:space="preserve"> </w:t>
      </w:r>
      <w:r w:rsidR="00463668" w:rsidRPr="00312060">
        <w:rPr>
          <w:rFonts w:cs="Calibri"/>
          <w:szCs w:val="22"/>
        </w:rPr>
        <w:t>Wykonan</w:t>
      </w:r>
      <w:r w:rsidR="00964E88" w:rsidRPr="00312060">
        <w:rPr>
          <w:rFonts w:cs="Calibri"/>
          <w:szCs w:val="22"/>
        </w:rPr>
        <w:t>ie:</w:t>
      </w:r>
      <w:r w:rsidR="00964E88" w:rsidRPr="002B6129">
        <w:rPr>
          <w:rFonts w:cs="Calibri"/>
          <w:color w:val="FF0000"/>
          <w:szCs w:val="22"/>
        </w:rPr>
        <w:t xml:space="preserve"> </w:t>
      </w:r>
      <w:r w:rsidR="000E1DE2" w:rsidRPr="000E1DE2">
        <w:rPr>
          <w:rFonts w:cs="Calibri"/>
          <w:szCs w:val="22"/>
        </w:rPr>
        <w:t>782 8</w:t>
      </w:r>
      <w:r w:rsidR="000E1DE2" w:rsidRPr="00A5536C">
        <w:rPr>
          <w:rFonts w:cs="Calibri"/>
          <w:szCs w:val="22"/>
        </w:rPr>
        <w:t>67</w:t>
      </w:r>
      <w:r w:rsidR="002E1DE9" w:rsidRPr="00A5536C">
        <w:rPr>
          <w:rFonts w:cs="Calibri"/>
          <w:szCs w:val="22"/>
        </w:rPr>
        <w:t xml:space="preserve"> </w:t>
      </w:r>
      <w:r w:rsidR="00964E88" w:rsidRPr="00A5536C">
        <w:rPr>
          <w:rFonts w:cs="Calibri"/>
          <w:szCs w:val="22"/>
        </w:rPr>
        <w:t>zł,</w:t>
      </w:r>
      <w:r w:rsidR="00964E88" w:rsidRPr="002B6129">
        <w:rPr>
          <w:rFonts w:cs="Calibri"/>
          <w:color w:val="FF0000"/>
          <w:szCs w:val="22"/>
        </w:rPr>
        <w:t xml:space="preserve"> </w:t>
      </w:r>
      <w:r w:rsidR="00463668" w:rsidRPr="00312060">
        <w:rPr>
          <w:rFonts w:cs="Calibri"/>
          <w:szCs w:val="22"/>
        </w:rPr>
        <w:t>tj. 100% planu</w:t>
      </w:r>
    </w:p>
    <w:p w14:paraId="34DB3DCE" w14:textId="77777777" w:rsidR="00463668" w:rsidRPr="00C7373F" w:rsidRDefault="00463668" w:rsidP="004A3A0E">
      <w:pPr>
        <w:rPr>
          <w:rFonts w:cs="Calibri"/>
          <w:szCs w:val="22"/>
        </w:rPr>
      </w:pPr>
      <w:r w:rsidRPr="00C7373F">
        <w:rPr>
          <w:rFonts w:cs="Calibri"/>
          <w:szCs w:val="22"/>
        </w:rPr>
        <w:t>Zasiłki celowe i celowe specjalne przyznawane były osobom i rodzinom znajdującym się w trudnych sytuacjach życiowych, w celu zaspokojenia niezbędnych potrzeb bytowych, takich jak zakup lekarstw, żywności, obuwia i odzieży, opłata energii elektrycznej, opłata czynszu.</w:t>
      </w:r>
    </w:p>
    <w:p w14:paraId="59DEDA1B" w14:textId="3E1C1641" w:rsidR="00505838" w:rsidRPr="002B6129" w:rsidRDefault="00505838" w:rsidP="00CA3F7A">
      <w:pPr>
        <w:pStyle w:val="Legenda"/>
      </w:pPr>
      <w:bookmarkStart w:id="129" w:name="_Toc101549223"/>
      <w:bookmarkStart w:id="130" w:name="_Toc168910190"/>
      <w:bookmarkStart w:id="131" w:name="_Hlk101795430"/>
      <w:r w:rsidRPr="002B6129">
        <w:t xml:space="preserve">Tabela nr </w:t>
      </w:r>
      <w:r w:rsidR="00273D5D" w:rsidRPr="002B6129">
        <w:fldChar w:fldCharType="begin"/>
      </w:r>
      <w:r w:rsidRPr="002B6129">
        <w:instrText xml:space="preserve"> SEQ Tabela_nr \* ARABIC </w:instrText>
      </w:r>
      <w:r w:rsidR="00273D5D" w:rsidRPr="002B6129">
        <w:fldChar w:fldCharType="separate"/>
      </w:r>
      <w:r w:rsidR="00D33060">
        <w:rPr>
          <w:noProof/>
        </w:rPr>
        <w:t>11</w:t>
      </w:r>
      <w:r w:rsidR="00273D5D" w:rsidRPr="002B6129">
        <w:rPr>
          <w:noProof/>
        </w:rPr>
        <w:fldChar w:fldCharType="end"/>
      </w:r>
      <w:r w:rsidRPr="002B6129">
        <w:t xml:space="preserve"> Cele  zasiłków celowych i zasiłków celowych specjalnych</w:t>
      </w:r>
      <w:bookmarkEnd w:id="129"/>
      <w:bookmarkEnd w:id="130"/>
    </w:p>
    <w:tbl>
      <w:tblPr>
        <w:tblStyle w:val="Zwykatabela21"/>
        <w:tblW w:w="9062" w:type="dxa"/>
        <w:tblLook w:val="04A0" w:firstRow="1" w:lastRow="0" w:firstColumn="1" w:lastColumn="0" w:noHBand="0" w:noVBand="1"/>
        <w:tblCaption w:val="Tabela nr 11 Cele  zasiłków celowych i zasiłków celowych specjalnych"/>
        <w:tblDescription w:val="Tabela przedstawia informacje dotyczące wypłaconych zasiłków celowych i zasiłków celowych specjalnych.  W tabeli wskazano cele na jakie zostały przyznane zasiłki, liczbę osób które otrzymały zasiłek, kwotę wypłaconą oraz średnią wartość zasiłku  wypłaconego na dany cel."/>
      </w:tblPr>
      <w:tblGrid>
        <w:gridCol w:w="3332"/>
        <w:gridCol w:w="2050"/>
        <w:gridCol w:w="1701"/>
        <w:gridCol w:w="1979"/>
      </w:tblGrid>
      <w:tr w:rsidR="002B6129" w:rsidRPr="002B6129" w14:paraId="7EAB889C" w14:textId="77777777" w:rsidTr="00E24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bookmarkEnd w:id="131"/>
          <w:p w14:paraId="55622895" w14:textId="77777777" w:rsidR="0036595E" w:rsidRPr="00C7373F" w:rsidRDefault="0036595E" w:rsidP="004A3A0E">
            <w:r w:rsidRPr="00C7373F">
              <w:t>Cele zasiłków</w:t>
            </w:r>
          </w:p>
        </w:tc>
        <w:tc>
          <w:tcPr>
            <w:tcW w:w="2050" w:type="dxa"/>
          </w:tcPr>
          <w:p w14:paraId="31BBAFC0" w14:textId="77777777" w:rsidR="0036595E" w:rsidRPr="00C7373F" w:rsidRDefault="0036595E" w:rsidP="004A3A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373F">
              <w:t>Liczba osób*, którym decyzją przyznano świadczenie</w:t>
            </w:r>
          </w:p>
        </w:tc>
        <w:tc>
          <w:tcPr>
            <w:tcW w:w="1701" w:type="dxa"/>
          </w:tcPr>
          <w:p w14:paraId="08522781" w14:textId="77777777" w:rsidR="0036595E" w:rsidRPr="00C7373F" w:rsidRDefault="0036595E" w:rsidP="004A3A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373F">
              <w:t>Kwota świadczeń (zł)</w:t>
            </w:r>
          </w:p>
        </w:tc>
        <w:tc>
          <w:tcPr>
            <w:tcW w:w="1979" w:type="dxa"/>
          </w:tcPr>
          <w:p w14:paraId="52C22FAB" w14:textId="77777777" w:rsidR="0036595E" w:rsidRPr="00C7373F" w:rsidRDefault="0036595E" w:rsidP="004A3A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373F">
              <w:t>Średnia wartość zasiłku</w:t>
            </w:r>
            <w:r w:rsidR="008831D4" w:rsidRPr="00C7373F">
              <w:t xml:space="preserve"> (zł)</w:t>
            </w:r>
            <w:r w:rsidRPr="00C7373F">
              <w:t xml:space="preserve"> </w:t>
            </w:r>
          </w:p>
        </w:tc>
      </w:tr>
      <w:tr w:rsidR="00E2417F" w:rsidRPr="002B6129" w14:paraId="7BC0B3E9" w14:textId="77777777" w:rsidTr="00E24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14:paraId="15A4D28B" w14:textId="77777777" w:rsidR="00E2417F" w:rsidRPr="00C7373F" w:rsidRDefault="00E2417F" w:rsidP="00E2417F">
            <w:r w:rsidRPr="00C7373F">
              <w:t>Ogółem:</w:t>
            </w:r>
          </w:p>
        </w:tc>
        <w:tc>
          <w:tcPr>
            <w:tcW w:w="2050" w:type="dxa"/>
          </w:tcPr>
          <w:p w14:paraId="6F2DDA5C" w14:textId="77777777" w:rsidR="00E2417F" w:rsidRPr="00C7373F" w:rsidRDefault="00E2417F" w:rsidP="00E24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73F">
              <w:t>367</w:t>
            </w:r>
          </w:p>
        </w:tc>
        <w:tc>
          <w:tcPr>
            <w:tcW w:w="1701" w:type="dxa"/>
          </w:tcPr>
          <w:p w14:paraId="4D1F00A5" w14:textId="77777777" w:rsidR="00E2417F" w:rsidRPr="002B6129" w:rsidRDefault="00E2417F" w:rsidP="00E24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0791D">
              <w:t>782 867,00 zł</w:t>
            </w:r>
          </w:p>
        </w:tc>
        <w:tc>
          <w:tcPr>
            <w:tcW w:w="1979" w:type="dxa"/>
          </w:tcPr>
          <w:p w14:paraId="39689248" w14:textId="77777777" w:rsidR="00E2417F" w:rsidRPr="002B6129" w:rsidRDefault="00E2417F" w:rsidP="00E24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0791D">
              <w:t>142,24 zł</w:t>
            </w:r>
          </w:p>
        </w:tc>
      </w:tr>
      <w:tr w:rsidR="00E2417F" w:rsidRPr="002B6129" w14:paraId="4BB143E4" w14:textId="77777777" w:rsidTr="00E24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14:paraId="2AC2F718" w14:textId="77777777" w:rsidR="00E2417F" w:rsidRPr="00C7373F" w:rsidRDefault="00E2417F" w:rsidP="00E2417F">
            <w:pPr>
              <w:rPr>
                <w:rFonts w:cs="Calibri"/>
                <w:szCs w:val="22"/>
              </w:rPr>
            </w:pPr>
            <w:r w:rsidRPr="00C7373F">
              <w:t>zasiłki celowe na zakup żywności</w:t>
            </w:r>
          </w:p>
        </w:tc>
        <w:tc>
          <w:tcPr>
            <w:tcW w:w="2050" w:type="dxa"/>
          </w:tcPr>
          <w:p w14:paraId="148E1A87" w14:textId="77777777" w:rsidR="00E2417F" w:rsidRPr="00C7373F" w:rsidRDefault="00E2417F" w:rsidP="00E2417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C7373F">
              <w:t>266</w:t>
            </w:r>
          </w:p>
        </w:tc>
        <w:tc>
          <w:tcPr>
            <w:tcW w:w="1701" w:type="dxa"/>
          </w:tcPr>
          <w:p w14:paraId="2A9C7979" w14:textId="77777777" w:rsidR="00E2417F" w:rsidRPr="002B6129" w:rsidRDefault="00E2417F" w:rsidP="00E2417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FF0000"/>
                <w:szCs w:val="22"/>
              </w:rPr>
            </w:pPr>
            <w:r w:rsidRPr="00883EE8">
              <w:t>195 514,00 zł</w:t>
            </w:r>
          </w:p>
        </w:tc>
        <w:tc>
          <w:tcPr>
            <w:tcW w:w="1979" w:type="dxa"/>
          </w:tcPr>
          <w:p w14:paraId="4FECD4EC" w14:textId="77777777" w:rsidR="00E2417F" w:rsidRPr="002B6129" w:rsidRDefault="00E2417F" w:rsidP="00E2417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FF0000"/>
                <w:szCs w:val="22"/>
              </w:rPr>
            </w:pPr>
            <w:r w:rsidRPr="00883EE8">
              <w:t>217,96 zł</w:t>
            </w:r>
          </w:p>
        </w:tc>
      </w:tr>
      <w:tr w:rsidR="0062520C" w:rsidRPr="0062520C" w14:paraId="63E65C39" w14:textId="77777777" w:rsidTr="0069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14:paraId="6A8659B7" w14:textId="77777777" w:rsidR="0062520C" w:rsidRPr="005415A4" w:rsidRDefault="0062520C" w:rsidP="0069783C">
            <w:pPr>
              <w:spacing w:after="0"/>
              <w:rPr>
                <w:bCs w:val="0"/>
                <w:szCs w:val="22"/>
              </w:rPr>
            </w:pPr>
            <w:r w:rsidRPr="005415A4">
              <w:t xml:space="preserve">opłata czynszu, </w:t>
            </w:r>
            <w:r w:rsidRPr="005415A4">
              <w:rPr>
                <w:szCs w:val="22"/>
              </w:rPr>
              <w:t>w tym:</w:t>
            </w:r>
          </w:p>
          <w:p w14:paraId="3F2CC428" w14:textId="590B9B6D" w:rsidR="0062520C" w:rsidRPr="005415A4" w:rsidRDefault="00AA1CE6" w:rsidP="0069783C">
            <w:pPr>
              <w:spacing w:after="0"/>
              <w:rPr>
                <w:rFonts w:cs="Calibri"/>
                <w:szCs w:val="22"/>
                <w:lang w:eastAsia="pl-PL"/>
              </w:rPr>
            </w:pPr>
            <w:r>
              <w:rPr>
                <w:szCs w:val="22"/>
              </w:rPr>
              <w:t xml:space="preserve">w </w:t>
            </w:r>
            <w:r w:rsidR="0062520C" w:rsidRPr="005415A4">
              <w:rPr>
                <w:szCs w:val="22"/>
              </w:rPr>
              <w:t xml:space="preserve">ramach </w:t>
            </w:r>
            <w:r w:rsidR="0062520C" w:rsidRPr="005415A4">
              <w:rPr>
                <w:rFonts w:cs="Calibri"/>
                <w:szCs w:val="22"/>
              </w:rPr>
              <w:t>Programu „Warszawska pomoc osłonowa”**</w:t>
            </w:r>
          </w:p>
        </w:tc>
        <w:tc>
          <w:tcPr>
            <w:tcW w:w="2050" w:type="dxa"/>
          </w:tcPr>
          <w:p w14:paraId="336E03FB" w14:textId="77777777" w:rsidR="0062520C" w:rsidRPr="005415A4" w:rsidRDefault="0062520C" w:rsidP="0069783C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5A4">
              <w:t>235</w:t>
            </w:r>
          </w:p>
          <w:p w14:paraId="21FBB613" w14:textId="77777777" w:rsidR="00AA1CE6" w:rsidRDefault="00AA1CE6" w:rsidP="0069783C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9B78AC" w14:textId="27D7EF15" w:rsidR="0062520C" w:rsidRPr="005415A4" w:rsidRDefault="0062520C" w:rsidP="0069783C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  <w:lang w:eastAsia="pl-PL"/>
              </w:rPr>
            </w:pPr>
            <w:r w:rsidRPr="005415A4">
              <w:t xml:space="preserve">140 </w:t>
            </w:r>
          </w:p>
        </w:tc>
        <w:tc>
          <w:tcPr>
            <w:tcW w:w="1701" w:type="dxa"/>
          </w:tcPr>
          <w:p w14:paraId="4D7112B5" w14:textId="77777777" w:rsidR="0062520C" w:rsidRPr="005415A4" w:rsidRDefault="0062520C" w:rsidP="0069783C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5A4">
              <w:t>190 002,00 zł</w:t>
            </w:r>
            <w:r w:rsidRPr="005415A4">
              <w:rPr>
                <w:rFonts w:cs="Calibri"/>
              </w:rPr>
              <w:t xml:space="preserve"> </w:t>
            </w:r>
          </w:p>
          <w:p w14:paraId="0C38A089" w14:textId="77777777" w:rsidR="00AA1CE6" w:rsidRDefault="00AA1CE6" w:rsidP="0069783C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  <w:p w14:paraId="05E79AC0" w14:textId="5084A848" w:rsidR="0062520C" w:rsidRPr="005415A4" w:rsidRDefault="0062520C" w:rsidP="0069783C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  <w:lang w:eastAsia="pl-PL"/>
              </w:rPr>
            </w:pPr>
            <w:r w:rsidRPr="005415A4">
              <w:rPr>
                <w:rFonts w:cs="Calibri"/>
              </w:rPr>
              <w:t>127 926,00 zł</w:t>
            </w:r>
          </w:p>
        </w:tc>
        <w:tc>
          <w:tcPr>
            <w:tcW w:w="1979" w:type="dxa"/>
          </w:tcPr>
          <w:p w14:paraId="212867EE" w14:textId="77777777" w:rsidR="0062520C" w:rsidRPr="005415A4" w:rsidRDefault="007A18FE" w:rsidP="005415A4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170,71</w:t>
            </w:r>
            <w:r w:rsidR="0062520C" w:rsidRPr="005415A4">
              <w:t xml:space="preserve"> zł</w:t>
            </w:r>
          </w:p>
          <w:p w14:paraId="2B7A91D2" w14:textId="77777777" w:rsidR="00AA1CE6" w:rsidRDefault="00AA1CE6" w:rsidP="0069783C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  <w:lang w:eastAsia="pl-PL"/>
              </w:rPr>
            </w:pPr>
          </w:p>
          <w:p w14:paraId="2627E76F" w14:textId="73735B18" w:rsidR="0062520C" w:rsidRPr="005415A4" w:rsidRDefault="0062520C" w:rsidP="0069783C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  <w:lang w:eastAsia="pl-PL"/>
              </w:rPr>
            </w:pPr>
            <w:r w:rsidRPr="005415A4">
              <w:rPr>
                <w:rFonts w:cs="Calibri"/>
                <w:szCs w:val="22"/>
                <w:lang w:eastAsia="pl-PL"/>
              </w:rPr>
              <w:t xml:space="preserve">149,97 </w:t>
            </w:r>
          </w:p>
        </w:tc>
      </w:tr>
      <w:tr w:rsidR="00E2417F" w:rsidRPr="002B6129" w14:paraId="0BA6268D" w14:textId="77777777" w:rsidTr="00E24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14:paraId="176CDAD0" w14:textId="77777777" w:rsidR="00E2417F" w:rsidRPr="00C7373F" w:rsidRDefault="00E2417F" w:rsidP="00E2417F">
            <w:pPr>
              <w:rPr>
                <w:rFonts w:cs="Calibri"/>
                <w:szCs w:val="22"/>
                <w:lang w:eastAsia="pl-PL"/>
              </w:rPr>
            </w:pPr>
            <w:r w:rsidRPr="00C7373F">
              <w:t>zakup środków czystości</w:t>
            </w:r>
          </w:p>
        </w:tc>
        <w:tc>
          <w:tcPr>
            <w:tcW w:w="2050" w:type="dxa"/>
          </w:tcPr>
          <w:p w14:paraId="46132AD0" w14:textId="77777777" w:rsidR="00E2417F" w:rsidRPr="00C7373F" w:rsidRDefault="00E2417F" w:rsidP="00E2417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  <w:lang w:eastAsia="pl-PL"/>
              </w:rPr>
            </w:pPr>
            <w:r w:rsidRPr="00C7373F">
              <w:t>225</w:t>
            </w:r>
          </w:p>
        </w:tc>
        <w:tc>
          <w:tcPr>
            <w:tcW w:w="1701" w:type="dxa"/>
          </w:tcPr>
          <w:p w14:paraId="685E51D0" w14:textId="77777777" w:rsidR="00E2417F" w:rsidRPr="002B6129" w:rsidRDefault="00E2417F" w:rsidP="00E2417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FF0000"/>
                <w:szCs w:val="22"/>
                <w:lang w:eastAsia="pl-PL"/>
              </w:rPr>
            </w:pPr>
            <w:r w:rsidRPr="00883EE8">
              <w:t>50 560,00 zł</w:t>
            </w:r>
          </w:p>
        </w:tc>
        <w:tc>
          <w:tcPr>
            <w:tcW w:w="1979" w:type="dxa"/>
          </w:tcPr>
          <w:p w14:paraId="05759A1E" w14:textId="77777777" w:rsidR="00E2417F" w:rsidRPr="002B6129" w:rsidRDefault="00E2417F" w:rsidP="00E2417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FF0000"/>
                <w:szCs w:val="22"/>
                <w:lang w:eastAsia="pl-PL"/>
              </w:rPr>
            </w:pPr>
            <w:r w:rsidRPr="00883EE8">
              <w:t>80,77 zł</w:t>
            </w:r>
          </w:p>
        </w:tc>
      </w:tr>
      <w:tr w:rsidR="00E2417F" w:rsidRPr="002B6129" w14:paraId="77DF9D55" w14:textId="77777777" w:rsidTr="00E24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14:paraId="0021A4CD" w14:textId="77777777" w:rsidR="00E2417F" w:rsidRPr="00C7373F" w:rsidRDefault="00E2417F" w:rsidP="00E2417F">
            <w:pPr>
              <w:rPr>
                <w:rFonts w:cs="Calibri"/>
                <w:szCs w:val="22"/>
                <w:lang w:eastAsia="pl-PL"/>
              </w:rPr>
            </w:pPr>
            <w:r w:rsidRPr="00C7373F">
              <w:t>zakup artykułów higienicznych i opatrunkowych oraz sanitarnych</w:t>
            </w:r>
          </w:p>
        </w:tc>
        <w:tc>
          <w:tcPr>
            <w:tcW w:w="2050" w:type="dxa"/>
          </w:tcPr>
          <w:p w14:paraId="25BBFB14" w14:textId="77777777" w:rsidR="00E2417F" w:rsidRPr="00C7373F" w:rsidRDefault="00E2417F" w:rsidP="00E24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  <w:lang w:eastAsia="pl-PL"/>
              </w:rPr>
            </w:pPr>
            <w:r w:rsidRPr="00C7373F">
              <w:t>221</w:t>
            </w:r>
          </w:p>
        </w:tc>
        <w:tc>
          <w:tcPr>
            <w:tcW w:w="1701" w:type="dxa"/>
          </w:tcPr>
          <w:p w14:paraId="379C075C" w14:textId="77777777" w:rsidR="00E2417F" w:rsidRPr="002B6129" w:rsidRDefault="00E2417F" w:rsidP="00E24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FF0000"/>
                <w:szCs w:val="22"/>
                <w:lang w:eastAsia="pl-PL"/>
              </w:rPr>
            </w:pPr>
            <w:r w:rsidRPr="00883EE8">
              <w:t>47 620,00 zł</w:t>
            </w:r>
          </w:p>
        </w:tc>
        <w:tc>
          <w:tcPr>
            <w:tcW w:w="1979" w:type="dxa"/>
          </w:tcPr>
          <w:p w14:paraId="77D31528" w14:textId="77777777" w:rsidR="00E2417F" w:rsidRPr="002B6129" w:rsidRDefault="00E2417F" w:rsidP="00E24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FF0000"/>
                <w:szCs w:val="22"/>
                <w:lang w:eastAsia="pl-PL"/>
              </w:rPr>
            </w:pPr>
            <w:r w:rsidRPr="00883EE8">
              <w:t>76,19 zł</w:t>
            </w:r>
          </w:p>
        </w:tc>
      </w:tr>
      <w:tr w:rsidR="00E2417F" w:rsidRPr="002B6129" w14:paraId="5B9DB09E" w14:textId="77777777" w:rsidTr="00E24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14:paraId="58A3C52E" w14:textId="77777777" w:rsidR="00E2417F" w:rsidRPr="00C7373F" w:rsidRDefault="00E2417F" w:rsidP="00E2417F">
            <w:pPr>
              <w:rPr>
                <w:rFonts w:cs="Calibri"/>
                <w:szCs w:val="22"/>
                <w:lang w:eastAsia="pl-PL"/>
              </w:rPr>
            </w:pPr>
            <w:r w:rsidRPr="00C7373F">
              <w:t>zakup obuwia</w:t>
            </w:r>
          </w:p>
        </w:tc>
        <w:tc>
          <w:tcPr>
            <w:tcW w:w="2050" w:type="dxa"/>
          </w:tcPr>
          <w:p w14:paraId="1DD066EE" w14:textId="77777777" w:rsidR="00E2417F" w:rsidRPr="00C7373F" w:rsidRDefault="00E2417F" w:rsidP="00E2417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  <w:lang w:eastAsia="pl-PL"/>
              </w:rPr>
            </w:pPr>
            <w:r w:rsidRPr="00C7373F">
              <w:t>195</w:t>
            </w:r>
          </w:p>
        </w:tc>
        <w:tc>
          <w:tcPr>
            <w:tcW w:w="1701" w:type="dxa"/>
          </w:tcPr>
          <w:p w14:paraId="5F097D8B" w14:textId="77777777" w:rsidR="00E2417F" w:rsidRPr="002B6129" w:rsidRDefault="00E2417F" w:rsidP="00E2417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FF0000"/>
                <w:szCs w:val="22"/>
                <w:lang w:eastAsia="pl-PL"/>
              </w:rPr>
            </w:pPr>
            <w:r w:rsidRPr="00883EE8">
              <w:t>41 620,00 zł</w:t>
            </w:r>
          </w:p>
        </w:tc>
        <w:tc>
          <w:tcPr>
            <w:tcW w:w="1979" w:type="dxa"/>
          </w:tcPr>
          <w:p w14:paraId="0A222979" w14:textId="77777777" w:rsidR="00E2417F" w:rsidRPr="002B6129" w:rsidRDefault="00E2417F" w:rsidP="00E2417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FF0000"/>
                <w:szCs w:val="22"/>
                <w:lang w:eastAsia="pl-PL"/>
              </w:rPr>
            </w:pPr>
            <w:r w:rsidRPr="00883EE8">
              <w:t>118,24 zł</w:t>
            </w:r>
          </w:p>
        </w:tc>
      </w:tr>
      <w:tr w:rsidR="00E2417F" w:rsidRPr="002B6129" w14:paraId="5D68D505" w14:textId="77777777" w:rsidTr="00E24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14:paraId="4B8D76F0" w14:textId="77777777" w:rsidR="00E2417F" w:rsidRPr="002B6129" w:rsidRDefault="00E2417F" w:rsidP="00E2417F">
            <w:pPr>
              <w:rPr>
                <w:color w:val="FF0000"/>
              </w:rPr>
            </w:pPr>
            <w:r w:rsidRPr="009D14A6">
              <w:lastRenderedPageBreak/>
              <w:t>opłata za energię elektryczną</w:t>
            </w:r>
          </w:p>
        </w:tc>
        <w:tc>
          <w:tcPr>
            <w:tcW w:w="2050" w:type="dxa"/>
          </w:tcPr>
          <w:p w14:paraId="0D18B15A" w14:textId="77777777" w:rsidR="00E2417F" w:rsidRPr="002B6129" w:rsidRDefault="00E2417F" w:rsidP="00E24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D14A6">
              <w:t>177</w:t>
            </w:r>
          </w:p>
        </w:tc>
        <w:tc>
          <w:tcPr>
            <w:tcW w:w="1701" w:type="dxa"/>
          </w:tcPr>
          <w:p w14:paraId="07588D36" w14:textId="77777777" w:rsidR="00E2417F" w:rsidRPr="002B6129" w:rsidRDefault="00E2417F" w:rsidP="00E24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D14A6">
              <w:t>97 628,00 zł</w:t>
            </w:r>
          </w:p>
        </w:tc>
        <w:tc>
          <w:tcPr>
            <w:tcW w:w="1979" w:type="dxa"/>
          </w:tcPr>
          <w:p w14:paraId="6B2DF6FA" w14:textId="77777777" w:rsidR="00E2417F" w:rsidRPr="002B6129" w:rsidRDefault="00E2417F" w:rsidP="00E24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D14A6">
              <w:t>169,79 zł</w:t>
            </w:r>
          </w:p>
        </w:tc>
      </w:tr>
      <w:tr w:rsidR="00E2417F" w:rsidRPr="002B6129" w14:paraId="2A8E6AEE" w14:textId="77777777" w:rsidTr="00E24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14:paraId="19C118EE" w14:textId="77777777" w:rsidR="00E2417F" w:rsidRPr="002B6129" w:rsidRDefault="00E2417F" w:rsidP="00E2417F">
            <w:pPr>
              <w:rPr>
                <w:rFonts w:cs="Calibri"/>
                <w:color w:val="FF0000"/>
                <w:szCs w:val="22"/>
                <w:lang w:eastAsia="pl-PL"/>
              </w:rPr>
            </w:pPr>
            <w:r w:rsidRPr="009D14A6">
              <w:t>zakup odzieży</w:t>
            </w:r>
          </w:p>
        </w:tc>
        <w:tc>
          <w:tcPr>
            <w:tcW w:w="2050" w:type="dxa"/>
          </w:tcPr>
          <w:p w14:paraId="1FE61C75" w14:textId="77777777" w:rsidR="00E2417F" w:rsidRPr="002B6129" w:rsidRDefault="00E2417F" w:rsidP="00E2417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FF0000"/>
                <w:szCs w:val="22"/>
                <w:lang w:eastAsia="pl-PL"/>
              </w:rPr>
            </w:pPr>
            <w:r w:rsidRPr="009D14A6">
              <w:t>175</w:t>
            </w:r>
          </w:p>
        </w:tc>
        <w:tc>
          <w:tcPr>
            <w:tcW w:w="1701" w:type="dxa"/>
          </w:tcPr>
          <w:p w14:paraId="59DE7E9B" w14:textId="77777777" w:rsidR="00E2417F" w:rsidRPr="002B6129" w:rsidRDefault="00E2417F" w:rsidP="00E2417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FF0000"/>
                <w:szCs w:val="22"/>
                <w:lang w:eastAsia="pl-PL"/>
              </w:rPr>
            </w:pPr>
            <w:r w:rsidRPr="009D14A6">
              <w:t>32 060,00 zł</w:t>
            </w:r>
          </w:p>
        </w:tc>
        <w:tc>
          <w:tcPr>
            <w:tcW w:w="1979" w:type="dxa"/>
          </w:tcPr>
          <w:p w14:paraId="47ABF2CD" w14:textId="77777777" w:rsidR="00E2417F" w:rsidRPr="002B6129" w:rsidRDefault="00E2417F" w:rsidP="00E2417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FF0000"/>
                <w:szCs w:val="22"/>
                <w:lang w:eastAsia="pl-PL"/>
              </w:rPr>
            </w:pPr>
            <w:r w:rsidRPr="009D14A6">
              <w:t>118,30 zł</w:t>
            </w:r>
          </w:p>
        </w:tc>
      </w:tr>
      <w:tr w:rsidR="00E2417F" w:rsidRPr="002B6129" w14:paraId="184328C7" w14:textId="77777777" w:rsidTr="00E24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14:paraId="34A8F8BD" w14:textId="30769BCB" w:rsidR="00E2417F" w:rsidRPr="00961C07" w:rsidRDefault="00E2417F" w:rsidP="00E2417F">
            <w:pPr>
              <w:rPr>
                <w:rFonts w:cs="Calibri"/>
                <w:szCs w:val="22"/>
                <w:lang w:eastAsia="pl-PL"/>
              </w:rPr>
            </w:pPr>
            <w:r w:rsidRPr="00961C07">
              <w:t>zakup bielizny pościelowej</w:t>
            </w:r>
            <w:r w:rsidR="00374389" w:rsidRPr="00961C07">
              <w:t xml:space="preserve">, </w:t>
            </w:r>
            <w:r w:rsidRPr="00961C07">
              <w:t>pościeli</w:t>
            </w:r>
            <w:r w:rsidR="00374389" w:rsidRPr="00961C07">
              <w:t xml:space="preserve"> i koca</w:t>
            </w:r>
          </w:p>
        </w:tc>
        <w:tc>
          <w:tcPr>
            <w:tcW w:w="2050" w:type="dxa"/>
          </w:tcPr>
          <w:p w14:paraId="515B410D" w14:textId="24B43DB0" w:rsidR="00E2417F" w:rsidRPr="00961C07" w:rsidRDefault="00E2417F" w:rsidP="00E24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  <w:lang w:eastAsia="pl-PL"/>
              </w:rPr>
            </w:pPr>
            <w:r w:rsidRPr="00961C07">
              <w:t>14</w:t>
            </w:r>
            <w:r w:rsidR="00374389" w:rsidRPr="00961C07">
              <w:t>4</w:t>
            </w:r>
          </w:p>
        </w:tc>
        <w:tc>
          <w:tcPr>
            <w:tcW w:w="1701" w:type="dxa"/>
          </w:tcPr>
          <w:p w14:paraId="34DB7A1F" w14:textId="4162ACCE" w:rsidR="00E2417F" w:rsidRPr="00961C07" w:rsidRDefault="00E2417F" w:rsidP="00E24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  <w:lang w:eastAsia="pl-PL"/>
              </w:rPr>
            </w:pPr>
            <w:r w:rsidRPr="00961C07">
              <w:t xml:space="preserve">17 </w:t>
            </w:r>
            <w:r w:rsidR="00374389" w:rsidRPr="00961C07">
              <w:t>930</w:t>
            </w:r>
            <w:r w:rsidRPr="00961C07">
              <w:t>,00 zł</w:t>
            </w:r>
          </w:p>
        </w:tc>
        <w:tc>
          <w:tcPr>
            <w:tcW w:w="1979" w:type="dxa"/>
          </w:tcPr>
          <w:p w14:paraId="62E8CE67" w14:textId="6DA87697" w:rsidR="00E2417F" w:rsidRPr="00961C07" w:rsidRDefault="00E2417F" w:rsidP="00E24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  <w:lang w:eastAsia="pl-PL"/>
              </w:rPr>
            </w:pPr>
            <w:r w:rsidRPr="00961C07">
              <w:t>103,</w:t>
            </w:r>
            <w:r w:rsidR="00374389" w:rsidRPr="00961C07">
              <w:t>05</w:t>
            </w:r>
            <w:r w:rsidRPr="00961C07">
              <w:t xml:space="preserve"> zł</w:t>
            </w:r>
          </w:p>
        </w:tc>
      </w:tr>
      <w:tr w:rsidR="00E2417F" w:rsidRPr="002B6129" w14:paraId="0A0B8E3A" w14:textId="77777777" w:rsidTr="007816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14:paraId="63800839" w14:textId="77777777" w:rsidR="00E2417F" w:rsidRPr="002B6129" w:rsidRDefault="00E2417F" w:rsidP="00E2417F">
            <w:pPr>
              <w:spacing w:after="0"/>
              <w:rPr>
                <w:color w:val="FF0000"/>
              </w:rPr>
            </w:pPr>
            <w:r w:rsidRPr="00F17184">
              <w:t>zakup bielizny osobistej</w:t>
            </w:r>
          </w:p>
        </w:tc>
        <w:tc>
          <w:tcPr>
            <w:tcW w:w="2050" w:type="dxa"/>
          </w:tcPr>
          <w:p w14:paraId="41C859CF" w14:textId="77777777" w:rsidR="00E2417F" w:rsidRPr="002B6129" w:rsidRDefault="00E2417F" w:rsidP="00F81097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 w:rsidRPr="00F17184">
              <w:t>12</w:t>
            </w:r>
            <w:r w:rsidR="00F81097">
              <w:t>5</w:t>
            </w:r>
          </w:p>
        </w:tc>
        <w:tc>
          <w:tcPr>
            <w:tcW w:w="1701" w:type="dxa"/>
          </w:tcPr>
          <w:p w14:paraId="3E2A31A4" w14:textId="77777777" w:rsidR="00E2417F" w:rsidRPr="002B6129" w:rsidRDefault="00E2417F" w:rsidP="00E2417F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 w:rsidRPr="00F17184">
              <w:t>16 075,00 zł</w:t>
            </w:r>
          </w:p>
        </w:tc>
        <w:tc>
          <w:tcPr>
            <w:tcW w:w="1979" w:type="dxa"/>
          </w:tcPr>
          <w:p w14:paraId="73BF3971" w14:textId="77777777" w:rsidR="00E2417F" w:rsidRPr="002B6129" w:rsidRDefault="00E2417F" w:rsidP="00F81097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 w:rsidRPr="00F17184">
              <w:t>71,</w:t>
            </w:r>
            <w:r w:rsidR="00F81097">
              <w:t>13</w:t>
            </w:r>
            <w:r w:rsidR="00781626">
              <w:t xml:space="preserve"> </w:t>
            </w:r>
            <w:r w:rsidRPr="00F17184">
              <w:t>zł</w:t>
            </w:r>
          </w:p>
        </w:tc>
      </w:tr>
      <w:tr w:rsidR="00E2417F" w:rsidRPr="002B6129" w14:paraId="3D23A1ED" w14:textId="77777777" w:rsidTr="00E24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14:paraId="785C0961" w14:textId="77777777" w:rsidR="00E2417F" w:rsidRPr="002B6129" w:rsidRDefault="00E2417F" w:rsidP="0069783C">
            <w:pPr>
              <w:rPr>
                <w:rFonts w:cs="Calibri"/>
                <w:color w:val="FF0000"/>
                <w:szCs w:val="22"/>
                <w:lang w:eastAsia="pl-PL"/>
              </w:rPr>
            </w:pPr>
            <w:r w:rsidRPr="00E2417F">
              <w:t>zakup lekarstw</w:t>
            </w:r>
          </w:p>
        </w:tc>
        <w:tc>
          <w:tcPr>
            <w:tcW w:w="2050" w:type="dxa"/>
          </w:tcPr>
          <w:p w14:paraId="7DE0C4EC" w14:textId="77777777" w:rsidR="00E2417F" w:rsidRPr="002B6129" w:rsidRDefault="00E2417F" w:rsidP="006978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FF0000"/>
                <w:szCs w:val="22"/>
                <w:lang w:eastAsia="pl-PL"/>
              </w:rPr>
            </w:pPr>
            <w:r w:rsidRPr="00717605">
              <w:t>117</w:t>
            </w:r>
          </w:p>
        </w:tc>
        <w:tc>
          <w:tcPr>
            <w:tcW w:w="1701" w:type="dxa"/>
          </w:tcPr>
          <w:p w14:paraId="32EF8726" w14:textId="77777777" w:rsidR="00E2417F" w:rsidRPr="002B6129" w:rsidRDefault="00E2417F" w:rsidP="006978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FF0000"/>
                <w:szCs w:val="22"/>
                <w:lang w:eastAsia="pl-PL"/>
              </w:rPr>
            </w:pPr>
            <w:r w:rsidRPr="00717605">
              <w:t>56 586,00 zł</w:t>
            </w:r>
          </w:p>
        </w:tc>
        <w:tc>
          <w:tcPr>
            <w:tcW w:w="1979" w:type="dxa"/>
          </w:tcPr>
          <w:p w14:paraId="2A20888F" w14:textId="77777777" w:rsidR="00E2417F" w:rsidRPr="002B6129" w:rsidRDefault="00E2417F" w:rsidP="006978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FF0000"/>
                <w:szCs w:val="22"/>
                <w:lang w:eastAsia="pl-PL"/>
              </w:rPr>
            </w:pPr>
            <w:r w:rsidRPr="00717605">
              <w:t>159,85 zł</w:t>
            </w:r>
          </w:p>
        </w:tc>
      </w:tr>
      <w:tr w:rsidR="00E2417F" w:rsidRPr="00E2417F" w14:paraId="1FE3B153" w14:textId="77777777" w:rsidTr="00E24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hideMark/>
          </w:tcPr>
          <w:p w14:paraId="1B07E1FC" w14:textId="77777777" w:rsidR="00E2417F" w:rsidRPr="00E2417F" w:rsidRDefault="00E2417F" w:rsidP="00E2417F">
            <w:pPr>
              <w:suppressAutoHyphens w:val="0"/>
              <w:spacing w:after="0" w:line="240" w:lineRule="auto"/>
              <w:rPr>
                <w:rFonts w:cs="Calibri"/>
                <w:color w:val="000000"/>
                <w:szCs w:val="22"/>
                <w:lang w:eastAsia="pl-PL"/>
              </w:rPr>
            </w:pPr>
            <w:r>
              <w:rPr>
                <w:rFonts w:cs="Calibri"/>
                <w:color w:val="000000"/>
                <w:szCs w:val="22"/>
                <w:lang w:eastAsia="pl-PL"/>
              </w:rPr>
              <w:t>o</w:t>
            </w:r>
            <w:r w:rsidRPr="00E2417F">
              <w:rPr>
                <w:rFonts w:cs="Calibri"/>
                <w:color w:val="000000"/>
                <w:szCs w:val="22"/>
                <w:lang w:eastAsia="pl-PL"/>
              </w:rPr>
              <w:t>płata za gaz</w:t>
            </w:r>
          </w:p>
        </w:tc>
        <w:tc>
          <w:tcPr>
            <w:tcW w:w="2050" w:type="dxa"/>
            <w:noWrap/>
            <w:hideMark/>
          </w:tcPr>
          <w:p w14:paraId="18752EB5" w14:textId="77777777" w:rsidR="00E2417F" w:rsidRPr="00E2417F" w:rsidRDefault="00E2417F" w:rsidP="00E2417F">
            <w:pPr>
              <w:suppressAutoHyphens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  <w:lang w:eastAsia="pl-PL"/>
              </w:rPr>
            </w:pPr>
            <w:r w:rsidRPr="00E2417F">
              <w:rPr>
                <w:rFonts w:cs="Calibri"/>
                <w:color w:val="000000"/>
                <w:szCs w:val="22"/>
                <w:lang w:eastAsia="pl-PL"/>
              </w:rPr>
              <w:t>75</w:t>
            </w:r>
          </w:p>
        </w:tc>
        <w:tc>
          <w:tcPr>
            <w:tcW w:w="1701" w:type="dxa"/>
            <w:noWrap/>
            <w:hideMark/>
          </w:tcPr>
          <w:p w14:paraId="628D8508" w14:textId="77777777" w:rsidR="00E2417F" w:rsidRPr="00E2417F" w:rsidRDefault="00E2417F" w:rsidP="00E2417F">
            <w:pPr>
              <w:suppressAutoHyphens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  <w:lang w:eastAsia="pl-PL"/>
              </w:rPr>
            </w:pPr>
            <w:r w:rsidRPr="00E2417F">
              <w:rPr>
                <w:rFonts w:cs="Calibri"/>
                <w:color w:val="000000"/>
                <w:szCs w:val="22"/>
                <w:lang w:eastAsia="pl-PL"/>
              </w:rPr>
              <w:t>9 661,00 zł</w:t>
            </w:r>
          </w:p>
        </w:tc>
        <w:tc>
          <w:tcPr>
            <w:tcW w:w="1979" w:type="dxa"/>
            <w:noWrap/>
            <w:hideMark/>
          </w:tcPr>
          <w:p w14:paraId="6A357558" w14:textId="77777777" w:rsidR="00E2417F" w:rsidRPr="00E2417F" w:rsidRDefault="00E2417F" w:rsidP="00E2417F">
            <w:pPr>
              <w:suppressAutoHyphens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  <w:lang w:eastAsia="pl-PL"/>
              </w:rPr>
            </w:pPr>
            <w:r w:rsidRPr="00E2417F">
              <w:rPr>
                <w:rFonts w:cs="Calibri"/>
                <w:color w:val="000000"/>
                <w:szCs w:val="22"/>
                <w:lang w:eastAsia="pl-PL"/>
              </w:rPr>
              <w:t>50,06 zł</w:t>
            </w:r>
          </w:p>
        </w:tc>
      </w:tr>
      <w:tr w:rsidR="00E2417F" w:rsidRPr="00E2417F" w14:paraId="303E3A98" w14:textId="77777777" w:rsidTr="00E24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hideMark/>
          </w:tcPr>
          <w:p w14:paraId="7D167665" w14:textId="77777777" w:rsidR="00E2417F" w:rsidRPr="00E2417F" w:rsidRDefault="00E2417F" w:rsidP="00E2417F">
            <w:pPr>
              <w:suppressAutoHyphens w:val="0"/>
              <w:spacing w:after="0" w:line="240" w:lineRule="auto"/>
              <w:rPr>
                <w:rFonts w:cs="Calibri"/>
                <w:color w:val="000000"/>
                <w:szCs w:val="22"/>
                <w:lang w:eastAsia="pl-PL"/>
              </w:rPr>
            </w:pPr>
            <w:r w:rsidRPr="00E2417F">
              <w:rPr>
                <w:rFonts w:cs="Calibri"/>
                <w:color w:val="000000"/>
                <w:szCs w:val="22"/>
                <w:lang w:eastAsia="pl-PL"/>
              </w:rPr>
              <w:t>dezynfekcja, dezynsekcja, deratyzacja</w:t>
            </w:r>
          </w:p>
        </w:tc>
        <w:tc>
          <w:tcPr>
            <w:tcW w:w="2050" w:type="dxa"/>
            <w:noWrap/>
            <w:hideMark/>
          </w:tcPr>
          <w:p w14:paraId="61C8F833" w14:textId="77777777" w:rsidR="00E2417F" w:rsidRPr="00E2417F" w:rsidRDefault="00E2417F" w:rsidP="00E2417F">
            <w:pPr>
              <w:suppressAutoHyphens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  <w:lang w:eastAsia="pl-PL"/>
              </w:rPr>
            </w:pPr>
            <w:r w:rsidRPr="00E2417F">
              <w:rPr>
                <w:rFonts w:cs="Calibri"/>
                <w:color w:val="000000"/>
                <w:szCs w:val="22"/>
                <w:lang w:eastAsia="pl-PL"/>
              </w:rPr>
              <w:t>22</w:t>
            </w:r>
          </w:p>
        </w:tc>
        <w:tc>
          <w:tcPr>
            <w:tcW w:w="1701" w:type="dxa"/>
            <w:noWrap/>
            <w:hideMark/>
          </w:tcPr>
          <w:p w14:paraId="75E6B1F0" w14:textId="77777777" w:rsidR="00E2417F" w:rsidRPr="00E2417F" w:rsidRDefault="00E2417F" w:rsidP="00E2417F">
            <w:pPr>
              <w:suppressAutoHyphens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  <w:lang w:eastAsia="pl-PL"/>
              </w:rPr>
            </w:pPr>
            <w:r w:rsidRPr="00E2417F">
              <w:rPr>
                <w:rFonts w:cs="Calibri"/>
                <w:color w:val="000000"/>
                <w:szCs w:val="22"/>
                <w:lang w:eastAsia="pl-PL"/>
              </w:rPr>
              <w:t>9 000,00 zł</w:t>
            </w:r>
          </w:p>
        </w:tc>
        <w:tc>
          <w:tcPr>
            <w:tcW w:w="1979" w:type="dxa"/>
            <w:noWrap/>
            <w:hideMark/>
          </w:tcPr>
          <w:p w14:paraId="2E45363B" w14:textId="77777777" w:rsidR="00E2417F" w:rsidRPr="00E2417F" w:rsidRDefault="00E2417F" w:rsidP="00E2417F">
            <w:pPr>
              <w:suppressAutoHyphens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  <w:lang w:eastAsia="pl-PL"/>
              </w:rPr>
            </w:pPr>
            <w:r w:rsidRPr="00E2417F">
              <w:rPr>
                <w:rFonts w:cs="Calibri"/>
                <w:color w:val="000000"/>
                <w:szCs w:val="22"/>
                <w:lang w:eastAsia="pl-PL"/>
              </w:rPr>
              <w:t>214,29 zł</w:t>
            </w:r>
          </w:p>
        </w:tc>
      </w:tr>
      <w:tr w:rsidR="00E2417F" w:rsidRPr="00E2417F" w14:paraId="62969EA1" w14:textId="77777777" w:rsidTr="00821D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hideMark/>
          </w:tcPr>
          <w:p w14:paraId="5E5AA5CB" w14:textId="77777777" w:rsidR="00E2417F" w:rsidRPr="00E2417F" w:rsidRDefault="00E2417F" w:rsidP="00E2417F">
            <w:pPr>
              <w:suppressAutoHyphens w:val="0"/>
              <w:spacing w:after="0" w:line="240" w:lineRule="auto"/>
              <w:rPr>
                <w:rFonts w:cs="Calibri"/>
                <w:color w:val="000000"/>
                <w:szCs w:val="22"/>
                <w:lang w:eastAsia="pl-PL"/>
              </w:rPr>
            </w:pPr>
            <w:r w:rsidRPr="00E2417F">
              <w:rPr>
                <w:rFonts w:cs="Calibri"/>
                <w:color w:val="000000"/>
                <w:szCs w:val="22"/>
                <w:lang w:eastAsia="pl-PL"/>
              </w:rPr>
              <w:t>opłata za wodę, wywóz nieczystości i  centralne ogrzewanie</w:t>
            </w:r>
          </w:p>
        </w:tc>
        <w:tc>
          <w:tcPr>
            <w:tcW w:w="2050" w:type="dxa"/>
            <w:noWrap/>
            <w:hideMark/>
          </w:tcPr>
          <w:p w14:paraId="56974F03" w14:textId="77777777" w:rsidR="00E2417F" w:rsidRPr="00E2417F" w:rsidRDefault="00E2417F" w:rsidP="00E2417F">
            <w:pPr>
              <w:suppressAutoHyphens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  <w:lang w:eastAsia="pl-PL"/>
              </w:rPr>
            </w:pPr>
            <w:r w:rsidRPr="00E2417F">
              <w:rPr>
                <w:rFonts w:cs="Calibri"/>
                <w:color w:val="000000"/>
                <w:szCs w:val="22"/>
                <w:lang w:eastAsia="pl-PL"/>
              </w:rPr>
              <w:t>16</w:t>
            </w:r>
          </w:p>
        </w:tc>
        <w:tc>
          <w:tcPr>
            <w:tcW w:w="1701" w:type="dxa"/>
            <w:noWrap/>
            <w:hideMark/>
          </w:tcPr>
          <w:p w14:paraId="05BF0002" w14:textId="77777777" w:rsidR="00E2417F" w:rsidRPr="00E2417F" w:rsidRDefault="00E2417F" w:rsidP="00E2417F">
            <w:pPr>
              <w:suppressAutoHyphens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  <w:lang w:eastAsia="pl-PL"/>
              </w:rPr>
            </w:pPr>
            <w:r w:rsidRPr="00E2417F">
              <w:rPr>
                <w:rFonts w:cs="Calibri"/>
                <w:color w:val="000000"/>
                <w:szCs w:val="22"/>
                <w:lang w:eastAsia="pl-PL"/>
              </w:rPr>
              <w:t>4 658,00 zł</w:t>
            </w:r>
          </w:p>
        </w:tc>
        <w:tc>
          <w:tcPr>
            <w:tcW w:w="1979" w:type="dxa"/>
            <w:noWrap/>
            <w:hideMark/>
          </w:tcPr>
          <w:p w14:paraId="0B6FFF02" w14:textId="77777777" w:rsidR="00E2417F" w:rsidRPr="00E2417F" w:rsidRDefault="00E2417F" w:rsidP="00E2417F">
            <w:pPr>
              <w:suppressAutoHyphens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  <w:lang w:eastAsia="pl-PL"/>
              </w:rPr>
            </w:pPr>
            <w:r w:rsidRPr="00E2417F">
              <w:rPr>
                <w:rFonts w:cs="Calibri"/>
                <w:color w:val="000000"/>
                <w:szCs w:val="22"/>
                <w:lang w:eastAsia="pl-PL"/>
              </w:rPr>
              <w:t>211,73 zł</w:t>
            </w:r>
          </w:p>
        </w:tc>
      </w:tr>
      <w:tr w:rsidR="00C7373F" w:rsidRPr="002B6129" w14:paraId="23A82ABA" w14:textId="77777777" w:rsidTr="00E24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14:paraId="47507B74" w14:textId="77777777" w:rsidR="00C7373F" w:rsidRPr="002B6129" w:rsidRDefault="00C7373F" w:rsidP="00C7373F">
            <w:pPr>
              <w:rPr>
                <w:rFonts w:cs="Calibri"/>
                <w:color w:val="FF0000"/>
                <w:szCs w:val="22"/>
                <w:lang w:eastAsia="pl-PL"/>
              </w:rPr>
            </w:pPr>
            <w:r w:rsidRPr="00C7373F">
              <w:t>zakup i montaż mebli</w:t>
            </w:r>
          </w:p>
        </w:tc>
        <w:tc>
          <w:tcPr>
            <w:tcW w:w="2050" w:type="dxa"/>
          </w:tcPr>
          <w:p w14:paraId="759CD95E" w14:textId="77777777" w:rsidR="00C7373F" w:rsidRPr="002B6129" w:rsidRDefault="00C7373F" w:rsidP="00C737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FF0000"/>
                <w:szCs w:val="22"/>
                <w:lang w:eastAsia="pl-PL"/>
              </w:rPr>
            </w:pPr>
            <w:r w:rsidRPr="00277A47">
              <w:t>10</w:t>
            </w:r>
          </w:p>
        </w:tc>
        <w:tc>
          <w:tcPr>
            <w:tcW w:w="1701" w:type="dxa"/>
          </w:tcPr>
          <w:p w14:paraId="1D4BEF40" w14:textId="77777777" w:rsidR="00C7373F" w:rsidRPr="002B6129" w:rsidRDefault="00C7373F" w:rsidP="00C737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FF0000"/>
                <w:szCs w:val="22"/>
                <w:lang w:eastAsia="pl-PL"/>
              </w:rPr>
            </w:pPr>
            <w:r w:rsidRPr="00277A47">
              <w:t>4 106,00 zł</w:t>
            </w:r>
          </w:p>
        </w:tc>
        <w:tc>
          <w:tcPr>
            <w:tcW w:w="1979" w:type="dxa"/>
          </w:tcPr>
          <w:p w14:paraId="052626B9" w14:textId="77777777" w:rsidR="00C7373F" w:rsidRPr="002B6129" w:rsidRDefault="00C7373F" w:rsidP="00C737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FF0000"/>
                <w:szCs w:val="22"/>
                <w:lang w:eastAsia="pl-PL"/>
              </w:rPr>
            </w:pPr>
            <w:r w:rsidRPr="00277A47">
              <w:t>410,60 zł</w:t>
            </w:r>
          </w:p>
        </w:tc>
      </w:tr>
      <w:tr w:rsidR="00C7373F" w:rsidRPr="002B6129" w14:paraId="001201D2" w14:textId="77777777" w:rsidTr="00E24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14:paraId="057BD8CC" w14:textId="77777777" w:rsidR="00C7373F" w:rsidRPr="00C7373F" w:rsidRDefault="00C7373F" w:rsidP="00C7373F">
            <w:pPr>
              <w:rPr>
                <w:rFonts w:cs="Calibri"/>
                <w:szCs w:val="22"/>
                <w:lang w:eastAsia="pl-PL"/>
              </w:rPr>
            </w:pPr>
            <w:r w:rsidRPr="00C7373F">
              <w:t>zakup i naprawa niezbędnych przedmiotów użytku domowego: sprzętu AGD</w:t>
            </w:r>
          </w:p>
        </w:tc>
        <w:tc>
          <w:tcPr>
            <w:tcW w:w="2050" w:type="dxa"/>
          </w:tcPr>
          <w:p w14:paraId="7B38B890" w14:textId="77777777" w:rsidR="00C7373F" w:rsidRPr="00C7373F" w:rsidRDefault="00C7373F" w:rsidP="00C737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C7373F">
              <w:t>7</w:t>
            </w:r>
          </w:p>
        </w:tc>
        <w:tc>
          <w:tcPr>
            <w:tcW w:w="1701" w:type="dxa"/>
          </w:tcPr>
          <w:p w14:paraId="4A0D5DD4" w14:textId="77777777" w:rsidR="00C7373F" w:rsidRPr="002B6129" w:rsidRDefault="00C7373F" w:rsidP="00C737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FF0000"/>
                <w:szCs w:val="22"/>
              </w:rPr>
            </w:pPr>
            <w:r w:rsidRPr="00975163">
              <w:t>3 028,00 zł</w:t>
            </w:r>
          </w:p>
        </w:tc>
        <w:tc>
          <w:tcPr>
            <w:tcW w:w="1979" w:type="dxa"/>
          </w:tcPr>
          <w:p w14:paraId="7DD56F0B" w14:textId="77777777" w:rsidR="00C7373F" w:rsidRPr="002B6129" w:rsidRDefault="00C7373F" w:rsidP="00C737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FF0000"/>
                <w:szCs w:val="22"/>
              </w:rPr>
            </w:pPr>
            <w:r w:rsidRPr="00975163">
              <w:t>432,57 zł</w:t>
            </w:r>
          </w:p>
        </w:tc>
      </w:tr>
      <w:tr w:rsidR="00790A15" w:rsidRPr="002B6129" w14:paraId="5808B8F6" w14:textId="77777777" w:rsidTr="00E24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14:paraId="29190E83" w14:textId="7ECE2B73" w:rsidR="00790A15" w:rsidRPr="00961C07" w:rsidRDefault="00790A15" w:rsidP="00790A15">
            <w:r w:rsidRPr="00961C07">
              <w:t>zakup sprzętu  medycznego, rehabilitacyjnego i okularów</w:t>
            </w:r>
          </w:p>
        </w:tc>
        <w:tc>
          <w:tcPr>
            <w:tcW w:w="2050" w:type="dxa"/>
          </w:tcPr>
          <w:p w14:paraId="414E7C13" w14:textId="4665D0F0" w:rsidR="00790A15" w:rsidRPr="00961C07" w:rsidRDefault="00790A15" w:rsidP="00790A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1C07">
              <w:t>6</w:t>
            </w:r>
          </w:p>
        </w:tc>
        <w:tc>
          <w:tcPr>
            <w:tcW w:w="1701" w:type="dxa"/>
          </w:tcPr>
          <w:p w14:paraId="7AFABF7D" w14:textId="4B0D7242" w:rsidR="00790A15" w:rsidRPr="00961C07" w:rsidRDefault="00790A15" w:rsidP="00790A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1C07">
              <w:t>1 009,00 zł</w:t>
            </w:r>
          </w:p>
        </w:tc>
        <w:tc>
          <w:tcPr>
            <w:tcW w:w="1979" w:type="dxa"/>
          </w:tcPr>
          <w:p w14:paraId="00910F68" w14:textId="5DE53D78" w:rsidR="00790A15" w:rsidRPr="00961C07" w:rsidRDefault="00790A15" w:rsidP="00790A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1C07">
              <w:t>168,17 zł</w:t>
            </w:r>
          </w:p>
        </w:tc>
      </w:tr>
      <w:tr w:rsidR="00C7373F" w:rsidRPr="002B6129" w14:paraId="6DEC224C" w14:textId="77777777" w:rsidTr="00E24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14:paraId="4DDC7C7A" w14:textId="0498CF16" w:rsidR="00C7373F" w:rsidRPr="00961C07" w:rsidRDefault="00C7373F" w:rsidP="00C7373F">
            <w:pPr>
              <w:rPr>
                <w:rFonts w:cs="Calibri"/>
                <w:szCs w:val="22"/>
                <w:lang w:eastAsia="pl-PL"/>
              </w:rPr>
            </w:pPr>
            <w:r w:rsidRPr="00961C07">
              <w:t xml:space="preserve">wyposażenie </w:t>
            </w:r>
            <w:r w:rsidR="00AA1CE6" w:rsidRPr="00961C07">
              <w:t xml:space="preserve">dla dzieci: </w:t>
            </w:r>
            <w:r w:rsidRPr="00961C07">
              <w:t>szkolne</w:t>
            </w:r>
            <w:r w:rsidR="00AA1CE6" w:rsidRPr="00961C07">
              <w:t>,</w:t>
            </w:r>
            <w:r w:rsidRPr="00961C07">
              <w:t xml:space="preserve"> przedszkolne oraz do żłobka</w:t>
            </w:r>
          </w:p>
        </w:tc>
        <w:tc>
          <w:tcPr>
            <w:tcW w:w="2050" w:type="dxa"/>
          </w:tcPr>
          <w:p w14:paraId="1EA02E17" w14:textId="77777777" w:rsidR="00C7373F" w:rsidRPr="00961C07" w:rsidRDefault="00C7373F" w:rsidP="00C737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  <w:lang w:eastAsia="pl-PL"/>
              </w:rPr>
            </w:pPr>
            <w:r w:rsidRPr="00961C07">
              <w:t>4</w:t>
            </w:r>
          </w:p>
        </w:tc>
        <w:tc>
          <w:tcPr>
            <w:tcW w:w="1701" w:type="dxa"/>
          </w:tcPr>
          <w:p w14:paraId="0214DA56" w14:textId="77777777" w:rsidR="00C7373F" w:rsidRPr="00961C07" w:rsidRDefault="00C7373F" w:rsidP="00C737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  <w:lang w:eastAsia="pl-PL"/>
              </w:rPr>
            </w:pPr>
            <w:r w:rsidRPr="00961C07">
              <w:t>900,00 zł</w:t>
            </w:r>
          </w:p>
        </w:tc>
        <w:tc>
          <w:tcPr>
            <w:tcW w:w="1979" w:type="dxa"/>
          </w:tcPr>
          <w:p w14:paraId="7508CEA2" w14:textId="77777777" w:rsidR="00C7373F" w:rsidRPr="00961C07" w:rsidRDefault="00C7373F" w:rsidP="00C737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  <w:lang w:eastAsia="pl-PL"/>
              </w:rPr>
            </w:pPr>
            <w:r w:rsidRPr="00961C07">
              <w:t>225,00 zł</w:t>
            </w:r>
          </w:p>
        </w:tc>
      </w:tr>
      <w:tr w:rsidR="00C7373F" w:rsidRPr="002B6129" w14:paraId="6B3D04B0" w14:textId="77777777" w:rsidTr="0069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14:paraId="6C53C154" w14:textId="77777777" w:rsidR="00C7373F" w:rsidRPr="00C7373F" w:rsidRDefault="00C7373F" w:rsidP="00C7373F">
            <w:pPr>
              <w:rPr>
                <w:rFonts w:cs="Calibri"/>
                <w:szCs w:val="22"/>
                <w:lang w:eastAsia="pl-PL"/>
              </w:rPr>
            </w:pPr>
            <w:r w:rsidRPr="00C7373F">
              <w:t>dofinansowanie remontu mieszkania i zakup materiałów, w tym armatura</w:t>
            </w:r>
          </w:p>
        </w:tc>
        <w:tc>
          <w:tcPr>
            <w:tcW w:w="2050" w:type="dxa"/>
          </w:tcPr>
          <w:p w14:paraId="642C917A" w14:textId="77777777" w:rsidR="00C7373F" w:rsidRPr="00C7373F" w:rsidRDefault="00C7373F" w:rsidP="00C737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  <w:lang w:eastAsia="pl-PL"/>
              </w:rPr>
            </w:pPr>
            <w:r w:rsidRPr="00C7373F">
              <w:t>2</w:t>
            </w:r>
          </w:p>
        </w:tc>
        <w:tc>
          <w:tcPr>
            <w:tcW w:w="1701" w:type="dxa"/>
          </w:tcPr>
          <w:p w14:paraId="1CD5D229" w14:textId="77777777" w:rsidR="00C7373F" w:rsidRPr="00C7373F" w:rsidRDefault="00C7373F" w:rsidP="00C737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  <w:lang w:eastAsia="pl-PL"/>
              </w:rPr>
            </w:pPr>
            <w:r w:rsidRPr="00C7373F">
              <w:t>510,00 zł</w:t>
            </w:r>
          </w:p>
        </w:tc>
        <w:tc>
          <w:tcPr>
            <w:tcW w:w="1979" w:type="dxa"/>
          </w:tcPr>
          <w:p w14:paraId="51EC2464" w14:textId="77777777" w:rsidR="00C7373F" w:rsidRPr="00C7373F" w:rsidRDefault="00C7373F" w:rsidP="00C737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  <w:lang w:eastAsia="pl-PL"/>
              </w:rPr>
            </w:pPr>
            <w:r w:rsidRPr="00C7373F">
              <w:t>255,00 zł</w:t>
            </w:r>
          </w:p>
        </w:tc>
      </w:tr>
      <w:tr w:rsidR="00C7373F" w:rsidRPr="002B6129" w14:paraId="125AD7B2" w14:textId="77777777" w:rsidTr="00E24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14:paraId="1EE9D784" w14:textId="77777777" w:rsidR="00C7373F" w:rsidRPr="00C7373F" w:rsidRDefault="00C7373F" w:rsidP="00C7373F">
            <w:pPr>
              <w:rPr>
                <w:rFonts w:cs="Calibri"/>
                <w:szCs w:val="22"/>
                <w:lang w:eastAsia="pl-PL"/>
              </w:rPr>
            </w:pPr>
            <w:r w:rsidRPr="00C7373F">
              <w:t>doposażenie do kolonii i obozów, dofinansowanie wypoczynku oraz sanatoria</w:t>
            </w:r>
          </w:p>
        </w:tc>
        <w:tc>
          <w:tcPr>
            <w:tcW w:w="2050" w:type="dxa"/>
          </w:tcPr>
          <w:p w14:paraId="0BFD94EF" w14:textId="77777777" w:rsidR="00C7373F" w:rsidRPr="00C7373F" w:rsidRDefault="00C7373F" w:rsidP="00C737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  <w:lang w:eastAsia="pl-PL"/>
              </w:rPr>
            </w:pPr>
            <w:r w:rsidRPr="00C7373F">
              <w:t>1</w:t>
            </w:r>
          </w:p>
        </w:tc>
        <w:tc>
          <w:tcPr>
            <w:tcW w:w="1701" w:type="dxa"/>
          </w:tcPr>
          <w:p w14:paraId="1A474E39" w14:textId="77777777" w:rsidR="00C7373F" w:rsidRPr="00C7373F" w:rsidRDefault="00C7373F" w:rsidP="00C737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  <w:lang w:eastAsia="pl-PL"/>
              </w:rPr>
            </w:pPr>
            <w:r w:rsidRPr="00C7373F">
              <w:t>500,00 zł</w:t>
            </w:r>
          </w:p>
        </w:tc>
        <w:tc>
          <w:tcPr>
            <w:tcW w:w="1979" w:type="dxa"/>
          </w:tcPr>
          <w:p w14:paraId="3C90996E" w14:textId="77777777" w:rsidR="00C7373F" w:rsidRPr="00C7373F" w:rsidRDefault="00C7373F" w:rsidP="00C737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  <w:lang w:eastAsia="pl-PL"/>
              </w:rPr>
            </w:pPr>
            <w:r w:rsidRPr="00C7373F">
              <w:t>250,00 zł</w:t>
            </w:r>
          </w:p>
        </w:tc>
      </w:tr>
      <w:tr w:rsidR="00C7373F" w:rsidRPr="002B6129" w14:paraId="266F3BA6" w14:textId="77777777" w:rsidTr="00E24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14:paraId="42118D1F" w14:textId="77777777" w:rsidR="00C7373F" w:rsidRPr="00C7373F" w:rsidRDefault="00C7373F" w:rsidP="00C7373F">
            <w:pPr>
              <w:rPr>
                <w:rFonts w:cs="Calibri"/>
                <w:szCs w:val="22"/>
                <w:lang w:eastAsia="pl-PL"/>
              </w:rPr>
            </w:pPr>
            <w:r w:rsidRPr="00C7373F">
              <w:lastRenderedPageBreak/>
              <w:t>dofinansowanie turnusu rehabilitacyjnego</w:t>
            </w:r>
          </w:p>
        </w:tc>
        <w:tc>
          <w:tcPr>
            <w:tcW w:w="2050" w:type="dxa"/>
          </w:tcPr>
          <w:p w14:paraId="365FC6B6" w14:textId="77777777" w:rsidR="00C7373F" w:rsidRPr="00C7373F" w:rsidRDefault="00C7373F" w:rsidP="00C737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  <w:lang w:eastAsia="pl-PL"/>
              </w:rPr>
            </w:pPr>
            <w:r w:rsidRPr="00C7373F">
              <w:t>1</w:t>
            </w:r>
          </w:p>
        </w:tc>
        <w:tc>
          <w:tcPr>
            <w:tcW w:w="1701" w:type="dxa"/>
          </w:tcPr>
          <w:p w14:paraId="135715E7" w14:textId="77777777" w:rsidR="00C7373F" w:rsidRPr="00C7373F" w:rsidRDefault="00C7373F" w:rsidP="00C737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  <w:lang w:eastAsia="pl-PL"/>
              </w:rPr>
            </w:pPr>
            <w:r w:rsidRPr="00C7373F">
              <w:t>900,00 zł</w:t>
            </w:r>
          </w:p>
        </w:tc>
        <w:tc>
          <w:tcPr>
            <w:tcW w:w="1979" w:type="dxa"/>
          </w:tcPr>
          <w:p w14:paraId="0EEFF3F8" w14:textId="77777777" w:rsidR="00C7373F" w:rsidRPr="00C7373F" w:rsidRDefault="00C7373F" w:rsidP="00C737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  <w:lang w:eastAsia="pl-PL"/>
              </w:rPr>
            </w:pPr>
            <w:r w:rsidRPr="00C7373F">
              <w:t>450,00 zł</w:t>
            </w:r>
          </w:p>
        </w:tc>
      </w:tr>
      <w:tr w:rsidR="00C7373F" w:rsidRPr="002B6129" w14:paraId="1960875B" w14:textId="77777777" w:rsidTr="00E24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14:paraId="14501EE2" w14:textId="77777777" w:rsidR="00C7373F" w:rsidRPr="00C7373F" w:rsidRDefault="00C7373F" w:rsidP="00C7373F">
            <w:pPr>
              <w:rPr>
                <w:rFonts w:cs="Calibri"/>
                <w:szCs w:val="22"/>
                <w:lang w:eastAsia="pl-PL"/>
              </w:rPr>
            </w:pPr>
            <w:r w:rsidRPr="00C7373F">
              <w:t>pokrycie kosztów schronienia</w:t>
            </w:r>
          </w:p>
        </w:tc>
        <w:tc>
          <w:tcPr>
            <w:tcW w:w="2050" w:type="dxa"/>
          </w:tcPr>
          <w:p w14:paraId="60BD73D4" w14:textId="77777777" w:rsidR="00C7373F" w:rsidRPr="00C7373F" w:rsidRDefault="00C7373F" w:rsidP="00C737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C7373F">
              <w:t>1</w:t>
            </w:r>
          </w:p>
        </w:tc>
        <w:tc>
          <w:tcPr>
            <w:tcW w:w="1701" w:type="dxa"/>
          </w:tcPr>
          <w:p w14:paraId="5F1180E7" w14:textId="77777777" w:rsidR="00C7373F" w:rsidRPr="00C7373F" w:rsidRDefault="00C7373F" w:rsidP="00C737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C7373F">
              <w:t>3 000,00 zł</w:t>
            </w:r>
          </w:p>
        </w:tc>
        <w:tc>
          <w:tcPr>
            <w:tcW w:w="1979" w:type="dxa"/>
          </w:tcPr>
          <w:p w14:paraId="3D8B058B" w14:textId="77777777" w:rsidR="00C7373F" w:rsidRPr="00C7373F" w:rsidRDefault="00C7373F" w:rsidP="00C737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C7373F">
              <w:t>3 000,00 zł</w:t>
            </w:r>
          </w:p>
        </w:tc>
      </w:tr>
    </w:tbl>
    <w:p w14:paraId="27356A14" w14:textId="77777777" w:rsidR="005F2C0A" w:rsidRPr="00C7373F" w:rsidRDefault="00463668" w:rsidP="005F2C0A">
      <w:pPr>
        <w:spacing w:after="0"/>
        <w:rPr>
          <w:rFonts w:cs="Calibri"/>
          <w:szCs w:val="22"/>
        </w:rPr>
      </w:pPr>
      <w:r w:rsidRPr="00C7373F">
        <w:rPr>
          <w:rFonts w:cs="Calibri"/>
          <w:szCs w:val="22"/>
        </w:rPr>
        <w:t>*1 osoba mogła otrzymać zasiłki na różne cele</w:t>
      </w:r>
    </w:p>
    <w:p w14:paraId="473347B3" w14:textId="154A4555" w:rsidR="008B0A4C" w:rsidRPr="00961C07" w:rsidRDefault="005F2C0A" w:rsidP="004A3A0E">
      <w:pPr>
        <w:rPr>
          <w:rFonts w:cs="Calibri"/>
          <w:szCs w:val="22"/>
        </w:rPr>
      </w:pPr>
      <w:r w:rsidRPr="00961C07">
        <w:rPr>
          <w:rFonts w:cs="Calibri"/>
          <w:szCs w:val="22"/>
        </w:rPr>
        <w:t>** Program „Warszawska pomoc osłonowa” (</w:t>
      </w:r>
      <w:r w:rsidR="005B4D75" w:rsidRPr="00961C07">
        <w:rPr>
          <w:rFonts w:cs="Calibri"/>
          <w:szCs w:val="22"/>
        </w:rPr>
        <w:t>Rozdział 7.2.</w:t>
      </w:r>
      <w:r w:rsidR="00AA1CE6" w:rsidRPr="00961C07">
        <w:rPr>
          <w:rFonts w:cs="Calibri"/>
          <w:szCs w:val="22"/>
        </w:rPr>
        <w:t>8</w:t>
      </w:r>
      <w:r w:rsidR="005B4D75" w:rsidRPr="00961C07">
        <w:rPr>
          <w:rFonts w:cs="Calibri"/>
          <w:szCs w:val="22"/>
        </w:rPr>
        <w:t xml:space="preserve">. </w:t>
      </w:r>
      <w:r w:rsidRPr="00961C07">
        <w:rPr>
          <w:rFonts w:cs="Calibri"/>
          <w:szCs w:val="22"/>
        </w:rPr>
        <w:t>str.</w:t>
      </w:r>
      <w:r w:rsidR="005B4D75" w:rsidRPr="00961C07">
        <w:rPr>
          <w:rFonts w:cs="Calibri"/>
          <w:szCs w:val="22"/>
        </w:rPr>
        <w:t xml:space="preserve"> </w:t>
      </w:r>
      <w:r w:rsidR="00AA1CE6" w:rsidRPr="00961C07">
        <w:rPr>
          <w:rFonts w:cs="Calibri"/>
          <w:szCs w:val="22"/>
        </w:rPr>
        <w:t>4</w:t>
      </w:r>
      <w:r w:rsidR="000F484B">
        <w:rPr>
          <w:rFonts w:cs="Calibri"/>
          <w:szCs w:val="22"/>
        </w:rPr>
        <w:t>0</w:t>
      </w:r>
      <w:r w:rsidRPr="00961C07">
        <w:rPr>
          <w:rFonts w:cs="Calibri"/>
          <w:szCs w:val="22"/>
        </w:rPr>
        <w:t>)</w:t>
      </w:r>
    </w:p>
    <w:p w14:paraId="15526DFB" w14:textId="77777777" w:rsidR="00463668" w:rsidRPr="002E1DE9" w:rsidRDefault="00463668" w:rsidP="004A3A0E">
      <w:pPr>
        <w:rPr>
          <w:rFonts w:cs="Calibri"/>
          <w:szCs w:val="22"/>
        </w:rPr>
      </w:pPr>
      <w:r w:rsidRPr="002E1DE9">
        <w:rPr>
          <w:rFonts w:cs="Calibri"/>
          <w:szCs w:val="22"/>
        </w:rPr>
        <w:t>W przypadku stwierdzenia przez pracownika socjalnego marnotrawienia przyznanych świadczeń, ich celowego niszczenia, korzystania w sposób niezgodny z przeznaczeniem lub marnotrawienia własnych zasobów finansowych osobie lub rodzinie przyznawano świadczenia niepieniężne w formie talonów uprawniających do zakupu artykułów spożyw</w:t>
      </w:r>
      <w:r w:rsidR="00505838" w:rsidRPr="002E1DE9">
        <w:rPr>
          <w:rFonts w:cs="Calibri"/>
          <w:szCs w:val="22"/>
        </w:rPr>
        <w:t>czych i higieniczno-sanitarnych</w:t>
      </w:r>
      <w:r w:rsidR="00F36A7D" w:rsidRPr="002E1DE9">
        <w:rPr>
          <w:rFonts w:cs="Calibri"/>
          <w:szCs w:val="22"/>
        </w:rPr>
        <w:t xml:space="preserve"> w </w:t>
      </w:r>
      <w:r w:rsidRPr="002E1DE9">
        <w:rPr>
          <w:rFonts w:cs="Calibri"/>
          <w:szCs w:val="22"/>
        </w:rPr>
        <w:t>wyznaczonych sklepach „Społem“ Warszawskiej Spółdzielni Spożywców Żoliborz</w:t>
      </w:r>
      <w:r w:rsidR="000A5F16">
        <w:rPr>
          <w:rFonts w:cs="Calibri"/>
          <w:szCs w:val="22"/>
        </w:rPr>
        <w:t xml:space="preserve"> tj.</w:t>
      </w:r>
      <w:r w:rsidRPr="002E1DE9">
        <w:rPr>
          <w:rFonts w:cs="Calibri"/>
          <w:szCs w:val="22"/>
        </w:rPr>
        <w:t xml:space="preserve"> Hali Marymonckie</w:t>
      </w:r>
      <w:r w:rsidR="000A5F16">
        <w:rPr>
          <w:rFonts w:cs="Calibri"/>
          <w:szCs w:val="22"/>
        </w:rPr>
        <w:t>j przy ul. Słowackiego 45 oraz</w:t>
      </w:r>
      <w:r w:rsidRPr="002E1DE9">
        <w:rPr>
          <w:rFonts w:cs="Calibri"/>
          <w:szCs w:val="22"/>
        </w:rPr>
        <w:t> DH Merkury przy ul. Słowackiego 16/18.</w:t>
      </w:r>
    </w:p>
    <w:p w14:paraId="1651E265" w14:textId="77777777" w:rsidR="00463668" w:rsidRPr="002E1DE9" w:rsidRDefault="00463668" w:rsidP="004A3A0E">
      <w:pPr>
        <w:rPr>
          <w:rFonts w:cs="Calibri"/>
          <w:szCs w:val="22"/>
        </w:rPr>
      </w:pPr>
      <w:r w:rsidRPr="002E1DE9">
        <w:rPr>
          <w:rFonts w:cs="Calibri"/>
          <w:szCs w:val="22"/>
        </w:rPr>
        <w:t xml:space="preserve">Z tej formy pomocy skorzystało </w:t>
      </w:r>
      <w:r w:rsidR="002E1DE9" w:rsidRPr="002E1DE9">
        <w:rPr>
          <w:rFonts w:cs="Calibri"/>
          <w:szCs w:val="22"/>
        </w:rPr>
        <w:t>47</w:t>
      </w:r>
      <w:r w:rsidRPr="002E1DE9">
        <w:rPr>
          <w:rFonts w:cs="Calibri"/>
          <w:szCs w:val="22"/>
        </w:rPr>
        <w:t xml:space="preserve"> osób na kwotę </w:t>
      </w:r>
      <w:r w:rsidR="002E1DE9" w:rsidRPr="002E1DE9">
        <w:rPr>
          <w:rFonts w:cs="Calibri"/>
          <w:szCs w:val="22"/>
        </w:rPr>
        <w:t>31 370</w:t>
      </w:r>
      <w:r w:rsidRPr="002E1DE9">
        <w:rPr>
          <w:rFonts w:cs="Calibri"/>
          <w:szCs w:val="22"/>
        </w:rPr>
        <w:t xml:space="preserve"> zł. Wartość jednego talonu wynosiła 10 zł.</w:t>
      </w:r>
    </w:p>
    <w:p w14:paraId="5E66F69C" w14:textId="77777777" w:rsidR="00463668" w:rsidRPr="002B6129" w:rsidRDefault="00463668" w:rsidP="007A63B9">
      <w:pPr>
        <w:pStyle w:val="Nagwek3"/>
      </w:pPr>
      <w:bookmarkStart w:id="132" w:name="_Toc101520037"/>
      <w:bookmarkStart w:id="133" w:name="_Toc101428821"/>
      <w:bookmarkStart w:id="134" w:name="_Toc101429290"/>
      <w:bookmarkStart w:id="135" w:name="_Toc168910088"/>
      <w:r w:rsidRPr="002B6129">
        <w:t>5.2. Świadczenia niepieniężne</w:t>
      </w:r>
      <w:bookmarkEnd w:id="132"/>
      <w:bookmarkEnd w:id="133"/>
      <w:bookmarkEnd w:id="134"/>
      <w:bookmarkEnd w:id="135"/>
      <w:r w:rsidRPr="002B6129">
        <w:t xml:space="preserve"> </w:t>
      </w:r>
    </w:p>
    <w:p w14:paraId="2F0FA82C" w14:textId="77777777" w:rsidR="00463668" w:rsidRPr="00553692" w:rsidRDefault="00463668" w:rsidP="003F289D">
      <w:pPr>
        <w:pStyle w:val="Nagwek4"/>
      </w:pPr>
      <w:bookmarkStart w:id="136" w:name="_Toc101520038"/>
      <w:bookmarkStart w:id="137" w:name="_Toc101428822"/>
      <w:bookmarkStart w:id="138" w:name="_Toc101429291"/>
      <w:bookmarkStart w:id="139" w:name="_Toc168910089"/>
      <w:bookmarkStart w:id="140" w:name="_Hlk159914328"/>
      <w:r w:rsidRPr="00553692">
        <w:t>5.2.1. Praca socjalna</w:t>
      </w:r>
      <w:bookmarkEnd w:id="136"/>
      <w:bookmarkEnd w:id="137"/>
      <w:bookmarkEnd w:id="138"/>
      <w:bookmarkEnd w:id="139"/>
      <w:r w:rsidRPr="00553692">
        <w:t xml:space="preserve"> </w:t>
      </w:r>
    </w:p>
    <w:p w14:paraId="06B3703D" w14:textId="77777777" w:rsidR="00463668" w:rsidRPr="00553692" w:rsidRDefault="00463668" w:rsidP="004A3A0E">
      <w:pPr>
        <w:rPr>
          <w:rFonts w:cs="Calibri"/>
          <w:szCs w:val="22"/>
        </w:rPr>
      </w:pPr>
      <w:r w:rsidRPr="00553692">
        <w:rPr>
          <w:rFonts w:cs="Calibri"/>
          <w:szCs w:val="22"/>
        </w:rPr>
        <w:t>Pomocą w p</w:t>
      </w:r>
      <w:r w:rsidR="00F36A7D" w:rsidRPr="00553692">
        <w:rPr>
          <w:rFonts w:cs="Calibri"/>
          <w:szCs w:val="22"/>
        </w:rPr>
        <w:t xml:space="preserve">ostaci pracy socjalnej objęto </w:t>
      </w:r>
      <w:r w:rsidR="00553692" w:rsidRPr="00553692">
        <w:rPr>
          <w:rFonts w:cs="Calibri"/>
          <w:szCs w:val="22"/>
        </w:rPr>
        <w:t>1 171</w:t>
      </w:r>
      <w:r w:rsidR="00F36A7D" w:rsidRPr="00553692">
        <w:rPr>
          <w:rFonts w:cs="Calibri"/>
          <w:szCs w:val="22"/>
        </w:rPr>
        <w:t xml:space="preserve"> rodzin (</w:t>
      </w:r>
      <w:r w:rsidR="00553692" w:rsidRPr="00553692">
        <w:rPr>
          <w:rFonts w:cs="Calibri"/>
          <w:szCs w:val="22"/>
        </w:rPr>
        <w:t>1 746 osób</w:t>
      </w:r>
      <w:r w:rsidR="00F36A7D" w:rsidRPr="00553692">
        <w:rPr>
          <w:rFonts w:cs="Calibri"/>
          <w:szCs w:val="22"/>
        </w:rPr>
        <w:t xml:space="preserve">), </w:t>
      </w:r>
      <w:r w:rsidR="007F7184" w:rsidRPr="00553692">
        <w:rPr>
          <w:rFonts w:cs="Calibri"/>
          <w:szCs w:val="22"/>
        </w:rPr>
        <w:t>w tym</w:t>
      </w:r>
      <w:r w:rsidR="00F36A7D" w:rsidRPr="00553692">
        <w:rPr>
          <w:rFonts w:cs="Calibri"/>
          <w:szCs w:val="22"/>
        </w:rPr>
        <w:t xml:space="preserve"> </w:t>
      </w:r>
      <w:r w:rsidRPr="00553692">
        <w:rPr>
          <w:rFonts w:cs="Calibri"/>
          <w:szCs w:val="22"/>
        </w:rPr>
        <w:t xml:space="preserve">wyłącznie pracą socjalną </w:t>
      </w:r>
      <w:r w:rsidR="00553692" w:rsidRPr="00553692">
        <w:rPr>
          <w:rFonts w:cs="Calibri"/>
          <w:szCs w:val="22"/>
        </w:rPr>
        <w:t>164 rodziny</w:t>
      </w:r>
      <w:r w:rsidRPr="00553692">
        <w:rPr>
          <w:rFonts w:cs="Calibri"/>
          <w:szCs w:val="22"/>
        </w:rPr>
        <w:t xml:space="preserve"> (</w:t>
      </w:r>
      <w:r w:rsidR="00553692" w:rsidRPr="00553692">
        <w:rPr>
          <w:rFonts w:cs="Calibri"/>
          <w:szCs w:val="22"/>
        </w:rPr>
        <w:t>291</w:t>
      </w:r>
      <w:r w:rsidRPr="00553692">
        <w:rPr>
          <w:rFonts w:cs="Calibri"/>
          <w:szCs w:val="22"/>
        </w:rPr>
        <w:t xml:space="preserve"> osób).</w:t>
      </w:r>
    </w:p>
    <w:p w14:paraId="2CE575E1" w14:textId="1F860D8C" w:rsidR="00421C2D" w:rsidRPr="000F484B" w:rsidRDefault="00463668" w:rsidP="004A3A0E">
      <w:pPr>
        <w:rPr>
          <w:rStyle w:val="Uwydatnienie"/>
          <w:rFonts w:cs="Calibri"/>
          <w:i w:val="0"/>
          <w:szCs w:val="22"/>
          <w:lang w:val="cs-CZ"/>
        </w:rPr>
      </w:pPr>
      <w:r w:rsidRPr="00E476CA">
        <w:rPr>
          <w:rStyle w:val="Uwydatnienie"/>
          <w:rFonts w:cs="Calibri"/>
          <w:i w:val="0"/>
          <w:szCs w:val="22"/>
          <w:lang w:val="cs-CZ"/>
        </w:rPr>
        <w:t>Praca socjalna należąca do podstawowych zadań świadczona była na rzecz poprawy funkcjonowania osób i rodzin w ich środowisku społecznym</w:t>
      </w:r>
      <w:r w:rsidR="00421C2D" w:rsidRPr="00E476CA">
        <w:rPr>
          <w:rStyle w:val="Uwydatnienie"/>
          <w:rFonts w:cs="Calibri"/>
          <w:i w:val="0"/>
          <w:szCs w:val="22"/>
          <w:lang w:val="cs-CZ"/>
        </w:rPr>
        <w:t xml:space="preserve"> bez względu na posiadany </w:t>
      </w:r>
      <w:r w:rsidR="00421C2D" w:rsidRPr="000F484B">
        <w:rPr>
          <w:rStyle w:val="Uwydatnienie"/>
          <w:rFonts w:cs="Calibri"/>
          <w:i w:val="0"/>
          <w:szCs w:val="22"/>
          <w:lang w:val="cs-CZ"/>
        </w:rPr>
        <w:t>dochód</w:t>
      </w:r>
      <w:r w:rsidR="00AA1CE6" w:rsidRPr="000F484B">
        <w:rPr>
          <w:rStyle w:val="Uwydatnienie"/>
          <w:rFonts w:cs="Calibri"/>
          <w:i w:val="0"/>
          <w:szCs w:val="22"/>
          <w:lang w:val="cs-CZ"/>
        </w:rPr>
        <w:t xml:space="preserve"> oraz zwiększenia aktywności społeczności lokalnych.</w:t>
      </w:r>
    </w:p>
    <w:p w14:paraId="79E80889" w14:textId="77777777" w:rsidR="008B0A4C" w:rsidRPr="00E476CA" w:rsidRDefault="008B0A4C" w:rsidP="008B0A4C">
      <w:pPr>
        <w:pStyle w:val="Akapitzlist"/>
        <w:ind w:left="0"/>
        <w:rPr>
          <w:rFonts w:cs="Calibri"/>
        </w:rPr>
      </w:pPr>
      <w:r w:rsidRPr="00E476CA">
        <w:rPr>
          <w:rFonts w:cs="Calibri"/>
        </w:rPr>
        <w:t>W pracy socjalnej wykorzystywano właściwe metody i techniki, stosowane z poszanowaniem godności osoby i jej prawa do samostanowienia.</w:t>
      </w:r>
    </w:p>
    <w:p w14:paraId="559C5AC4" w14:textId="77777777" w:rsidR="008B0A4C" w:rsidRPr="00E476CA" w:rsidRDefault="00421C2D" w:rsidP="008B0A4C">
      <w:pPr>
        <w:pStyle w:val="Akapitzlist"/>
        <w:ind w:left="0"/>
        <w:rPr>
          <w:rFonts w:cs="Calibri"/>
        </w:rPr>
      </w:pPr>
      <w:r w:rsidRPr="00E476CA">
        <w:rPr>
          <w:rFonts w:cs="Calibri"/>
        </w:rPr>
        <w:t xml:space="preserve">Rodziny i osoby </w:t>
      </w:r>
      <w:r w:rsidR="008B0A4C" w:rsidRPr="00E476CA">
        <w:rPr>
          <w:rFonts w:cs="Calibri"/>
        </w:rPr>
        <w:t>motywowan</w:t>
      </w:r>
      <w:r w:rsidRPr="00E476CA">
        <w:rPr>
          <w:rFonts w:cs="Calibri"/>
        </w:rPr>
        <w:t>o</w:t>
      </w:r>
      <w:r w:rsidR="008B0A4C" w:rsidRPr="00E476CA">
        <w:rPr>
          <w:rFonts w:cs="Calibri"/>
        </w:rPr>
        <w:t xml:space="preserve"> do aktywności i samodzielności, wykorzystania własnych zasobów, możliwości i uprawnień</w:t>
      </w:r>
      <w:r w:rsidRPr="00E476CA">
        <w:rPr>
          <w:rFonts w:cs="Calibri"/>
        </w:rPr>
        <w:t xml:space="preserve"> w celu wzmocnienia i odzyskiwania zdolności poprawnego funkcjonowania</w:t>
      </w:r>
      <w:r w:rsidR="008B0A4C" w:rsidRPr="00E476CA">
        <w:rPr>
          <w:rFonts w:cs="Calibri"/>
        </w:rPr>
        <w:t xml:space="preserve">. Udzielano informacji o przysługujących uprawnieniach, świadczeniach dostępnych w ramach systemu zabezpieczenia społecznego, ofercie różnych podmiotów oraz programów rządowych i realizowanych przez m.st Warszawę programach osłonowych. </w:t>
      </w:r>
      <w:r w:rsidRPr="00E476CA">
        <w:rPr>
          <w:rFonts w:cs="Calibri"/>
        </w:rPr>
        <w:t>Wspierano</w:t>
      </w:r>
      <w:r w:rsidR="008B0A4C" w:rsidRPr="00E476CA">
        <w:rPr>
          <w:rFonts w:cs="Calibri"/>
        </w:rPr>
        <w:t xml:space="preserve"> w załatwianiu spraw urzędowych oraz </w:t>
      </w:r>
      <w:r w:rsidRPr="00E476CA">
        <w:rPr>
          <w:rFonts w:cs="Calibri"/>
        </w:rPr>
        <w:t>związanych z ochroną</w:t>
      </w:r>
      <w:r w:rsidR="008B0A4C" w:rsidRPr="00E476CA">
        <w:rPr>
          <w:rFonts w:cs="Calibri"/>
        </w:rPr>
        <w:t xml:space="preserve"> zdrowia m.in. wizyt lekarskich, szczepień. </w:t>
      </w:r>
    </w:p>
    <w:p w14:paraId="6A52F9BA" w14:textId="74C2877A" w:rsidR="00463668" w:rsidRPr="003E1EA0" w:rsidRDefault="008B0A4C" w:rsidP="003E1EA0">
      <w:pPr>
        <w:pStyle w:val="Akapitzlist"/>
        <w:ind w:left="0"/>
        <w:rPr>
          <w:rFonts w:cs="Calibri"/>
        </w:rPr>
      </w:pPr>
      <w:r w:rsidRPr="001502F0">
        <w:rPr>
          <w:rFonts w:cs="Calibri"/>
        </w:rPr>
        <w:lastRenderedPageBreak/>
        <w:t>Praca socjalna prowadzona była także w oparciu o kontrakt socjalny. Kontrakty zawierane były w</w:t>
      </w:r>
      <w:r w:rsidR="00E00850" w:rsidRPr="001502F0">
        <w:rPr>
          <w:rFonts w:cs="Calibri"/>
        </w:rPr>
        <w:t> </w:t>
      </w:r>
      <w:r w:rsidRPr="001502F0">
        <w:rPr>
          <w:rFonts w:cs="Calibri"/>
        </w:rPr>
        <w:t>zakresie rozwiązywania trudnej sytuacji życiowej (2</w:t>
      </w:r>
      <w:r w:rsidR="001502F0" w:rsidRPr="001502F0">
        <w:rPr>
          <w:rFonts w:cs="Calibri"/>
        </w:rPr>
        <w:t>5</w:t>
      </w:r>
      <w:r w:rsidRPr="001502F0">
        <w:rPr>
          <w:rFonts w:cs="Calibri"/>
        </w:rPr>
        <w:t xml:space="preserve"> kontraktów)</w:t>
      </w:r>
      <w:r w:rsidR="001502F0" w:rsidRPr="001502F0">
        <w:rPr>
          <w:rFonts w:cs="Calibri"/>
        </w:rPr>
        <w:t>.</w:t>
      </w:r>
      <w:r w:rsidRPr="001502F0">
        <w:rPr>
          <w:rFonts w:cs="Calibri"/>
        </w:rPr>
        <w:t xml:space="preserve"> </w:t>
      </w:r>
    </w:p>
    <w:p w14:paraId="0C433D53" w14:textId="77777777" w:rsidR="00463668" w:rsidRPr="002B6129" w:rsidRDefault="00463668" w:rsidP="003F289D">
      <w:pPr>
        <w:pStyle w:val="Nagwek4"/>
      </w:pPr>
      <w:bookmarkStart w:id="141" w:name="_Toc101520039"/>
      <w:bookmarkStart w:id="142" w:name="_Toc101428823"/>
      <w:bookmarkStart w:id="143" w:name="_Toc101429292"/>
      <w:bookmarkStart w:id="144" w:name="_Toc168910090"/>
      <w:bookmarkEnd w:id="140"/>
      <w:r w:rsidRPr="002B6129">
        <w:t>5.2.2. Dożywianie</w:t>
      </w:r>
      <w:bookmarkEnd w:id="141"/>
      <w:bookmarkEnd w:id="142"/>
      <w:bookmarkEnd w:id="143"/>
      <w:bookmarkEnd w:id="144"/>
      <w:r w:rsidRPr="002B6129">
        <w:t xml:space="preserve"> </w:t>
      </w:r>
    </w:p>
    <w:p w14:paraId="0A944A16" w14:textId="77777777" w:rsidR="00463668" w:rsidRPr="002B6129" w:rsidRDefault="00463668" w:rsidP="003F289D">
      <w:pPr>
        <w:pStyle w:val="Nagwek5"/>
      </w:pPr>
      <w:bookmarkStart w:id="145" w:name="_Toc101520040"/>
      <w:bookmarkStart w:id="146" w:name="_Toc101428824"/>
      <w:bookmarkStart w:id="147" w:name="_Toc101429293"/>
      <w:bookmarkStart w:id="148" w:name="_Toc168910091"/>
      <w:r w:rsidRPr="002B6129">
        <w:t>5.2.2.1. Zapewnienie pomocy w formie posiłku oraz pomocy w formie zasiłku na zakup żywności</w:t>
      </w:r>
      <w:bookmarkEnd w:id="145"/>
      <w:bookmarkEnd w:id="146"/>
      <w:bookmarkEnd w:id="147"/>
      <w:bookmarkEnd w:id="148"/>
    </w:p>
    <w:p w14:paraId="75EAD28E" w14:textId="77777777" w:rsidR="00463668" w:rsidRPr="00150F8E" w:rsidRDefault="00505838" w:rsidP="004A3A0E">
      <w:pPr>
        <w:rPr>
          <w:rFonts w:cs="Calibri"/>
          <w:szCs w:val="22"/>
        </w:rPr>
      </w:pPr>
      <w:r w:rsidRPr="00150F8E">
        <w:rPr>
          <w:rFonts w:cs="Calibri"/>
          <w:szCs w:val="22"/>
        </w:rPr>
        <w:t xml:space="preserve">Plan: </w:t>
      </w:r>
      <w:r w:rsidR="001F5983" w:rsidRPr="00150F8E">
        <w:rPr>
          <w:rFonts w:cs="Calibri"/>
          <w:szCs w:val="22"/>
        </w:rPr>
        <w:t>1</w:t>
      </w:r>
      <w:r w:rsidR="00150F8E" w:rsidRPr="00150F8E">
        <w:rPr>
          <w:rFonts w:cs="Calibri"/>
          <w:szCs w:val="22"/>
        </w:rPr>
        <w:t> 469 786</w:t>
      </w:r>
      <w:r w:rsidRPr="00150F8E">
        <w:rPr>
          <w:rFonts w:cs="Calibri"/>
          <w:szCs w:val="22"/>
        </w:rPr>
        <w:t xml:space="preserve"> zł</w:t>
      </w:r>
      <w:r w:rsidR="00964E88" w:rsidRPr="00150F8E">
        <w:rPr>
          <w:rFonts w:cs="Calibri"/>
          <w:szCs w:val="22"/>
        </w:rPr>
        <w:t xml:space="preserve">, </w:t>
      </w:r>
      <w:r w:rsidRPr="00150F8E">
        <w:rPr>
          <w:rFonts w:cs="Calibri"/>
          <w:szCs w:val="22"/>
        </w:rPr>
        <w:t xml:space="preserve">Wykonanie: </w:t>
      </w:r>
      <w:r w:rsidR="00DE6CFC" w:rsidRPr="00150F8E">
        <w:rPr>
          <w:rFonts w:cs="Calibri"/>
          <w:szCs w:val="22"/>
        </w:rPr>
        <w:t xml:space="preserve">1 469 776 </w:t>
      </w:r>
      <w:r w:rsidRPr="00150F8E">
        <w:rPr>
          <w:rFonts w:cs="Calibri"/>
          <w:szCs w:val="22"/>
        </w:rPr>
        <w:t xml:space="preserve">zł, tj. 100 % </w:t>
      </w:r>
      <w:r w:rsidR="00463668" w:rsidRPr="00150F8E">
        <w:rPr>
          <w:rFonts w:cs="Calibri"/>
          <w:szCs w:val="22"/>
        </w:rPr>
        <w:t>planu</w:t>
      </w:r>
    </w:p>
    <w:p w14:paraId="4C9C8400" w14:textId="77777777" w:rsidR="00735AB9" w:rsidRPr="004F7AC3" w:rsidRDefault="00463668" w:rsidP="004A3A0E">
      <w:pPr>
        <w:pStyle w:val="Tytutabeli"/>
      </w:pPr>
      <w:bookmarkStart w:id="149" w:name="_Toc101530172"/>
      <w:r w:rsidRPr="004F7AC3">
        <w:t xml:space="preserve">Z pomocy w formie gorących posiłków </w:t>
      </w:r>
      <w:r w:rsidR="004F7AC3" w:rsidRPr="004F7AC3">
        <w:t>skorzystały 634 osoby</w:t>
      </w:r>
      <w:r w:rsidR="00505838" w:rsidRPr="004F7AC3">
        <w:t xml:space="preserve">, w tym </w:t>
      </w:r>
      <w:r w:rsidR="001F5983" w:rsidRPr="004F7AC3">
        <w:t>4</w:t>
      </w:r>
      <w:r w:rsidR="004F7AC3" w:rsidRPr="004F7AC3">
        <w:t>61</w:t>
      </w:r>
      <w:r w:rsidR="001F5983" w:rsidRPr="004F7AC3">
        <w:t xml:space="preserve"> osób dorosłych oraz </w:t>
      </w:r>
      <w:r w:rsidR="004F7AC3" w:rsidRPr="004F7AC3">
        <w:t>173</w:t>
      </w:r>
      <w:r w:rsidR="00505838" w:rsidRPr="004F7AC3">
        <w:t xml:space="preserve"> dzieci w </w:t>
      </w:r>
      <w:r w:rsidR="00F36A7D" w:rsidRPr="004F7AC3">
        <w:t>przedszkolach i </w:t>
      </w:r>
      <w:r w:rsidRPr="004F7AC3">
        <w:t>szkołach.</w:t>
      </w:r>
      <w:bookmarkEnd w:id="149"/>
      <w:r w:rsidRPr="004F7AC3">
        <w:t xml:space="preserve"> </w:t>
      </w:r>
    </w:p>
    <w:p w14:paraId="2B80DBED" w14:textId="178607AE" w:rsidR="00823565" w:rsidRPr="004F7AC3" w:rsidRDefault="00823565" w:rsidP="00CA3F7A">
      <w:pPr>
        <w:pStyle w:val="Legenda"/>
      </w:pPr>
      <w:bookmarkStart w:id="150" w:name="_Toc101549224"/>
      <w:bookmarkStart w:id="151" w:name="_Toc168910191"/>
      <w:bookmarkStart w:id="152" w:name="_Hlk101795452"/>
      <w:r w:rsidRPr="004F7AC3">
        <w:t xml:space="preserve">Tabela nr </w:t>
      </w:r>
      <w:r w:rsidR="00273D5D" w:rsidRPr="004F7AC3">
        <w:fldChar w:fldCharType="begin"/>
      </w:r>
      <w:r w:rsidRPr="004F7AC3">
        <w:instrText xml:space="preserve"> SEQ Tabela_nr \* ARABIC </w:instrText>
      </w:r>
      <w:r w:rsidR="00273D5D" w:rsidRPr="004F7AC3">
        <w:fldChar w:fldCharType="separate"/>
      </w:r>
      <w:r w:rsidR="00D33060">
        <w:rPr>
          <w:noProof/>
        </w:rPr>
        <w:t>12</w:t>
      </w:r>
      <w:r w:rsidR="00273D5D" w:rsidRPr="004F7AC3">
        <w:rPr>
          <w:noProof/>
        </w:rPr>
        <w:fldChar w:fldCharType="end"/>
      </w:r>
      <w:r w:rsidRPr="004F7AC3">
        <w:t xml:space="preserve"> Pomoc w formie posiłku</w:t>
      </w:r>
      <w:bookmarkEnd w:id="150"/>
      <w:bookmarkEnd w:id="151"/>
    </w:p>
    <w:tbl>
      <w:tblPr>
        <w:tblStyle w:val="Zwykatabela21"/>
        <w:tblpPr w:leftFromText="141" w:rightFromText="141" w:vertAnchor="text" w:horzAnchor="margin" w:tblpY="15"/>
        <w:tblW w:w="9380" w:type="dxa"/>
        <w:tblLayout w:type="fixed"/>
        <w:tblLook w:val="0020" w:firstRow="1" w:lastRow="0" w:firstColumn="0" w:lastColumn="0" w:noHBand="0" w:noVBand="0"/>
        <w:tblCaption w:val="Tabela nr 12 Pomoc w formie posiłku"/>
        <w:tblDescription w:val="Tabela przedstawia informacje dotyczące wypłaconych świadczeń przeznaczonych na dożywianie  W tabeli wskazano formy dożywiania, liczbę osób które otrzymały pomoc, kwotę świadczeń oraz średnią wartość posiłku/zasiłku przyznanego na potrzeby dożywiania w danej formie."/>
      </w:tblPr>
      <w:tblGrid>
        <w:gridCol w:w="3109"/>
        <w:gridCol w:w="1984"/>
        <w:gridCol w:w="1867"/>
        <w:gridCol w:w="2420"/>
      </w:tblGrid>
      <w:tr w:rsidR="004F7AC3" w:rsidRPr="004F7AC3" w14:paraId="64FF8B88" w14:textId="77777777" w:rsidTr="007042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09" w:type="dxa"/>
          </w:tcPr>
          <w:bookmarkEnd w:id="152"/>
          <w:p w14:paraId="0981EA78" w14:textId="77777777" w:rsidR="00505838" w:rsidRPr="004F7AC3" w:rsidRDefault="00505838" w:rsidP="004A3A0E">
            <w:pPr>
              <w:rPr>
                <w:rFonts w:cs="Calibri"/>
                <w:szCs w:val="22"/>
              </w:rPr>
            </w:pPr>
            <w:r w:rsidRPr="004F7AC3">
              <w:rPr>
                <w:rFonts w:cs="Calibri"/>
                <w:szCs w:val="22"/>
              </w:rPr>
              <w:t>Forma dożywiania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</w:tcPr>
          <w:p w14:paraId="580CA920" w14:textId="77777777" w:rsidR="00505838" w:rsidRPr="004F7AC3" w:rsidRDefault="00505838" w:rsidP="004A3A0E">
            <w:pPr>
              <w:rPr>
                <w:rFonts w:cs="Calibri"/>
                <w:szCs w:val="22"/>
              </w:rPr>
            </w:pPr>
            <w:r w:rsidRPr="004F7AC3">
              <w:rPr>
                <w:rFonts w:cs="Calibri"/>
                <w:szCs w:val="22"/>
              </w:rPr>
              <w:t xml:space="preserve">Liczba </w:t>
            </w:r>
            <w:r w:rsidR="00823565" w:rsidRPr="004F7AC3">
              <w:rPr>
                <w:rFonts w:cs="Calibri"/>
                <w:szCs w:val="22"/>
              </w:rPr>
              <w:t>osób</w:t>
            </w:r>
            <w:r w:rsidR="00940481" w:rsidRPr="004F7AC3">
              <w:rPr>
                <w:rFonts w:cs="Calibri"/>
                <w:szCs w:val="22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14:paraId="78C11EEB" w14:textId="77777777" w:rsidR="00505838" w:rsidRPr="004F7AC3" w:rsidRDefault="00505838" w:rsidP="004A3A0E">
            <w:pPr>
              <w:rPr>
                <w:rFonts w:cs="Calibri"/>
                <w:szCs w:val="22"/>
              </w:rPr>
            </w:pPr>
            <w:r w:rsidRPr="004F7AC3">
              <w:rPr>
                <w:rFonts w:cs="Calibri"/>
                <w:szCs w:val="22"/>
              </w:rPr>
              <w:t xml:space="preserve">Kwota </w:t>
            </w:r>
            <w:r w:rsidR="00823565" w:rsidRPr="004F7AC3">
              <w:rPr>
                <w:rFonts w:cs="Calibri"/>
                <w:szCs w:val="22"/>
              </w:rPr>
              <w:t>świadczeń (zł)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0" w:type="dxa"/>
          </w:tcPr>
          <w:p w14:paraId="23CC0599" w14:textId="77777777" w:rsidR="00505838" w:rsidRPr="004F7AC3" w:rsidRDefault="00F36A7D" w:rsidP="004A3A0E">
            <w:pPr>
              <w:rPr>
                <w:rFonts w:cs="Calibri"/>
                <w:szCs w:val="22"/>
              </w:rPr>
            </w:pPr>
            <w:r w:rsidRPr="004F7AC3">
              <w:rPr>
                <w:rFonts w:cs="Calibri"/>
                <w:szCs w:val="22"/>
              </w:rPr>
              <w:t>Średnia wartość posiłku / </w:t>
            </w:r>
            <w:r w:rsidR="00505838" w:rsidRPr="004F7AC3">
              <w:rPr>
                <w:rFonts w:cs="Calibri"/>
                <w:szCs w:val="22"/>
              </w:rPr>
              <w:t xml:space="preserve">zasiłku (zł) </w:t>
            </w:r>
          </w:p>
        </w:tc>
      </w:tr>
      <w:tr w:rsidR="002B6129" w:rsidRPr="002B6129" w14:paraId="729E6D27" w14:textId="77777777" w:rsidTr="00704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09" w:type="dxa"/>
          </w:tcPr>
          <w:p w14:paraId="3A98CF27" w14:textId="77777777" w:rsidR="001F5983" w:rsidRPr="00DE6CFC" w:rsidRDefault="001F5983" w:rsidP="001F5983">
            <w:pPr>
              <w:rPr>
                <w:rFonts w:cs="Calibri"/>
                <w:szCs w:val="22"/>
              </w:rPr>
            </w:pPr>
            <w:r w:rsidRPr="00DE6CFC">
              <w:rPr>
                <w:rFonts w:cs="Calibri"/>
                <w:szCs w:val="22"/>
              </w:rPr>
              <w:t>Posiłki ogółem, w tym: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</w:tcPr>
          <w:p w14:paraId="134FD07B" w14:textId="77777777" w:rsidR="002E1DE9" w:rsidRPr="00DE6CFC" w:rsidRDefault="002E1DE9" w:rsidP="002E1DE9">
            <w:pPr>
              <w:jc w:val="right"/>
            </w:pPr>
            <w:r w:rsidRPr="00DE6CFC">
              <w:t>634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14:paraId="77FDB2D5" w14:textId="77777777" w:rsidR="001F5983" w:rsidRPr="00DE6CFC" w:rsidRDefault="00DE6CFC" w:rsidP="001F5983">
            <w:pPr>
              <w:jc w:val="right"/>
              <w:rPr>
                <w:rFonts w:cs="Calibri"/>
                <w:szCs w:val="22"/>
              </w:rPr>
            </w:pPr>
            <w:r w:rsidRPr="00DE6CFC">
              <w:t>1 274 262,00</w:t>
            </w:r>
            <w:r w:rsidR="001F5983" w:rsidRPr="00DE6CFC">
              <w:t xml:space="preserve"> zł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0" w:type="dxa"/>
          </w:tcPr>
          <w:p w14:paraId="5AC27F67" w14:textId="77777777" w:rsidR="001F5983" w:rsidRPr="00DE6CFC" w:rsidRDefault="001F5983" w:rsidP="001F5983">
            <w:pPr>
              <w:jc w:val="right"/>
              <w:rPr>
                <w:rFonts w:cs="Calibri"/>
                <w:szCs w:val="22"/>
              </w:rPr>
            </w:pPr>
            <w:r w:rsidRPr="00DE6CFC">
              <w:t>14,</w:t>
            </w:r>
            <w:r w:rsidR="00DE6CFC" w:rsidRPr="00DE6CFC">
              <w:t>78</w:t>
            </w:r>
            <w:r w:rsidRPr="00DE6CFC">
              <w:t xml:space="preserve"> zł</w:t>
            </w:r>
          </w:p>
        </w:tc>
      </w:tr>
      <w:tr w:rsidR="002B6129" w:rsidRPr="002B6129" w14:paraId="13C66964" w14:textId="77777777" w:rsidTr="007042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09" w:type="dxa"/>
          </w:tcPr>
          <w:p w14:paraId="42CE7019" w14:textId="77777777" w:rsidR="001F5983" w:rsidRPr="00DE6CFC" w:rsidRDefault="001F5983" w:rsidP="001F5983">
            <w:pPr>
              <w:rPr>
                <w:rFonts w:cs="Calibri"/>
                <w:szCs w:val="22"/>
              </w:rPr>
            </w:pPr>
            <w:r w:rsidRPr="00DE6CFC">
              <w:rPr>
                <w:rFonts w:cs="Calibri"/>
                <w:szCs w:val="22"/>
              </w:rPr>
              <w:t>Posiłki w barze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</w:tcPr>
          <w:p w14:paraId="04AF3D89" w14:textId="77777777" w:rsidR="001F5983" w:rsidRPr="00DE6CFC" w:rsidRDefault="00DE6CFC" w:rsidP="001F5983">
            <w:pPr>
              <w:jc w:val="right"/>
              <w:rPr>
                <w:rFonts w:cs="Calibri"/>
                <w:szCs w:val="22"/>
              </w:rPr>
            </w:pPr>
            <w:r w:rsidRPr="00DE6CFC">
              <w:t>336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14:paraId="51D86B10" w14:textId="77777777" w:rsidR="001F5983" w:rsidRPr="00DE6CFC" w:rsidRDefault="00DE6CFC" w:rsidP="001F5983">
            <w:pPr>
              <w:jc w:val="right"/>
              <w:rPr>
                <w:rFonts w:cs="Calibri"/>
                <w:szCs w:val="22"/>
              </w:rPr>
            </w:pPr>
            <w:r w:rsidRPr="00DE6CFC">
              <w:t>981 425,00</w:t>
            </w:r>
            <w:r w:rsidR="001F5983" w:rsidRPr="00DE6CFC">
              <w:t xml:space="preserve"> zł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0" w:type="dxa"/>
          </w:tcPr>
          <w:p w14:paraId="76902AC9" w14:textId="77777777" w:rsidR="001F5983" w:rsidRPr="00DE6CFC" w:rsidRDefault="00DE6CFC" w:rsidP="001F5983">
            <w:pPr>
              <w:jc w:val="right"/>
              <w:rPr>
                <w:rFonts w:cs="Calibri"/>
                <w:szCs w:val="22"/>
              </w:rPr>
            </w:pPr>
            <w:r w:rsidRPr="00DE6CFC">
              <w:t>16,35</w:t>
            </w:r>
            <w:r w:rsidR="001F5983" w:rsidRPr="00DE6CFC">
              <w:t xml:space="preserve"> zł</w:t>
            </w:r>
          </w:p>
        </w:tc>
      </w:tr>
      <w:tr w:rsidR="002B6129" w:rsidRPr="002B6129" w14:paraId="3CB52F73" w14:textId="77777777" w:rsidTr="00704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09" w:type="dxa"/>
          </w:tcPr>
          <w:p w14:paraId="3DC5EB48" w14:textId="77777777" w:rsidR="001F5983" w:rsidRPr="00DE6CFC" w:rsidRDefault="001F5983" w:rsidP="001F5983">
            <w:pPr>
              <w:rPr>
                <w:rFonts w:cs="Calibri"/>
                <w:szCs w:val="22"/>
              </w:rPr>
            </w:pPr>
            <w:r w:rsidRPr="00DE6CFC">
              <w:rPr>
                <w:rFonts w:cs="Calibri"/>
                <w:szCs w:val="22"/>
              </w:rPr>
              <w:t xml:space="preserve">Posiłki w Środowiskowym Domu Samopomocy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</w:tcPr>
          <w:p w14:paraId="6CE00DB5" w14:textId="77777777" w:rsidR="001F5983" w:rsidRPr="00DE6CFC" w:rsidRDefault="00DE6CFC" w:rsidP="001F5983">
            <w:pPr>
              <w:jc w:val="right"/>
              <w:rPr>
                <w:rFonts w:cs="Calibri"/>
                <w:szCs w:val="22"/>
              </w:rPr>
            </w:pPr>
            <w:r w:rsidRPr="00DE6CFC">
              <w:t>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14:paraId="6A7ACFD0" w14:textId="77777777" w:rsidR="001F5983" w:rsidRPr="00DE6CFC" w:rsidRDefault="00DE6CFC" w:rsidP="001F5983">
            <w:pPr>
              <w:jc w:val="right"/>
              <w:rPr>
                <w:rFonts w:cs="Calibri"/>
                <w:szCs w:val="22"/>
              </w:rPr>
            </w:pPr>
            <w:r w:rsidRPr="00DE6CFC">
              <w:t>119</w:t>
            </w:r>
            <w:r w:rsidR="00D941E9">
              <w:t> </w:t>
            </w:r>
            <w:r w:rsidRPr="00DE6CFC">
              <w:t>147</w:t>
            </w:r>
            <w:r w:rsidR="00D941E9">
              <w:t>,00</w:t>
            </w:r>
            <w:r w:rsidR="001F5983" w:rsidRPr="00DE6CFC">
              <w:t xml:space="preserve"> zł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0" w:type="dxa"/>
          </w:tcPr>
          <w:p w14:paraId="04835088" w14:textId="77777777" w:rsidR="001F5983" w:rsidRPr="00DE6CFC" w:rsidRDefault="00DE6CFC" w:rsidP="001F5983">
            <w:pPr>
              <w:jc w:val="right"/>
              <w:rPr>
                <w:rFonts w:cs="Calibri"/>
                <w:szCs w:val="22"/>
              </w:rPr>
            </w:pPr>
            <w:r w:rsidRPr="00DE6CFC">
              <w:t>13,15</w:t>
            </w:r>
            <w:r w:rsidR="001F5983" w:rsidRPr="00DE6CFC">
              <w:t xml:space="preserve"> zł</w:t>
            </w:r>
          </w:p>
        </w:tc>
      </w:tr>
      <w:tr w:rsidR="002B6129" w:rsidRPr="002B6129" w14:paraId="6C13EC09" w14:textId="77777777" w:rsidTr="00596A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09" w:type="dxa"/>
          </w:tcPr>
          <w:p w14:paraId="0DEA118B" w14:textId="77777777" w:rsidR="001F5983" w:rsidRPr="002E1DE9" w:rsidRDefault="001F5983" w:rsidP="001F5983">
            <w:pPr>
              <w:spacing w:after="0"/>
              <w:rPr>
                <w:rFonts w:cs="Calibri"/>
                <w:szCs w:val="22"/>
              </w:rPr>
            </w:pPr>
            <w:r w:rsidRPr="002E1DE9">
              <w:rPr>
                <w:rFonts w:cs="Calibri"/>
                <w:szCs w:val="22"/>
              </w:rPr>
              <w:t>Dla dzieci i młodzieży, w tym</w:t>
            </w:r>
            <w:r w:rsidR="00404164" w:rsidRPr="002E1DE9">
              <w:rPr>
                <w:rFonts w:cs="Calibri"/>
                <w:szCs w:val="22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</w:tcPr>
          <w:p w14:paraId="67AFAEE7" w14:textId="77777777" w:rsidR="001F5983" w:rsidRPr="002E1DE9" w:rsidRDefault="002E1DE9" w:rsidP="001F5983">
            <w:pPr>
              <w:spacing w:after="0"/>
              <w:jc w:val="right"/>
              <w:rPr>
                <w:rFonts w:cs="Calibri"/>
                <w:szCs w:val="22"/>
              </w:rPr>
            </w:pPr>
            <w:r w:rsidRPr="002E1DE9">
              <w:t>173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14:paraId="59D5B09A" w14:textId="77777777" w:rsidR="001F5983" w:rsidRPr="002E1DE9" w:rsidRDefault="002E1DE9" w:rsidP="001F5983">
            <w:pPr>
              <w:spacing w:after="0"/>
              <w:jc w:val="right"/>
              <w:rPr>
                <w:rFonts w:cs="Calibri"/>
                <w:szCs w:val="22"/>
              </w:rPr>
            </w:pPr>
            <w:r w:rsidRPr="002E1DE9">
              <w:t>173 690</w:t>
            </w:r>
            <w:r w:rsidR="001F5983" w:rsidRPr="002E1DE9">
              <w:t>,00 zł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0" w:type="dxa"/>
          </w:tcPr>
          <w:p w14:paraId="75E4F83B" w14:textId="77777777" w:rsidR="001F5983" w:rsidRPr="002E1DE9" w:rsidRDefault="002E1DE9" w:rsidP="001F5983">
            <w:pPr>
              <w:spacing w:after="0"/>
              <w:jc w:val="right"/>
              <w:rPr>
                <w:rFonts w:cs="Calibri"/>
                <w:szCs w:val="22"/>
              </w:rPr>
            </w:pPr>
            <w:r w:rsidRPr="002E1DE9">
              <w:t>10,15</w:t>
            </w:r>
            <w:r w:rsidR="001F5983" w:rsidRPr="002E1DE9">
              <w:t xml:space="preserve"> zł</w:t>
            </w:r>
          </w:p>
        </w:tc>
      </w:tr>
      <w:tr w:rsidR="002B6129" w:rsidRPr="002B6129" w14:paraId="4A571F0B" w14:textId="77777777" w:rsidTr="00704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09" w:type="dxa"/>
          </w:tcPr>
          <w:p w14:paraId="5353182B" w14:textId="77777777" w:rsidR="001F5983" w:rsidRPr="002E1DE9" w:rsidRDefault="001F5983" w:rsidP="001F5983">
            <w:pPr>
              <w:rPr>
                <w:rFonts w:cs="Calibri"/>
                <w:szCs w:val="22"/>
              </w:rPr>
            </w:pPr>
            <w:r w:rsidRPr="002E1DE9">
              <w:rPr>
                <w:rFonts w:cs="Calibri"/>
                <w:szCs w:val="22"/>
              </w:rPr>
              <w:t>- obiady szkolne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</w:tcPr>
          <w:p w14:paraId="35D3100D" w14:textId="77777777" w:rsidR="001F5983" w:rsidRPr="002E1DE9" w:rsidRDefault="002E1DE9" w:rsidP="001F5983">
            <w:pPr>
              <w:jc w:val="right"/>
              <w:rPr>
                <w:rFonts w:cs="Calibri"/>
                <w:szCs w:val="22"/>
              </w:rPr>
            </w:pPr>
            <w:r w:rsidRPr="002E1DE9">
              <w:t>145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14:paraId="7D1B81CF" w14:textId="77777777" w:rsidR="001F5983" w:rsidRPr="002E1DE9" w:rsidRDefault="002E1DE9" w:rsidP="001F5983">
            <w:pPr>
              <w:jc w:val="right"/>
              <w:rPr>
                <w:rFonts w:cs="Calibri"/>
                <w:szCs w:val="22"/>
              </w:rPr>
            </w:pPr>
            <w:r w:rsidRPr="002E1DE9">
              <w:t>149 434</w:t>
            </w:r>
            <w:r w:rsidR="001F5983" w:rsidRPr="002E1DE9">
              <w:t>,00 zł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0" w:type="dxa"/>
          </w:tcPr>
          <w:p w14:paraId="234FE028" w14:textId="77777777" w:rsidR="001F5983" w:rsidRPr="002E1DE9" w:rsidRDefault="002E1DE9" w:rsidP="001F5983">
            <w:pPr>
              <w:jc w:val="right"/>
              <w:rPr>
                <w:rFonts w:cs="Calibri"/>
                <w:szCs w:val="22"/>
              </w:rPr>
            </w:pPr>
            <w:r w:rsidRPr="002E1DE9">
              <w:t>10,81</w:t>
            </w:r>
            <w:r w:rsidR="001F5983" w:rsidRPr="002E1DE9">
              <w:t xml:space="preserve"> zł</w:t>
            </w:r>
          </w:p>
        </w:tc>
      </w:tr>
      <w:tr w:rsidR="002B6129" w:rsidRPr="002B6129" w14:paraId="160E92A8" w14:textId="77777777" w:rsidTr="007042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09" w:type="dxa"/>
          </w:tcPr>
          <w:p w14:paraId="0B4ED1E6" w14:textId="77777777" w:rsidR="001F5983" w:rsidRPr="002E1DE9" w:rsidRDefault="001F5983" w:rsidP="001F5983">
            <w:pPr>
              <w:rPr>
                <w:rFonts w:cs="Calibri"/>
                <w:szCs w:val="22"/>
              </w:rPr>
            </w:pPr>
            <w:r w:rsidRPr="002E1DE9">
              <w:rPr>
                <w:rFonts w:cs="Calibri"/>
                <w:szCs w:val="22"/>
              </w:rPr>
              <w:t xml:space="preserve">- posiłki w przedszkolu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</w:tcPr>
          <w:p w14:paraId="69D7236B" w14:textId="77777777" w:rsidR="001F5983" w:rsidRPr="002E1DE9" w:rsidRDefault="002E1DE9" w:rsidP="001F5983">
            <w:pPr>
              <w:jc w:val="right"/>
              <w:rPr>
                <w:rFonts w:cs="Calibri"/>
                <w:szCs w:val="22"/>
              </w:rPr>
            </w:pPr>
            <w:r w:rsidRPr="002E1DE9">
              <w:t>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14:paraId="7D76A8EB" w14:textId="77777777" w:rsidR="001F5983" w:rsidRPr="002E1DE9" w:rsidRDefault="002E1DE9" w:rsidP="001F5983">
            <w:pPr>
              <w:jc w:val="right"/>
              <w:rPr>
                <w:rFonts w:cs="Calibri"/>
                <w:szCs w:val="22"/>
              </w:rPr>
            </w:pPr>
            <w:r w:rsidRPr="002E1DE9">
              <w:t>24 256</w:t>
            </w:r>
            <w:r w:rsidR="001F5983" w:rsidRPr="002E1DE9">
              <w:t>,00 zł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0" w:type="dxa"/>
          </w:tcPr>
          <w:p w14:paraId="4C3B3289" w14:textId="77777777" w:rsidR="001F5983" w:rsidRPr="002E1DE9" w:rsidRDefault="001F5983" w:rsidP="001F5983">
            <w:pPr>
              <w:jc w:val="right"/>
              <w:rPr>
                <w:rFonts w:cs="Calibri"/>
                <w:szCs w:val="22"/>
              </w:rPr>
            </w:pPr>
            <w:r w:rsidRPr="002E1DE9">
              <w:t>7,</w:t>
            </w:r>
            <w:r w:rsidR="002E1DE9" w:rsidRPr="002E1DE9">
              <w:t>37</w:t>
            </w:r>
            <w:r w:rsidRPr="002E1DE9">
              <w:t xml:space="preserve"> zł</w:t>
            </w:r>
          </w:p>
        </w:tc>
      </w:tr>
    </w:tbl>
    <w:p w14:paraId="481CE530" w14:textId="77777777" w:rsidR="00463668" w:rsidRPr="00DE6CFC" w:rsidRDefault="00505838" w:rsidP="004A3A0E">
      <w:pPr>
        <w:rPr>
          <w:rFonts w:cs="Calibri"/>
          <w:szCs w:val="22"/>
        </w:rPr>
      </w:pPr>
      <w:r w:rsidRPr="00DE6CFC">
        <w:rPr>
          <w:rFonts w:cs="Calibri"/>
          <w:szCs w:val="22"/>
        </w:rPr>
        <w:t xml:space="preserve"> </w:t>
      </w:r>
      <w:r w:rsidR="00463668" w:rsidRPr="00DE6CFC">
        <w:rPr>
          <w:rFonts w:cs="Calibri"/>
          <w:szCs w:val="22"/>
        </w:rPr>
        <w:t>* jedn</w:t>
      </w:r>
      <w:r w:rsidR="00940481" w:rsidRPr="00DE6CFC">
        <w:rPr>
          <w:rFonts w:cs="Calibri"/>
          <w:szCs w:val="22"/>
        </w:rPr>
        <w:t>a osoba</w:t>
      </w:r>
      <w:r w:rsidR="00463668" w:rsidRPr="00DE6CFC">
        <w:rPr>
          <w:rFonts w:cs="Calibri"/>
          <w:szCs w:val="22"/>
        </w:rPr>
        <w:t xml:space="preserve"> mogł</w:t>
      </w:r>
      <w:r w:rsidR="00940481" w:rsidRPr="00DE6CFC">
        <w:rPr>
          <w:rFonts w:cs="Calibri"/>
          <w:szCs w:val="22"/>
        </w:rPr>
        <w:t>a</w:t>
      </w:r>
      <w:r w:rsidR="00463668" w:rsidRPr="00DE6CFC">
        <w:rPr>
          <w:rFonts w:cs="Calibri"/>
          <w:szCs w:val="22"/>
        </w:rPr>
        <w:t xml:space="preserve"> skorzystać z posiłków w różnych placówkach</w:t>
      </w:r>
    </w:p>
    <w:p w14:paraId="17913815" w14:textId="77777777" w:rsidR="009A05E1" w:rsidRPr="00AE1C76" w:rsidRDefault="00463668" w:rsidP="004A3A0E">
      <w:pPr>
        <w:rPr>
          <w:rFonts w:cs="Calibri"/>
          <w:b/>
          <w:bCs/>
          <w:szCs w:val="22"/>
        </w:rPr>
      </w:pPr>
      <w:r w:rsidRPr="00AE1C76">
        <w:rPr>
          <w:rFonts w:cs="Calibri"/>
          <w:szCs w:val="22"/>
        </w:rPr>
        <w:t>Ponadto</w:t>
      </w:r>
      <w:r w:rsidR="009A05E1" w:rsidRPr="00AE1C76">
        <w:rPr>
          <w:rFonts w:cs="Calibri"/>
          <w:szCs w:val="22"/>
        </w:rPr>
        <w:t>:</w:t>
      </w:r>
      <w:r w:rsidR="0013588A" w:rsidRPr="00AE1C76">
        <w:rPr>
          <w:rFonts w:cs="Calibri"/>
          <w:szCs w:val="22"/>
        </w:rPr>
        <w:t xml:space="preserve"> </w:t>
      </w:r>
    </w:p>
    <w:p w14:paraId="392148B5" w14:textId="400E5F2E" w:rsidR="009A05E1" w:rsidRPr="00AE1C76" w:rsidRDefault="009A05E1" w:rsidP="00653E4B">
      <w:pPr>
        <w:spacing w:after="0"/>
        <w:rPr>
          <w:rFonts w:cs="Calibri"/>
          <w:szCs w:val="22"/>
        </w:rPr>
      </w:pPr>
      <w:r w:rsidRPr="008D2450">
        <w:rPr>
          <w:rFonts w:cs="Calibri"/>
          <w:szCs w:val="22"/>
        </w:rPr>
        <w:t>-</w:t>
      </w:r>
      <w:r w:rsidR="00914C8B" w:rsidRPr="008D2450">
        <w:rPr>
          <w:rFonts w:cs="Calibri"/>
          <w:szCs w:val="22"/>
        </w:rPr>
        <w:t xml:space="preserve"> </w:t>
      </w:r>
      <w:r w:rsidR="007E18CA" w:rsidRPr="007E18CA">
        <w:rPr>
          <w:rFonts w:cs="Calibri"/>
          <w:szCs w:val="22"/>
        </w:rPr>
        <w:t xml:space="preserve">91 osób </w:t>
      </w:r>
      <w:r w:rsidR="00AA1CE6" w:rsidRPr="00AE1C76">
        <w:rPr>
          <w:rFonts w:cs="Calibri"/>
          <w:szCs w:val="22"/>
        </w:rPr>
        <w:t xml:space="preserve">korzystało z posiłków w ramach usług podstawowych, finansowanych z innego zadania </w:t>
      </w:r>
      <w:r w:rsidR="00914C8B" w:rsidRPr="00AE1C76">
        <w:rPr>
          <w:rFonts w:cs="Calibri"/>
          <w:szCs w:val="22"/>
        </w:rPr>
        <w:t xml:space="preserve">(uczestnicy </w:t>
      </w:r>
      <w:r w:rsidR="0013588A" w:rsidRPr="00AE1C76">
        <w:rPr>
          <w:rFonts w:cs="Calibri"/>
          <w:szCs w:val="22"/>
        </w:rPr>
        <w:t>ośrodków wsparcia</w:t>
      </w:r>
      <w:r w:rsidR="00914C8B" w:rsidRPr="00AE1C76">
        <w:rPr>
          <w:rFonts w:cs="Calibri"/>
          <w:szCs w:val="22"/>
        </w:rPr>
        <w:t>: Domu Seniora „Piękny Brzeg”</w:t>
      </w:r>
      <w:r w:rsidR="00050A3A" w:rsidRPr="00AE1C76">
        <w:rPr>
          <w:rFonts w:cs="Calibri"/>
          <w:szCs w:val="22"/>
        </w:rPr>
        <w:t xml:space="preserve">, </w:t>
      </w:r>
      <w:r w:rsidR="00914C8B" w:rsidRPr="00AE1C76">
        <w:rPr>
          <w:rFonts w:cs="Calibri"/>
          <w:szCs w:val="22"/>
        </w:rPr>
        <w:t>Żoliborskiego Centrum Integracji i</w:t>
      </w:r>
      <w:r w:rsidR="000F484B">
        <w:rPr>
          <w:rFonts w:cs="Calibri"/>
          <w:szCs w:val="22"/>
        </w:rPr>
        <w:t> </w:t>
      </w:r>
      <w:r w:rsidR="00914C8B" w:rsidRPr="00AE1C76">
        <w:rPr>
          <w:rFonts w:cs="Calibri"/>
          <w:szCs w:val="22"/>
        </w:rPr>
        <w:t xml:space="preserve">Aktywizacji </w:t>
      </w:r>
      <w:r w:rsidR="00914C8B" w:rsidRPr="005F54EB">
        <w:rPr>
          <w:rFonts w:cs="Calibri"/>
          <w:szCs w:val="22"/>
        </w:rPr>
        <w:t>Seniorów) (Ośrodki Wsparcia – str. 4</w:t>
      </w:r>
      <w:r w:rsidR="002D6D54" w:rsidRPr="005F54EB">
        <w:rPr>
          <w:rFonts w:cs="Calibri"/>
          <w:szCs w:val="22"/>
        </w:rPr>
        <w:t>2</w:t>
      </w:r>
      <w:r w:rsidR="00914C8B" w:rsidRPr="005F54EB">
        <w:rPr>
          <w:rFonts w:cs="Calibri"/>
          <w:szCs w:val="22"/>
        </w:rPr>
        <w:t>)</w:t>
      </w:r>
      <w:r w:rsidR="004B55B2" w:rsidRPr="005F54EB">
        <w:rPr>
          <w:rFonts w:cs="Calibri"/>
          <w:szCs w:val="22"/>
        </w:rPr>
        <w:t>.</w:t>
      </w:r>
    </w:p>
    <w:p w14:paraId="4CEF21BE" w14:textId="77777777" w:rsidR="00463668" w:rsidRPr="00AE1C76" w:rsidRDefault="00823565" w:rsidP="00653E4B">
      <w:pPr>
        <w:spacing w:after="0"/>
        <w:rPr>
          <w:rFonts w:cs="Calibri"/>
          <w:szCs w:val="22"/>
        </w:rPr>
      </w:pPr>
      <w:r w:rsidRPr="00AE1C76">
        <w:rPr>
          <w:rFonts w:cs="Calibri"/>
          <w:szCs w:val="22"/>
        </w:rPr>
        <w:t xml:space="preserve">Kwota świadczeń wyniosła </w:t>
      </w:r>
      <w:r w:rsidR="00AE1C76">
        <w:rPr>
          <w:rFonts w:cs="Calibri"/>
          <w:szCs w:val="22"/>
        </w:rPr>
        <w:t>240 758,56</w:t>
      </w:r>
      <w:r w:rsidR="00463668" w:rsidRPr="00AE1C76">
        <w:rPr>
          <w:rFonts w:cs="Calibri"/>
          <w:szCs w:val="22"/>
        </w:rPr>
        <w:t xml:space="preserve"> zł</w:t>
      </w:r>
      <w:r w:rsidR="00914C8B" w:rsidRPr="00AE1C76">
        <w:rPr>
          <w:rFonts w:cs="Calibri"/>
          <w:szCs w:val="22"/>
        </w:rPr>
        <w:t>. Ś</w:t>
      </w:r>
      <w:r w:rsidR="00463668" w:rsidRPr="00AE1C76">
        <w:rPr>
          <w:rFonts w:cs="Calibri"/>
          <w:szCs w:val="22"/>
        </w:rPr>
        <w:t xml:space="preserve">rednia wartość posiłku wyniosła </w:t>
      </w:r>
      <w:r w:rsidR="00AE1C76">
        <w:rPr>
          <w:rFonts w:cs="Calibri"/>
          <w:szCs w:val="22"/>
        </w:rPr>
        <w:t>13,22</w:t>
      </w:r>
      <w:r w:rsidR="00914C8B" w:rsidRPr="00AE1C76">
        <w:rPr>
          <w:rFonts w:cs="Calibri"/>
          <w:szCs w:val="22"/>
        </w:rPr>
        <w:t xml:space="preserve"> </w:t>
      </w:r>
      <w:r w:rsidR="00463668" w:rsidRPr="00AE1C76">
        <w:rPr>
          <w:rFonts w:cs="Calibri"/>
          <w:szCs w:val="22"/>
        </w:rPr>
        <w:t>zł.</w:t>
      </w:r>
    </w:p>
    <w:p w14:paraId="0CEE55A3" w14:textId="661B8F6B" w:rsidR="00463668" w:rsidRPr="00DE6CFC" w:rsidRDefault="00914C8B" w:rsidP="00547B23">
      <w:pPr>
        <w:spacing w:before="240" w:after="0"/>
        <w:rPr>
          <w:rFonts w:cs="Calibri"/>
          <w:szCs w:val="22"/>
        </w:rPr>
      </w:pPr>
      <w:r w:rsidRPr="00DE6CFC">
        <w:rPr>
          <w:rFonts w:cs="Calibri"/>
          <w:szCs w:val="22"/>
        </w:rPr>
        <w:t xml:space="preserve">- </w:t>
      </w:r>
      <w:r w:rsidR="00AA1CE6">
        <w:rPr>
          <w:rFonts w:cs="Calibri"/>
          <w:szCs w:val="22"/>
        </w:rPr>
        <w:t xml:space="preserve">175 </w:t>
      </w:r>
      <w:r w:rsidR="00050A3A" w:rsidRPr="00DE6CFC">
        <w:rPr>
          <w:rFonts w:cs="Calibri"/>
          <w:szCs w:val="22"/>
        </w:rPr>
        <w:t xml:space="preserve">osobom niesamodzielnym dowożono posiłki do miejsca zamieszkania </w:t>
      </w:r>
      <w:r w:rsidRPr="00DE6CFC">
        <w:rPr>
          <w:rFonts w:cs="Calibri"/>
          <w:szCs w:val="22"/>
        </w:rPr>
        <w:t>w ramach usługi świadczonej przez Centrum Usług Społecznych</w:t>
      </w:r>
      <w:r w:rsidR="00050A3A" w:rsidRPr="00DE6CFC">
        <w:rPr>
          <w:rFonts w:cs="Calibri"/>
          <w:szCs w:val="22"/>
        </w:rPr>
        <w:t>.</w:t>
      </w:r>
      <w:r w:rsidRPr="00DE6CFC">
        <w:rPr>
          <w:rFonts w:cs="Calibri"/>
          <w:szCs w:val="22"/>
        </w:rPr>
        <w:t xml:space="preserve"> Ośrodek przyznawał </w:t>
      </w:r>
      <w:r w:rsidR="00050A3A" w:rsidRPr="00DE6CFC">
        <w:rPr>
          <w:rFonts w:cs="Calibri"/>
          <w:szCs w:val="22"/>
        </w:rPr>
        <w:t>prawo do korzystania</w:t>
      </w:r>
      <w:r w:rsidR="00655F62" w:rsidRPr="00DE6CFC">
        <w:rPr>
          <w:rFonts w:cs="Calibri"/>
          <w:szCs w:val="22"/>
        </w:rPr>
        <w:t xml:space="preserve">, monitorował, kontrolował terminowość dostarczania posiłków a także sposób </w:t>
      </w:r>
      <w:r w:rsidRPr="00DE6CFC">
        <w:rPr>
          <w:rFonts w:cs="Calibri"/>
          <w:szCs w:val="22"/>
        </w:rPr>
        <w:t>potwierdzania ich odbioru</w:t>
      </w:r>
      <w:r w:rsidR="00547B23" w:rsidRPr="00DE6CFC">
        <w:rPr>
          <w:rFonts w:cs="Calibri"/>
          <w:szCs w:val="22"/>
        </w:rPr>
        <w:t xml:space="preserve">. </w:t>
      </w:r>
      <w:r w:rsidR="00463668" w:rsidRPr="00DE6CFC">
        <w:rPr>
          <w:rFonts w:cs="Calibri"/>
          <w:szCs w:val="22"/>
        </w:rPr>
        <w:t xml:space="preserve">Koszt 1 posiłku wynosił </w:t>
      </w:r>
      <w:r w:rsidR="00DE6CFC" w:rsidRPr="00DE6CFC">
        <w:rPr>
          <w:rFonts w:cs="Calibri"/>
          <w:szCs w:val="22"/>
        </w:rPr>
        <w:t>18,14</w:t>
      </w:r>
      <w:r w:rsidR="00463668" w:rsidRPr="00DE6CFC">
        <w:rPr>
          <w:rFonts w:cs="Calibri"/>
          <w:szCs w:val="22"/>
        </w:rPr>
        <w:t xml:space="preserve"> zł.</w:t>
      </w:r>
    </w:p>
    <w:p w14:paraId="2E57F900" w14:textId="2BD2926A" w:rsidR="00463668" w:rsidRPr="000F484B" w:rsidRDefault="00914C8B" w:rsidP="00547B23">
      <w:pPr>
        <w:spacing w:before="240"/>
        <w:rPr>
          <w:rFonts w:cs="Calibri"/>
          <w:szCs w:val="22"/>
        </w:rPr>
      </w:pPr>
      <w:r w:rsidRPr="00DE6CFC">
        <w:rPr>
          <w:rFonts w:cs="Calibri"/>
          <w:szCs w:val="22"/>
        </w:rPr>
        <w:lastRenderedPageBreak/>
        <w:t xml:space="preserve">- </w:t>
      </w:r>
      <w:r w:rsidR="00655F62" w:rsidRPr="00DE6CFC">
        <w:rPr>
          <w:rFonts w:cs="Calibri"/>
          <w:szCs w:val="22"/>
        </w:rPr>
        <w:t xml:space="preserve">w ramach dożywiania </w:t>
      </w:r>
      <w:r w:rsidR="00DE6CFC" w:rsidRPr="00DE6CFC">
        <w:rPr>
          <w:rFonts w:cs="Calibri"/>
          <w:szCs w:val="22"/>
        </w:rPr>
        <w:t>266 osób</w:t>
      </w:r>
      <w:r w:rsidR="00655F62" w:rsidRPr="00DE6CFC">
        <w:rPr>
          <w:rFonts w:cs="Calibri"/>
          <w:szCs w:val="22"/>
        </w:rPr>
        <w:t xml:space="preserve"> </w:t>
      </w:r>
      <w:r w:rsidR="00DE6CFC" w:rsidRPr="00DE6CFC">
        <w:rPr>
          <w:rFonts w:cs="Calibri"/>
          <w:szCs w:val="22"/>
        </w:rPr>
        <w:t xml:space="preserve">otrzymało </w:t>
      </w:r>
      <w:r w:rsidR="00655F62" w:rsidRPr="00DE6CFC">
        <w:rPr>
          <w:rFonts w:cs="Calibri"/>
          <w:szCs w:val="22"/>
        </w:rPr>
        <w:t xml:space="preserve">pomoc w formie zasiłków celowych </w:t>
      </w:r>
      <w:r w:rsidR="00463668" w:rsidRPr="00DE6CFC">
        <w:rPr>
          <w:rFonts w:cs="Calibri"/>
          <w:szCs w:val="22"/>
        </w:rPr>
        <w:t xml:space="preserve">na zakup żywności </w:t>
      </w:r>
      <w:r w:rsidR="00823565" w:rsidRPr="00DE6CFC">
        <w:rPr>
          <w:rFonts w:cs="Calibri"/>
          <w:szCs w:val="22"/>
        </w:rPr>
        <w:t xml:space="preserve">na kwotę </w:t>
      </w:r>
      <w:r w:rsidR="00DE6CFC" w:rsidRPr="00DE6CFC">
        <w:rPr>
          <w:rFonts w:cs="Calibri"/>
          <w:szCs w:val="22"/>
        </w:rPr>
        <w:t>195 514</w:t>
      </w:r>
      <w:r w:rsidR="00463668" w:rsidRPr="00DE6CFC">
        <w:rPr>
          <w:rFonts w:cs="Calibri"/>
          <w:szCs w:val="22"/>
        </w:rPr>
        <w:t xml:space="preserve"> zł. </w:t>
      </w:r>
      <w:r w:rsidR="000F484B">
        <w:rPr>
          <w:rFonts w:cs="Calibri"/>
          <w:szCs w:val="22"/>
        </w:rPr>
        <w:br/>
      </w:r>
      <w:r w:rsidR="00463668" w:rsidRPr="00DE6CFC">
        <w:rPr>
          <w:rFonts w:cs="Calibri"/>
          <w:szCs w:val="22"/>
        </w:rPr>
        <w:t>Średnia wartość zasiłku</w:t>
      </w:r>
      <w:r w:rsidR="00655F62" w:rsidRPr="00DE6CFC">
        <w:rPr>
          <w:rFonts w:cs="Calibri"/>
          <w:szCs w:val="22"/>
        </w:rPr>
        <w:t xml:space="preserve"> wynosiła</w:t>
      </w:r>
      <w:r w:rsidR="00463668" w:rsidRPr="00DE6CFC">
        <w:rPr>
          <w:rFonts w:cs="Calibri"/>
          <w:szCs w:val="22"/>
        </w:rPr>
        <w:t xml:space="preserve"> </w:t>
      </w:r>
      <w:r w:rsidR="00DE6CFC" w:rsidRPr="005F54EB">
        <w:rPr>
          <w:rFonts w:cs="Calibri"/>
          <w:szCs w:val="22"/>
        </w:rPr>
        <w:t>217,96</w:t>
      </w:r>
      <w:r w:rsidR="00463668" w:rsidRPr="005F54EB">
        <w:rPr>
          <w:rFonts w:cs="Calibri"/>
          <w:szCs w:val="22"/>
        </w:rPr>
        <w:t xml:space="preserve"> zł (uwzględnione w tabeli nr </w:t>
      </w:r>
      <w:r w:rsidR="00384539" w:rsidRPr="005F54EB">
        <w:rPr>
          <w:rFonts w:cs="Calibri"/>
          <w:szCs w:val="22"/>
        </w:rPr>
        <w:t>11</w:t>
      </w:r>
      <w:r w:rsidR="00463668" w:rsidRPr="005F54EB">
        <w:rPr>
          <w:rFonts w:cs="Calibri"/>
          <w:szCs w:val="22"/>
        </w:rPr>
        <w:t xml:space="preserve"> na str. </w:t>
      </w:r>
      <w:r w:rsidR="003E33FB" w:rsidRPr="005F54EB">
        <w:rPr>
          <w:rFonts w:cs="Calibri"/>
          <w:szCs w:val="22"/>
        </w:rPr>
        <w:t>2</w:t>
      </w:r>
      <w:r w:rsidR="004B55B2" w:rsidRPr="005F54EB">
        <w:rPr>
          <w:rFonts w:cs="Calibri"/>
          <w:szCs w:val="22"/>
        </w:rPr>
        <w:t>3</w:t>
      </w:r>
      <w:r w:rsidR="00463668" w:rsidRPr="005F54EB">
        <w:rPr>
          <w:rFonts w:cs="Calibri"/>
          <w:szCs w:val="22"/>
        </w:rPr>
        <w:t>).</w:t>
      </w:r>
    </w:p>
    <w:p w14:paraId="7FF843F9" w14:textId="77777777" w:rsidR="00DA06A0" w:rsidRPr="00E63B36" w:rsidRDefault="00DA06A0" w:rsidP="003F289D">
      <w:pPr>
        <w:pStyle w:val="Nagwek5"/>
      </w:pPr>
      <w:bookmarkStart w:id="153" w:name="_Toc168910092"/>
      <w:bookmarkStart w:id="154" w:name="_Toc101520042"/>
      <w:bookmarkStart w:id="155" w:name="_Toc101428826"/>
      <w:bookmarkStart w:id="156" w:name="_Toc101429295"/>
      <w:r w:rsidRPr="00E63B36">
        <w:t>5.2.2.2. Realizacja krajowego Programu Operacyjnego Pomoc Żywnościowa 2014-2020 współfinansowanego z Europejskiego Funduszu Pomocy Najbardziej Potrzebującym FEAD</w:t>
      </w:r>
      <w:bookmarkEnd w:id="153"/>
    </w:p>
    <w:p w14:paraId="72549287" w14:textId="045C9EFC" w:rsidR="00DA06A0" w:rsidRDefault="00DA06A0" w:rsidP="00DA06A0">
      <w:pPr>
        <w:rPr>
          <w:rFonts w:cs="Calibri"/>
          <w:szCs w:val="22"/>
        </w:rPr>
      </w:pPr>
      <w:r w:rsidRPr="00E63B36">
        <w:rPr>
          <w:rFonts w:cs="Calibri"/>
          <w:szCs w:val="22"/>
        </w:rPr>
        <w:t xml:space="preserve">Pomoc żywnościowa w ramach Programu była skierowana do osób i rodzin znajdujących się w trudnej sytuacji życiowej i których dochód nie przekraczał </w:t>
      </w:r>
      <w:r w:rsidR="00E80EC3">
        <w:rPr>
          <w:rFonts w:cs="Calibri"/>
          <w:szCs w:val="22"/>
        </w:rPr>
        <w:t xml:space="preserve">wysokości </w:t>
      </w:r>
      <w:r w:rsidRPr="00E63B36">
        <w:rPr>
          <w:rFonts w:cs="Calibri"/>
          <w:szCs w:val="22"/>
        </w:rPr>
        <w:t>220% kryterium dochodowego</w:t>
      </w:r>
      <w:r w:rsidR="00E80EC3">
        <w:rPr>
          <w:rFonts w:cs="Calibri"/>
          <w:szCs w:val="22"/>
        </w:rPr>
        <w:t>, a od 15 maja 2023 r. 235% kryterium dochodowego.</w:t>
      </w:r>
      <w:r w:rsidRPr="00E63B36">
        <w:rPr>
          <w:rFonts w:cs="Calibri"/>
          <w:szCs w:val="22"/>
        </w:rPr>
        <w:t xml:space="preserve"> </w:t>
      </w:r>
    </w:p>
    <w:p w14:paraId="71D74206" w14:textId="77777777" w:rsidR="00E80EC3" w:rsidRDefault="00E80EC3" w:rsidP="00E80EC3">
      <w:pPr>
        <w:rPr>
          <w:rFonts w:cs="Calibri"/>
          <w:szCs w:val="22"/>
        </w:rPr>
      </w:pPr>
      <w:r>
        <w:rPr>
          <w:rFonts w:cs="Calibri"/>
          <w:szCs w:val="22"/>
        </w:rPr>
        <w:t>Paczki żywnościowe zawierały podstawowe artykuły spożywcze o wadze ok. 10 kg na osobę.</w:t>
      </w:r>
    </w:p>
    <w:p w14:paraId="237350A3" w14:textId="4847C42C" w:rsidR="00E80EC3" w:rsidRDefault="00E80EC3" w:rsidP="000F484B">
      <w:pPr>
        <w:spacing w:after="360"/>
        <w:rPr>
          <w:rFonts w:cs="Calibri"/>
          <w:szCs w:val="22"/>
        </w:rPr>
      </w:pPr>
      <w:r>
        <w:rPr>
          <w:rFonts w:cs="Calibri"/>
          <w:szCs w:val="22"/>
        </w:rPr>
        <w:t>W ramach programu pomoc otrzymały 2 osoby samotnie gospodarujące (obywatele Ukrainy).</w:t>
      </w:r>
    </w:p>
    <w:p w14:paraId="4CEBAAB5" w14:textId="77777777" w:rsidR="00463668" w:rsidRPr="002B6129" w:rsidRDefault="00463668" w:rsidP="003F289D">
      <w:pPr>
        <w:pStyle w:val="Nagwek4"/>
      </w:pPr>
      <w:bookmarkStart w:id="157" w:name="_Toc168910093"/>
      <w:r w:rsidRPr="002B6129">
        <w:t>5.2.3. Świadczenia z tytułu zapewnienia opieki osobom starszym i niepełnosprawnym</w:t>
      </w:r>
      <w:bookmarkEnd w:id="154"/>
      <w:bookmarkEnd w:id="155"/>
      <w:bookmarkEnd w:id="156"/>
      <w:bookmarkEnd w:id="157"/>
      <w:r w:rsidRPr="002B6129">
        <w:t xml:space="preserve"> </w:t>
      </w:r>
    </w:p>
    <w:p w14:paraId="0800BC6C" w14:textId="77777777" w:rsidR="00463668" w:rsidRPr="00D76805" w:rsidRDefault="00463668" w:rsidP="003F289D">
      <w:pPr>
        <w:pStyle w:val="Nagwek5"/>
      </w:pPr>
      <w:bookmarkStart w:id="158" w:name="_Toc101520043"/>
      <w:bookmarkStart w:id="159" w:name="_Toc101428827"/>
      <w:bookmarkStart w:id="160" w:name="_Toc101429296"/>
      <w:bookmarkStart w:id="161" w:name="_Toc168910094"/>
      <w:bookmarkStart w:id="162" w:name="_Hlk159397942"/>
      <w:r w:rsidRPr="00D76805">
        <w:t>5.2.3.1. Kierowanie do domów pomocy społecznej</w:t>
      </w:r>
      <w:bookmarkEnd w:id="158"/>
      <w:bookmarkEnd w:id="159"/>
      <w:bookmarkEnd w:id="160"/>
      <w:bookmarkEnd w:id="161"/>
    </w:p>
    <w:p w14:paraId="1F492678" w14:textId="77777777" w:rsidR="00463668" w:rsidRPr="00CB6018" w:rsidRDefault="00463668" w:rsidP="004A3A0E">
      <w:pPr>
        <w:rPr>
          <w:rFonts w:cs="Calibri"/>
          <w:szCs w:val="22"/>
        </w:rPr>
      </w:pPr>
      <w:r w:rsidRPr="00CB6018">
        <w:rPr>
          <w:rFonts w:cs="Calibri"/>
          <w:szCs w:val="22"/>
        </w:rPr>
        <w:t>Dla osób wymagających całodobowej opieki, niemogących samodzielnie funkcjonować w codziennym życiu</w:t>
      </w:r>
      <w:r w:rsidR="000B1E29" w:rsidRPr="00CB6018">
        <w:rPr>
          <w:rFonts w:cs="Calibri"/>
          <w:szCs w:val="22"/>
        </w:rPr>
        <w:t>,</w:t>
      </w:r>
      <w:r w:rsidRPr="00CB6018">
        <w:rPr>
          <w:rFonts w:cs="Calibri"/>
          <w:szCs w:val="22"/>
        </w:rPr>
        <w:t xml:space="preserve"> </w:t>
      </w:r>
      <w:r w:rsidR="00CB6018" w:rsidRPr="00CB6018">
        <w:rPr>
          <w:rFonts w:cs="Calibri"/>
          <w:szCs w:val="22"/>
        </w:rPr>
        <w:t xml:space="preserve">mimo pomocy w formie usług opiekuńczych </w:t>
      </w:r>
      <w:r w:rsidRPr="00CB6018">
        <w:rPr>
          <w:rFonts w:cs="Calibri"/>
          <w:szCs w:val="22"/>
        </w:rPr>
        <w:t>skompletowano dok</w:t>
      </w:r>
      <w:r w:rsidR="00F36A7D" w:rsidRPr="00CB6018">
        <w:rPr>
          <w:rFonts w:cs="Calibri"/>
          <w:szCs w:val="22"/>
        </w:rPr>
        <w:t>umenty w</w:t>
      </w:r>
      <w:r w:rsidR="00E00850" w:rsidRPr="00CB6018">
        <w:rPr>
          <w:rFonts w:cs="Calibri"/>
          <w:szCs w:val="22"/>
        </w:rPr>
        <w:t> </w:t>
      </w:r>
      <w:r w:rsidR="00F36A7D" w:rsidRPr="00CB6018">
        <w:rPr>
          <w:rFonts w:cs="Calibri"/>
          <w:szCs w:val="22"/>
        </w:rPr>
        <w:t xml:space="preserve">sprawie skierowania do </w:t>
      </w:r>
      <w:r w:rsidRPr="00CB6018">
        <w:rPr>
          <w:rFonts w:cs="Calibri"/>
          <w:szCs w:val="22"/>
        </w:rPr>
        <w:t>domu</w:t>
      </w:r>
      <w:r w:rsidR="00F36A7D" w:rsidRPr="00CB6018">
        <w:rPr>
          <w:rFonts w:cs="Calibri"/>
          <w:szCs w:val="22"/>
        </w:rPr>
        <w:t xml:space="preserve"> pomocy społecznej (</w:t>
      </w:r>
      <w:r w:rsidR="001F5983" w:rsidRPr="00CB6018">
        <w:rPr>
          <w:rFonts w:cs="Calibri"/>
          <w:szCs w:val="22"/>
        </w:rPr>
        <w:t>2</w:t>
      </w:r>
      <w:r w:rsidR="00CB6018" w:rsidRPr="00CB6018">
        <w:rPr>
          <w:rFonts w:cs="Calibri"/>
          <w:szCs w:val="22"/>
        </w:rPr>
        <w:t>4</w:t>
      </w:r>
      <w:r w:rsidR="00F36A7D" w:rsidRPr="00CB6018">
        <w:rPr>
          <w:rFonts w:cs="Calibri"/>
          <w:szCs w:val="22"/>
        </w:rPr>
        <w:t xml:space="preserve"> os</w:t>
      </w:r>
      <w:r w:rsidR="00CB6018" w:rsidRPr="00CB6018">
        <w:rPr>
          <w:rFonts w:cs="Calibri"/>
          <w:szCs w:val="22"/>
        </w:rPr>
        <w:t>oby</w:t>
      </w:r>
      <w:r w:rsidR="00F36A7D" w:rsidRPr="00CB6018">
        <w:rPr>
          <w:rFonts w:cs="Calibri"/>
          <w:szCs w:val="22"/>
        </w:rPr>
        <w:t>), w</w:t>
      </w:r>
      <w:r w:rsidR="000B1E29" w:rsidRPr="00CB6018">
        <w:rPr>
          <w:rFonts w:cs="Calibri"/>
          <w:szCs w:val="22"/>
        </w:rPr>
        <w:t> </w:t>
      </w:r>
      <w:r w:rsidRPr="00CB6018">
        <w:rPr>
          <w:rFonts w:cs="Calibri"/>
          <w:szCs w:val="22"/>
        </w:rPr>
        <w:t>tym</w:t>
      </w:r>
      <w:r w:rsidR="00804008" w:rsidRPr="00CB6018">
        <w:rPr>
          <w:rFonts w:cs="Calibri"/>
          <w:szCs w:val="22"/>
        </w:rPr>
        <w:t xml:space="preserve"> dla </w:t>
      </w:r>
      <w:r w:rsidR="00CB6018" w:rsidRPr="00CB6018">
        <w:rPr>
          <w:rFonts w:cs="Calibri"/>
          <w:szCs w:val="22"/>
        </w:rPr>
        <w:t>6</w:t>
      </w:r>
      <w:r w:rsidR="00804008" w:rsidRPr="00CB6018">
        <w:rPr>
          <w:rFonts w:cs="Calibri"/>
          <w:szCs w:val="22"/>
        </w:rPr>
        <w:t xml:space="preserve"> osób na podstawie postanowienia sądu.</w:t>
      </w:r>
      <w:r w:rsidR="001F5983" w:rsidRPr="00CB6018">
        <w:rPr>
          <w:rFonts w:cs="Calibri"/>
          <w:szCs w:val="22"/>
        </w:rPr>
        <w:t xml:space="preserve"> </w:t>
      </w:r>
    </w:p>
    <w:p w14:paraId="54559C04" w14:textId="77777777" w:rsidR="00463668" w:rsidRPr="00CB6018" w:rsidRDefault="00463668" w:rsidP="004A3A0E">
      <w:pPr>
        <w:rPr>
          <w:rFonts w:cs="Calibri"/>
          <w:szCs w:val="22"/>
        </w:rPr>
      </w:pPr>
      <w:r w:rsidRPr="00CB6018">
        <w:rPr>
          <w:rFonts w:cs="Calibri"/>
          <w:szCs w:val="22"/>
        </w:rPr>
        <w:t xml:space="preserve">W placówkach zamieszkało </w:t>
      </w:r>
      <w:r w:rsidR="00804008" w:rsidRPr="00CB6018">
        <w:rPr>
          <w:rFonts w:cs="Calibri"/>
          <w:szCs w:val="22"/>
        </w:rPr>
        <w:t>1</w:t>
      </w:r>
      <w:r w:rsidRPr="00CB6018">
        <w:rPr>
          <w:rFonts w:cs="Calibri"/>
          <w:szCs w:val="22"/>
        </w:rPr>
        <w:t xml:space="preserve">5 osób, </w:t>
      </w:r>
      <w:r w:rsidR="00CB6018" w:rsidRPr="00CB6018">
        <w:rPr>
          <w:rFonts w:cs="Calibri"/>
          <w:szCs w:val="22"/>
        </w:rPr>
        <w:t>6</w:t>
      </w:r>
      <w:r w:rsidRPr="00CB6018">
        <w:rPr>
          <w:rFonts w:cs="Calibri"/>
          <w:szCs w:val="22"/>
        </w:rPr>
        <w:t xml:space="preserve"> os</w:t>
      </w:r>
      <w:r w:rsidR="00CB6018" w:rsidRPr="00CB6018">
        <w:rPr>
          <w:rFonts w:cs="Calibri"/>
          <w:szCs w:val="22"/>
        </w:rPr>
        <w:t>ó</w:t>
      </w:r>
      <w:r w:rsidRPr="00CB6018">
        <w:rPr>
          <w:rFonts w:cs="Calibri"/>
          <w:szCs w:val="22"/>
        </w:rPr>
        <w:t>b nadal oczekuj</w:t>
      </w:r>
      <w:r w:rsidR="00CB6018" w:rsidRPr="00CB6018">
        <w:rPr>
          <w:rFonts w:cs="Calibri"/>
          <w:szCs w:val="22"/>
        </w:rPr>
        <w:t>e</w:t>
      </w:r>
      <w:r w:rsidRPr="00CB6018">
        <w:rPr>
          <w:rFonts w:cs="Calibri"/>
          <w:szCs w:val="22"/>
        </w:rPr>
        <w:t xml:space="preserve"> na zamies</w:t>
      </w:r>
      <w:r w:rsidR="00F36A7D" w:rsidRPr="00CB6018">
        <w:rPr>
          <w:rFonts w:cs="Calibri"/>
          <w:szCs w:val="22"/>
        </w:rPr>
        <w:t>zkanie</w:t>
      </w:r>
      <w:r w:rsidR="00804008" w:rsidRPr="00CB6018">
        <w:rPr>
          <w:rFonts w:cs="Calibri"/>
          <w:szCs w:val="22"/>
        </w:rPr>
        <w:t xml:space="preserve"> (1 w prywatnym domu opieki, </w:t>
      </w:r>
      <w:r w:rsidR="00CB6018" w:rsidRPr="00CB6018">
        <w:rPr>
          <w:rFonts w:cs="Calibri"/>
          <w:szCs w:val="22"/>
        </w:rPr>
        <w:t>4</w:t>
      </w:r>
      <w:r w:rsidR="00804008" w:rsidRPr="00CB6018">
        <w:rPr>
          <w:rFonts w:cs="Calibri"/>
          <w:szCs w:val="22"/>
        </w:rPr>
        <w:t xml:space="preserve"> w środowisku domowym i 1 w szpitalu)</w:t>
      </w:r>
      <w:r w:rsidR="00F36A7D" w:rsidRPr="00CB6018">
        <w:rPr>
          <w:rFonts w:cs="Calibri"/>
          <w:szCs w:val="22"/>
        </w:rPr>
        <w:t xml:space="preserve">, </w:t>
      </w:r>
      <w:r w:rsidR="00CB6018" w:rsidRPr="00CB6018">
        <w:rPr>
          <w:rFonts w:cs="Calibri"/>
          <w:szCs w:val="22"/>
        </w:rPr>
        <w:t>1</w:t>
      </w:r>
      <w:r w:rsidR="00F36A7D" w:rsidRPr="00CB6018">
        <w:rPr>
          <w:rFonts w:cs="Calibri"/>
          <w:szCs w:val="22"/>
        </w:rPr>
        <w:t xml:space="preserve"> osob</w:t>
      </w:r>
      <w:r w:rsidR="00CB6018" w:rsidRPr="00CB6018">
        <w:rPr>
          <w:rFonts w:cs="Calibri"/>
          <w:szCs w:val="22"/>
        </w:rPr>
        <w:t>a</w:t>
      </w:r>
      <w:r w:rsidR="00F36A7D" w:rsidRPr="00CB6018">
        <w:rPr>
          <w:rFonts w:cs="Calibri"/>
          <w:szCs w:val="22"/>
        </w:rPr>
        <w:t xml:space="preserve"> zrezygnował</w:t>
      </w:r>
      <w:r w:rsidR="00CB6018" w:rsidRPr="00CB6018">
        <w:rPr>
          <w:rFonts w:cs="Calibri"/>
          <w:szCs w:val="22"/>
        </w:rPr>
        <w:t>a</w:t>
      </w:r>
      <w:r w:rsidR="00804008" w:rsidRPr="00CB6018">
        <w:rPr>
          <w:rFonts w:cs="Calibri"/>
          <w:szCs w:val="22"/>
        </w:rPr>
        <w:t xml:space="preserve"> w trakcie kompletowania dokumentów</w:t>
      </w:r>
      <w:r w:rsidR="00CB6018" w:rsidRPr="00CB6018">
        <w:rPr>
          <w:rFonts w:cs="Calibri"/>
          <w:szCs w:val="22"/>
        </w:rPr>
        <w:t>, 1 osoba zmarła przed zamieszkaniem</w:t>
      </w:r>
      <w:r w:rsidR="00324538">
        <w:rPr>
          <w:rFonts w:cs="Calibri"/>
          <w:szCs w:val="22"/>
        </w:rPr>
        <w:t xml:space="preserve"> w domu pomocy społecznej,</w:t>
      </w:r>
      <w:r w:rsidR="00804008" w:rsidRPr="00CB6018">
        <w:rPr>
          <w:rFonts w:cs="Calibri"/>
          <w:szCs w:val="22"/>
        </w:rPr>
        <w:t xml:space="preserve"> </w:t>
      </w:r>
      <w:r w:rsidR="00CB6018" w:rsidRPr="00CB6018">
        <w:rPr>
          <w:rFonts w:cs="Calibri"/>
          <w:szCs w:val="22"/>
        </w:rPr>
        <w:t>1</w:t>
      </w:r>
      <w:r w:rsidR="00804008" w:rsidRPr="00CB6018">
        <w:rPr>
          <w:rFonts w:cs="Calibri"/>
          <w:szCs w:val="22"/>
        </w:rPr>
        <w:t xml:space="preserve"> osob</w:t>
      </w:r>
      <w:r w:rsidR="00CB6018" w:rsidRPr="00CB6018">
        <w:rPr>
          <w:rFonts w:cs="Calibri"/>
          <w:szCs w:val="22"/>
        </w:rPr>
        <w:t>a</w:t>
      </w:r>
      <w:r w:rsidR="00804008" w:rsidRPr="00CB6018">
        <w:rPr>
          <w:rFonts w:cs="Calibri"/>
          <w:szCs w:val="22"/>
        </w:rPr>
        <w:t xml:space="preserve"> otrzymał</w:t>
      </w:r>
      <w:r w:rsidR="00CB6018" w:rsidRPr="00CB6018">
        <w:rPr>
          <w:rFonts w:cs="Calibri"/>
          <w:szCs w:val="22"/>
        </w:rPr>
        <w:t>a</w:t>
      </w:r>
      <w:r w:rsidR="00804008" w:rsidRPr="00CB6018">
        <w:rPr>
          <w:rFonts w:cs="Calibri"/>
          <w:szCs w:val="22"/>
        </w:rPr>
        <w:t xml:space="preserve"> odmowę skierowania do domu pomocy społecznej.</w:t>
      </w:r>
    </w:p>
    <w:p w14:paraId="734F17CC" w14:textId="77777777" w:rsidR="00D75623" w:rsidRPr="00CB6018" w:rsidRDefault="00D75623" w:rsidP="00D75623">
      <w:pPr>
        <w:rPr>
          <w:rFonts w:cs="Calibri"/>
          <w:szCs w:val="22"/>
        </w:rPr>
      </w:pPr>
      <w:r w:rsidRPr="00CB6018">
        <w:rPr>
          <w:rFonts w:cs="Calibri"/>
          <w:szCs w:val="22"/>
        </w:rPr>
        <w:t xml:space="preserve">Ośrodek prowadził postępowania </w:t>
      </w:r>
      <w:r w:rsidR="000B1E29" w:rsidRPr="00CB6018">
        <w:rPr>
          <w:rFonts w:cs="Calibri"/>
          <w:szCs w:val="22"/>
        </w:rPr>
        <w:t>dotyczące</w:t>
      </w:r>
      <w:r w:rsidRPr="00CB6018">
        <w:rPr>
          <w:rFonts w:cs="Calibri"/>
          <w:szCs w:val="22"/>
        </w:rPr>
        <w:t xml:space="preserve"> ustalenia odpłatności </w:t>
      </w:r>
      <w:r w:rsidR="000B1E29" w:rsidRPr="00CB6018">
        <w:rPr>
          <w:rFonts w:cs="Calibri"/>
          <w:szCs w:val="22"/>
        </w:rPr>
        <w:t xml:space="preserve">i możliwości partycypowania </w:t>
      </w:r>
      <w:r w:rsidRPr="00CB6018">
        <w:rPr>
          <w:rFonts w:cs="Calibri"/>
          <w:szCs w:val="22"/>
        </w:rPr>
        <w:t>osób zobowiązanych za pobyt mieszkańca w domu pomocy społecznej (</w:t>
      </w:r>
      <w:r w:rsidR="00CB6018" w:rsidRPr="00CB6018">
        <w:rPr>
          <w:rFonts w:cs="Calibri"/>
          <w:szCs w:val="22"/>
        </w:rPr>
        <w:t>65</w:t>
      </w:r>
      <w:r w:rsidRPr="00CB6018">
        <w:rPr>
          <w:rFonts w:cs="Calibri"/>
          <w:szCs w:val="22"/>
        </w:rPr>
        <w:t>).</w:t>
      </w:r>
      <w:r w:rsidR="00CB6018" w:rsidRPr="00CB6018">
        <w:rPr>
          <w:rFonts w:cs="Calibri"/>
          <w:szCs w:val="22"/>
        </w:rPr>
        <w:t xml:space="preserve"> Postępowania dotyczyły ustalenia: miejsca pobytu osób zobowiązanych, również poza granicami kraju, ich sytuacji finansowej oraz możliwości partycypowania w kosztach pobytu członka rodziny w domu pomocy społecznej, ustalenia odpłatności w drodze umowy lub decyzji administracyjnej.</w:t>
      </w:r>
    </w:p>
    <w:p w14:paraId="3C50DEDA" w14:textId="4F8A4202" w:rsidR="00D75623" w:rsidRDefault="00CB6018" w:rsidP="00D75623">
      <w:pPr>
        <w:rPr>
          <w:rFonts w:cs="Calibri"/>
          <w:szCs w:val="22"/>
        </w:rPr>
      </w:pPr>
      <w:r w:rsidRPr="003931CF">
        <w:rPr>
          <w:rFonts w:cs="Calibri"/>
          <w:szCs w:val="22"/>
        </w:rPr>
        <w:t>Zawarto 2</w:t>
      </w:r>
      <w:r w:rsidR="003931CF" w:rsidRPr="003931CF">
        <w:rPr>
          <w:rFonts w:cs="Calibri"/>
          <w:szCs w:val="22"/>
        </w:rPr>
        <w:t>2</w:t>
      </w:r>
      <w:r w:rsidRPr="003931CF">
        <w:rPr>
          <w:rFonts w:cs="Calibri"/>
          <w:szCs w:val="22"/>
        </w:rPr>
        <w:t xml:space="preserve"> um</w:t>
      </w:r>
      <w:r w:rsidR="003931CF" w:rsidRPr="003931CF">
        <w:rPr>
          <w:rFonts w:cs="Calibri"/>
          <w:szCs w:val="22"/>
        </w:rPr>
        <w:t>owy oraz 17</w:t>
      </w:r>
      <w:r w:rsidRPr="003931CF">
        <w:rPr>
          <w:rFonts w:cs="Calibri"/>
          <w:szCs w:val="22"/>
        </w:rPr>
        <w:t xml:space="preserve"> aneksów </w:t>
      </w:r>
      <w:r w:rsidR="003931CF" w:rsidRPr="003931CF">
        <w:rPr>
          <w:rFonts w:cs="Calibri"/>
          <w:szCs w:val="22"/>
        </w:rPr>
        <w:t xml:space="preserve">w sprawie </w:t>
      </w:r>
      <w:r w:rsidR="003931CF" w:rsidRPr="000F484B">
        <w:rPr>
          <w:rFonts w:cs="Calibri"/>
          <w:szCs w:val="22"/>
        </w:rPr>
        <w:t>partycypowania</w:t>
      </w:r>
      <w:r w:rsidR="00D75623" w:rsidRPr="000F484B">
        <w:rPr>
          <w:rFonts w:cs="Calibri"/>
          <w:szCs w:val="22"/>
        </w:rPr>
        <w:t xml:space="preserve"> w kosztach pobytu</w:t>
      </w:r>
      <w:r w:rsidR="005156BF" w:rsidRPr="000F484B">
        <w:rPr>
          <w:rFonts w:cs="Calibri"/>
          <w:szCs w:val="22"/>
        </w:rPr>
        <w:t xml:space="preserve"> z osobami zobowiązanymi do ponoszenia odpłatności</w:t>
      </w:r>
      <w:r w:rsidR="00D75623" w:rsidRPr="000F484B">
        <w:rPr>
          <w:rFonts w:cs="Calibri"/>
          <w:szCs w:val="22"/>
        </w:rPr>
        <w:t xml:space="preserve">. Dochód </w:t>
      </w:r>
      <w:r w:rsidRPr="000F484B">
        <w:rPr>
          <w:rFonts w:cs="Calibri"/>
          <w:szCs w:val="22"/>
        </w:rPr>
        <w:t>15</w:t>
      </w:r>
      <w:r w:rsidR="00D75623" w:rsidRPr="000F484B">
        <w:rPr>
          <w:rFonts w:cs="Calibri"/>
          <w:szCs w:val="22"/>
        </w:rPr>
        <w:t xml:space="preserve"> osób zobowiązanych nie przekraczał kwoty 300 % kryterium dochodowego, wobec czego nie ponosiły one odpłatności </w:t>
      </w:r>
      <w:r w:rsidR="00D75623" w:rsidRPr="00CB6018">
        <w:rPr>
          <w:rFonts w:cs="Calibri"/>
          <w:szCs w:val="22"/>
        </w:rPr>
        <w:t>za</w:t>
      </w:r>
      <w:r w:rsidR="000B1E29" w:rsidRPr="00CB6018">
        <w:rPr>
          <w:rFonts w:cs="Calibri"/>
          <w:szCs w:val="22"/>
        </w:rPr>
        <w:t> </w:t>
      </w:r>
      <w:r w:rsidR="00D75623" w:rsidRPr="00CB6018">
        <w:rPr>
          <w:rFonts w:cs="Calibri"/>
          <w:szCs w:val="22"/>
        </w:rPr>
        <w:t>pobyt mieszkańca w</w:t>
      </w:r>
      <w:r w:rsidR="000F484B">
        <w:rPr>
          <w:rFonts w:cs="Calibri"/>
          <w:szCs w:val="22"/>
        </w:rPr>
        <w:t> </w:t>
      </w:r>
      <w:r w:rsidR="00D75623" w:rsidRPr="00CB6018">
        <w:rPr>
          <w:rFonts w:cs="Calibri"/>
          <w:szCs w:val="22"/>
        </w:rPr>
        <w:t>DPS.</w:t>
      </w:r>
    </w:p>
    <w:p w14:paraId="38406058" w14:textId="77777777" w:rsidR="003F289D" w:rsidRPr="00CB6018" w:rsidRDefault="003F289D" w:rsidP="00D75623">
      <w:pPr>
        <w:rPr>
          <w:rFonts w:cs="Calibri"/>
          <w:szCs w:val="22"/>
        </w:rPr>
      </w:pPr>
    </w:p>
    <w:p w14:paraId="6C32DB87" w14:textId="77777777" w:rsidR="00463668" w:rsidRPr="00D76805" w:rsidRDefault="00463668" w:rsidP="003F289D">
      <w:pPr>
        <w:pStyle w:val="Nagwek5"/>
      </w:pPr>
      <w:bookmarkStart w:id="163" w:name="_Toc101520044"/>
      <w:bookmarkStart w:id="164" w:name="_Toc101428828"/>
      <w:bookmarkStart w:id="165" w:name="_Toc101429297"/>
      <w:bookmarkStart w:id="166" w:name="_Toc168910095"/>
      <w:bookmarkStart w:id="167" w:name="_Hlk159397954"/>
      <w:bookmarkEnd w:id="162"/>
      <w:r w:rsidRPr="00D76805">
        <w:lastRenderedPageBreak/>
        <w:t>5.2.3.2. Kierowanie do ośrodków wsparcia</w:t>
      </w:r>
      <w:bookmarkEnd w:id="163"/>
      <w:bookmarkEnd w:id="164"/>
      <w:bookmarkEnd w:id="165"/>
      <w:bookmarkEnd w:id="166"/>
    </w:p>
    <w:p w14:paraId="761CBACF" w14:textId="77777777" w:rsidR="00463668" w:rsidRPr="007E18CA" w:rsidRDefault="00586FEA" w:rsidP="004A3A0E">
      <w:pPr>
        <w:rPr>
          <w:rFonts w:cs="Calibri"/>
          <w:szCs w:val="22"/>
        </w:rPr>
      </w:pPr>
      <w:r w:rsidRPr="007E18CA">
        <w:rPr>
          <w:rFonts w:cs="Calibri"/>
          <w:szCs w:val="22"/>
        </w:rPr>
        <w:t>W celu przeciwdziałania osamotnieniu i izolacji o</w:t>
      </w:r>
      <w:r w:rsidR="00463668" w:rsidRPr="007E18CA">
        <w:rPr>
          <w:rFonts w:cs="Calibri"/>
          <w:szCs w:val="22"/>
        </w:rPr>
        <w:t xml:space="preserve">soby </w:t>
      </w:r>
      <w:r w:rsidRPr="007E18CA">
        <w:rPr>
          <w:rFonts w:cs="Calibri"/>
          <w:szCs w:val="22"/>
        </w:rPr>
        <w:t xml:space="preserve">w wieku poprodukcyjnym wymagające częściowego wsparcia </w:t>
      </w:r>
      <w:r w:rsidR="00463668" w:rsidRPr="007E18CA">
        <w:rPr>
          <w:rFonts w:cs="Calibri"/>
          <w:szCs w:val="22"/>
        </w:rPr>
        <w:t>(</w:t>
      </w:r>
      <w:r w:rsidR="00860ACF" w:rsidRPr="007E18CA">
        <w:rPr>
          <w:rFonts w:cs="Calibri"/>
          <w:szCs w:val="22"/>
        </w:rPr>
        <w:t>12</w:t>
      </w:r>
      <w:r w:rsidR="007E18CA" w:rsidRPr="007E18CA">
        <w:rPr>
          <w:rFonts w:cs="Calibri"/>
          <w:szCs w:val="22"/>
        </w:rPr>
        <w:t>4</w:t>
      </w:r>
      <w:r w:rsidR="00463668" w:rsidRPr="007E18CA">
        <w:rPr>
          <w:rFonts w:cs="Calibri"/>
          <w:szCs w:val="22"/>
        </w:rPr>
        <w:t>) były kierowane do ośrodków wsparcia: Żoliborskiego Centrum Integracji i</w:t>
      </w:r>
      <w:r w:rsidRPr="007E18CA">
        <w:rPr>
          <w:rFonts w:cs="Calibri"/>
          <w:szCs w:val="22"/>
        </w:rPr>
        <w:t> </w:t>
      </w:r>
      <w:r w:rsidR="00463668" w:rsidRPr="007E18CA">
        <w:rPr>
          <w:rFonts w:cs="Calibri"/>
          <w:szCs w:val="22"/>
        </w:rPr>
        <w:t>Aktywizacji Seniorów i Domu Seniora „Piękny Brzeg”, gdzie korzystały z usług podstawowych i</w:t>
      </w:r>
      <w:r w:rsidRPr="007E18CA">
        <w:rPr>
          <w:rFonts w:cs="Calibri"/>
          <w:szCs w:val="22"/>
        </w:rPr>
        <w:t> </w:t>
      </w:r>
      <w:r w:rsidR="00463668" w:rsidRPr="007E18CA">
        <w:rPr>
          <w:rFonts w:cs="Calibri"/>
          <w:szCs w:val="22"/>
        </w:rPr>
        <w:t>ponadpodstawowych.</w:t>
      </w:r>
    </w:p>
    <w:p w14:paraId="47377F46" w14:textId="77777777" w:rsidR="00463668" w:rsidRPr="007E18CA" w:rsidRDefault="00463668" w:rsidP="00E87FBB">
      <w:pPr>
        <w:rPr>
          <w:rFonts w:cs="Calibri"/>
          <w:szCs w:val="22"/>
        </w:rPr>
      </w:pPr>
      <w:r w:rsidRPr="007E18CA">
        <w:rPr>
          <w:rFonts w:cs="Calibri"/>
          <w:szCs w:val="22"/>
        </w:rPr>
        <w:t xml:space="preserve">Osoby z zaburzeniami psychicznymi </w:t>
      </w:r>
      <w:r w:rsidR="00586FEA" w:rsidRPr="007E18CA">
        <w:rPr>
          <w:rFonts w:cs="Calibri"/>
          <w:szCs w:val="22"/>
        </w:rPr>
        <w:t>(7</w:t>
      </w:r>
      <w:r w:rsidR="007E18CA" w:rsidRPr="007E18CA">
        <w:rPr>
          <w:rFonts w:cs="Calibri"/>
          <w:szCs w:val="22"/>
        </w:rPr>
        <w:t>3</w:t>
      </w:r>
      <w:r w:rsidRPr="007E18CA">
        <w:rPr>
          <w:rFonts w:cs="Calibri"/>
          <w:szCs w:val="22"/>
        </w:rPr>
        <w:t xml:space="preserve">) kierowano do korzystania z usług w Środowiskowym Domu Samopomocy przy ul. Rydygiera 3. </w:t>
      </w:r>
    </w:p>
    <w:p w14:paraId="371A85CF" w14:textId="77777777" w:rsidR="005801A8" w:rsidRPr="007E18CA" w:rsidRDefault="005801A8" w:rsidP="00E87FBB">
      <w:pPr>
        <w:rPr>
          <w:rFonts w:cs="Calibri"/>
          <w:szCs w:val="22"/>
        </w:rPr>
      </w:pPr>
      <w:r w:rsidRPr="007E18CA">
        <w:rPr>
          <w:rFonts w:cs="Calibri"/>
          <w:szCs w:val="22"/>
        </w:rPr>
        <w:t xml:space="preserve">Głównym celem usług była poprawa funkcjonowania w środowisku społecznym oraz </w:t>
      </w:r>
      <w:r w:rsidR="00C7191E" w:rsidRPr="007E18CA">
        <w:rPr>
          <w:rFonts w:cs="Calibri"/>
          <w:szCs w:val="22"/>
        </w:rPr>
        <w:t>poprawa stanu psychofizycznego poprzez udział w różnych zajęciach.</w:t>
      </w:r>
    </w:p>
    <w:p w14:paraId="0F8C26D3" w14:textId="77777777" w:rsidR="00463668" w:rsidRPr="004F7AC3" w:rsidRDefault="00463668" w:rsidP="003F289D">
      <w:pPr>
        <w:pStyle w:val="Nagwek5"/>
      </w:pPr>
      <w:bookmarkStart w:id="168" w:name="_Toc101520045"/>
      <w:bookmarkStart w:id="169" w:name="_Toc101428829"/>
      <w:bookmarkStart w:id="170" w:name="_Toc101429298"/>
      <w:bookmarkStart w:id="171" w:name="_Toc168910096"/>
      <w:bookmarkStart w:id="172" w:name="_Toc71195969"/>
      <w:bookmarkStart w:id="173" w:name="_Toc71196045"/>
      <w:bookmarkStart w:id="174" w:name="_Toc71196305"/>
      <w:bookmarkStart w:id="175" w:name="_Toc71196665"/>
      <w:bookmarkStart w:id="176" w:name="_Toc71196725"/>
      <w:bookmarkStart w:id="177" w:name="_Toc71196824"/>
      <w:bookmarkStart w:id="178" w:name="_Toc71197021"/>
      <w:bookmarkStart w:id="179" w:name="_Toc71889402"/>
      <w:bookmarkEnd w:id="167"/>
      <w:r w:rsidRPr="004F7AC3">
        <w:t>5.2.3.3. Zapewnienie usług opiekuńczych</w:t>
      </w:r>
      <w:r w:rsidR="002A5B09">
        <w:t>,</w:t>
      </w:r>
      <w:r w:rsidRPr="004F7AC3">
        <w:t xml:space="preserve"> w tym specjalistycznych</w:t>
      </w:r>
      <w:bookmarkEnd w:id="168"/>
      <w:bookmarkEnd w:id="169"/>
      <w:bookmarkEnd w:id="170"/>
      <w:bookmarkEnd w:id="171"/>
    </w:p>
    <w:p w14:paraId="0EBA3137" w14:textId="77777777" w:rsidR="00463668" w:rsidRPr="004F7AC3" w:rsidRDefault="00463668" w:rsidP="004A3A0E">
      <w:pPr>
        <w:rPr>
          <w:rFonts w:cs="Calibri"/>
          <w:szCs w:val="22"/>
        </w:rPr>
      </w:pPr>
      <w:r w:rsidRPr="004F7AC3">
        <w:rPr>
          <w:rFonts w:cs="Calibri"/>
          <w:szCs w:val="22"/>
        </w:rPr>
        <w:t xml:space="preserve">Pomocą w formie usług opiekuńczych objęte były osoby samotne, które z powodu wieku, choroby lub innych przyczyn wymagały pomocy drugich osób, a były jej pozbawione oraz osoby, które wymagały pomocy innych osób, a rodzina nie mogła takiej pomocy zapewnić.  Koszt 1 godz. usług opiekuńczych wynosił </w:t>
      </w:r>
      <w:r w:rsidR="009B7413" w:rsidRPr="004F7AC3">
        <w:rPr>
          <w:rFonts w:cs="Calibri"/>
          <w:szCs w:val="22"/>
        </w:rPr>
        <w:t>19,40</w:t>
      </w:r>
      <w:r w:rsidRPr="004F7AC3">
        <w:rPr>
          <w:rFonts w:cs="Calibri"/>
          <w:szCs w:val="22"/>
        </w:rPr>
        <w:t xml:space="preserve"> zł, specjalistycznych usług opiekuńczych </w:t>
      </w:r>
      <w:r w:rsidR="009B7413" w:rsidRPr="004F7AC3">
        <w:rPr>
          <w:rFonts w:cs="Calibri"/>
          <w:szCs w:val="22"/>
        </w:rPr>
        <w:t>–</w:t>
      </w:r>
      <w:r w:rsidRPr="004F7AC3">
        <w:rPr>
          <w:rFonts w:cs="Calibri"/>
          <w:szCs w:val="22"/>
        </w:rPr>
        <w:t xml:space="preserve"> </w:t>
      </w:r>
      <w:r w:rsidR="009B7413" w:rsidRPr="004F7AC3">
        <w:rPr>
          <w:rFonts w:cs="Calibri"/>
          <w:szCs w:val="22"/>
        </w:rPr>
        <w:t>27,16</w:t>
      </w:r>
      <w:r w:rsidRPr="004F7AC3">
        <w:rPr>
          <w:rFonts w:cs="Calibri"/>
          <w:szCs w:val="22"/>
        </w:rPr>
        <w:t xml:space="preserve"> zł.</w:t>
      </w:r>
    </w:p>
    <w:p w14:paraId="17FEC62D" w14:textId="6DFFEF9D" w:rsidR="00823565" w:rsidRPr="004F7AC3" w:rsidRDefault="00823565" w:rsidP="00CA3F7A">
      <w:pPr>
        <w:pStyle w:val="Legenda"/>
      </w:pPr>
      <w:bookmarkStart w:id="180" w:name="_Toc101549225"/>
      <w:bookmarkStart w:id="181" w:name="_Toc168910192"/>
      <w:bookmarkStart w:id="182" w:name="_Hlk101795511"/>
      <w:r w:rsidRPr="004F7AC3">
        <w:t xml:space="preserve">Tabela nr </w:t>
      </w:r>
      <w:r w:rsidR="00273D5D" w:rsidRPr="004F7AC3">
        <w:fldChar w:fldCharType="begin"/>
      </w:r>
      <w:r w:rsidRPr="004F7AC3">
        <w:instrText xml:space="preserve"> SEQ Tabela_nr \* ARABIC </w:instrText>
      </w:r>
      <w:r w:rsidR="00273D5D" w:rsidRPr="004F7AC3">
        <w:fldChar w:fldCharType="separate"/>
      </w:r>
      <w:r w:rsidR="00D33060">
        <w:rPr>
          <w:noProof/>
        </w:rPr>
        <w:t>13</w:t>
      </w:r>
      <w:r w:rsidR="00273D5D" w:rsidRPr="004F7AC3">
        <w:rPr>
          <w:noProof/>
        </w:rPr>
        <w:fldChar w:fldCharType="end"/>
      </w:r>
      <w:r w:rsidRPr="004F7AC3">
        <w:t xml:space="preserve"> Rodzaj usług opiekuńczych</w:t>
      </w:r>
      <w:bookmarkEnd w:id="180"/>
      <w:bookmarkEnd w:id="181"/>
    </w:p>
    <w:tbl>
      <w:tblPr>
        <w:tblStyle w:val="Zwykatabela21"/>
        <w:tblW w:w="9214" w:type="dxa"/>
        <w:tblLayout w:type="fixed"/>
        <w:tblLook w:val="0020" w:firstRow="1" w:lastRow="0" w:firstColumn="0" w:lastColumn="0" w:noHBand="0" w:noVBand="0"/>
        <w:tblCaption w:val="Tabela nr 13 Rodzaj usług opiekuńczych"/>
        <w:tblDescription w:val="Tabela przedstawia informacje dotyczące usług opiekuńczych, z jakich korzystali klienci ośrodka,  liczbę osób korzystających z danego rodzaju usług oraz liczbę godzin danego rodzaju usług opiekuńczych.&#10;"/>
      </w:tblPr>
      <w:tblGrid>
        <w:gridCol w:w="5484"/>
        <w:gridCol w:w="1842"/>
        <w:gridCol w:w="1888"/>
      </w:tblGrid>
      <w:tr w:rsidR="004F7AC3" w:rsidRPr="004F7AC3" w14:paraId="61C58639" w14:textId="77777777" w:rsidTr="00CD3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4" w:type="dxa"/>
          </w:tcPr>
          <w:bookmarkEnd w:id="182"/>
          <w:p w14:paraId="240572DB" w14:textId="77777777" w:rsidR="00463668" w:rsidRPr="004F7AC3" w:rsidRDefault="00463668" w:rsidP="004A3A0E">
            <w:pPr>
              <w:rPr>
                <w:rFonts w:cs="Calibri"/>
                <w:szCs w:val="22"/>
              </w:rPr>
            </w:pPr>
            <w:r w:rsidRPr="004F7AC3">
              <w:rPr>
                <w:rFonts w:cs="Calibri"/>
                <w:szCs w:val="22"/>
              </w:rPr>
              <w:t xml:space="preserve">Usługi opiekuńcze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0014127B" w14:textId="77777777" w:rsidR="00463668" w:rsidRPr="004F7AC3" w:rsidRDefault="00463668" w:rsidP="004A3A0E">
            <w:pPr>
              <w:rPr>
                <w:rFonts w:cs="Calibri"/>
                <w:szCs w:val="22"/>
              </w:rPr>
            </w:pPr>
            <w:r w:rsidRPr="004F7AC3">
              <w:rPr>
                <w:rFonts w:cs="Calibri"/>
                <w:szCs w:val="22"/>
              </w:rPr>
              <w:t>Liczba osób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8" w:type="dxa"/>
          </w:tcPr>
          <w:p w14:paraId="1D15A0C6" w14:textId="77777777" w:rsidR="00463668" w:rsidRPr="004F7AC3" w:rsidRDefault="00463668" w:rsidP="004A3A0E">
            <w:pPr>
              <w:rPr>
                <w:rFonts w:cs="Calibri"/>
                <w:szCs w:val="22"/>
              </w:rPr>
            </w:pPr>
            <w:r w:rsidRPr="004F7AC3">
              <w:rPr>
                <w:rFonts w:cs="Calibri"/>
                <w:szCs w:val="22"/>
              </w:rPr>
              <w:t>Liczba godzin</w:t>
            </w:r>
          </w:p>
        </w:tc>
      </w:tr>
      <w:tr w:rsidR="004F7AC3" w:rsidRPr="004F7AC3" w14:paraId="7D477DD3" w14:textId="77777777" w:rsidTr="00CD3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4" w:type="dxa"/>
          </w:tcPr>
          <w:p w14:paraId="71BB2C52" w14:textId="77777777" w:rsidR="009B7413" w:rsidRPr="004F7AC3" w:rsidRDefault="009B7413" w:rsidP="009B7413">
            <w:pPr>
              <w:rPr>
                <w:rFonts w:cs="Calibri"/>
                <w:szCs w:val="22"/>
                <w:shd w:val="clear" w:color="auto" w:fill="FFFFFF"/>
              </w:rPr>
            </w:pPr>
            <w:r w:rsidRPr="004F7AC3">
              <w:rPr>
                <w:rFonts w:cs="Calibri"/>
                <w:szCs w:val="22"/>
              </w:rPr>
              <w:t>Ogółem, w tym: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34A02A0B" w14:textId="77777777" w:rsidR="009B7413" w:rsidRPr="004F7AC3" w:rsidRDefault="004F7AC3" w:rsidP="009B7413">
            <w:pPr>
              <w:jc w:val="right"/>
              <w:rPr>
                <w:rFonts w:cs="Calibri"/>
                <w:szCs w:val="22"/>
              </w:rPr>
            </w:pPr>
            <w:r w:rsidRPr="004F7AC3">
              <w:rPr>
                <w:rFonts w:cs="Calibri"/>
                <w:szCs w:val="22"/>
              </w:rPr>
              <w:t>390</w:t>
            </w:r>
            <w:r w:rsidR="009B7413" w:rsidRPr="004F7AC3">
              <w:rPr>
                <w:rFonts w:cs="Calibri"/>
                <w:szCs w:val="22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8" w:type="dxa"/>
          </w:tcPr>
          <w:p w14:paraId="7F79C355" w14:textId="77777777" w:rsidR="009B7413" w:rsidRPr="004F7AC3" w:rsidRDefault="004F7AC3" w:rsidP="009B7413">
            <w:pPr>
              <w:jc w:val="right"/>
              <w:rPr>
                <w:rFonts w:cs="Calibri"/>
                <w:szCs w:val="22"/>
              </w:rPr>
            </w:pPr>
            <w:r w:rsidRPr="004F7AC3">
              <w:t>84 592,5</w:t>
            </w:r>
            <w:r w:rsidR="009B7413" w:rsidRPr="004F7AC3">
              <w:t>0</w:t>
            </w:r>
          </w:p>
        </w:tc>
      </w:tr>
      <w:tr w:rsidR="004F7AC3" w:rsidRPr="004F7AC3" w14:paraId="7DBDD48B" w14:textId="77777777" w:rsidTr="00CD3D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4" w:type="dxa"/>
          </w:tcPr>
          <w:p w14:paraId="3AB301DC" w14:textId="77777777" w:rsidR="009B7413" w:rsidRPr="004F7AC3" w:rsidRDefault="009B7413" w:rsidP="009B7413">
            <w:pPr>
              <w:rPr>
                <w:rFonts w:cs="Calibri"/>
                <w:szCs w:val="22"/>
              </w:rPr>
            </w:pPr>
            <w:r w:rsidRPr="004F7AC3">
              <w:rPr>
                <w:rFonts w:cs="Calibri"/>
                <w:szCs w:val="22"/>
              </w:rPr>
              <w:t>a) usługi opiekuńcze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005B38A8" w14:textId="77777777" w:rsidR="009B7413" w:rsidRPr="004F7AC3" w:rsidRDefault="004F7AC3" w:rsidP="009B7413">
            <w:pPr>
              <w:jc w:val="right"/>
              <w:rPr>
                <w:rFonts w:cs="Calibri"/>
                <w:szCs w:val="22"/>
              </w:rPr>
            </w:pPr>
            <w:r w:rsidRPr="004F7AC3">
              <w:rPr>
                <w:rFonts w:cs="Calibri"/>
                <w:szCs w:val="22"/>
              </w:rPr>
              <w:t>350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8" w:type="dxa"/>
          </w:tcPr>
          <w:p w14:paraId="46992F71" w14:textId="77777777" w:rsidR="009B7413" w:rsidRPr="004F7AC3" w:rsidRDefault="004F7AC3" w:rsidP="009B7413">
            <w:pPr>
              <w:jc w:val="right"/>
              <w:rPr>
                <w:rFonts w:cs="Calibri"/>
                <w:szCs w:val="22"/>
              </w:rPr>
            </w:pPr>
            <w:r w:rsidRPr="004F7AC3">
              <w:t>60 593</w:t>
            </w:r>
            <w:r w:rsidR="009B7413" w:rsidRPr="004F7AC3">
              <w:t>,</w:t>
            </w:r>
            <w:r w:rsidR="00344721">
              <w:t>0</w:t>
            </w:r>
            <w:r w:rsidR="009B7413" w:rsidRPr="004F7AC3">
              <w:t>0</w:t>
            </w:r>
          </w:p>
        </w:tc>
      </w:tr>
      <w:tr w:rsidR="004F7AC3" w:rsidRPr="004F7AC3" w14:paraId="69FA247A" w14:textId="77777777" w:rsidTr="00CD3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4" w:type="dxa"/>
          </w:tcPr>
          <w:p w14:paraId="768FE68F" w14:textId="77777777" w:rsidR="009B7413" w:rsidRPr="004F7AC3" w:rsidRDefault="009B7413" w:rsidP="009B7413">
            <w:pPr>
              <w:rPr>
                <w:rFonts w:cs="Calibri"/>
                <w:szCs w:val="22"/>
              </w:rPr>
            </w:pPr>
            <w:r w:rsidRPr="004F7AC3">
              <w:rPr>
                <w:rFonts w:cs="Calibri"/>
                <w:szCs w:val="22"/>
              </w:rPr>
              <w:t>b) specjalistyczne usługi opiekuńcze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098CE4C7" w14:textId="77777777" w:rsidR="009B7413" w:rsidRPr="004F7AC3" w:rsidRDefault="004F7AC3" w:rsidP="009B7413">
            <w:pPr>
              <w:jc w:val="right"/>
              <w:rPr>
                <w:rFonts w:cs="Calibri"/>
                <w:szCs w:val="22"/>
              </w:rPr>
            </w:pPr>
            <w:r w:rsidRPr="004F7AC3">
              <w:rPr>
                <w:rFonts w:cs="Calibri"/>
                <w:szCs w:val="22"/>
              </w:rPr>
              <w:t>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8" w:type="dxa"/>
          </w:tcPr>
          <w:p w14:paraId="7D315E43" w14:textId="77777777" w:rsidR="009B7413" w:rsidRPr="004F7AC3" w:rsidRDefault="004F7AC3" w:rsidP="009B7413">
            <w:pPr>
              <w:jc w:val="right"/>
              <w:rPr>
                <w:rFonts w:cs="Calibri"/>
                <w:szCs w:val="22"/>
              </w:rPr>
            </w:pPr>
            <w:r w:rsidRPr="004F7AC3">
              <w:t>23 999,5</w:t>
            </w:r>
            <w:r w:rsidR="00344721">
              <w:t>0</w:t>
            </w:r>
          </w:p>
        </w:tc>
      </w:tr>
    </w:tbl>
    <w:p w14:paraId="3C564B24" w14:textId="77777777" w:rsidR="00B124EC" w:rsidRPr="004F7AC3" w:rsidRDefault="00463668" w:rsidP="004A3A0E">
      <w:pPr>
        <w:rPr>
          <w:rFonts w:cs="Calibri"/>
          <w:szCs w:val="22"/>
        </w:rPr>
      </w:pPr>
      <w:r w:rsidRPr="004F7AC3">
        <w:rPr>
          <w:rFonts w:cs="Calibri"/>
          <w:szCs w:val="22"/>
        </w:rPr>
        <w:t>* jedna osoba może korzystać z 2 rodzajów usług</w:t>
      </w:r>
      <w:bookmarkStart w:id="183" w:name="_1643545672"/>
      <w:bookmarkStart w:id="184" w:name="_1612596742"/>
      <w:bookmarkStart w:id="185" w:name="_Toc101549226"/>
      <w:bookmarkEnd w:id="183"/>
      <w:bookmarkEnd w:id="184"/>
    </w:p>
    <w:p w14:paraId="558D705B" w14:textId="323B7847" w:rsidR="00823565" w:rsidRPr="002B6129" w:rsidRDefault="00823565" w:rsidP="00CA3F7A">
      <w:pPr>
        <w:pStyle w:val="Legenda"/>
      </w:pPr>
      <w:bookmarkStart w:id="186" w:name="_Toc168910193"/>
      <w:bookmarkStart w:id="187" w:name="_Hlk101795531"/>
      <w:r w:rsidRPr="002B6129">
        <w:t xml:space="preserve">Tabela nr </w:t>
      </w:r>
      <w:r w:rsidR="00273D5D" w:rsidRPr="002B6129">
        <w:fldChar w:fldCharType="begin"/>
      </w:r>
      <w:r w:rsidRPr="002B6129">
        <w:instrText xml:space="preserve"> SEQ Tabela_nr \* ARABIC </w:instrText>
      </w:r>
      <w:r w:rsidR="00273D5D" w:rsidRPr="002B6129">
        <w:fldChar w:fldCharType="separate"/>
      </w:r>
      <w:r w:rsidR="00D33060">
        <w:rPr>
          <w:noProof/>
        </w:rPr>
        <w:t>14</w:t>
      </w:r>
      <w:r w:rsidR="00273D5D" w:rsidRPr="002B6129">
        <w:rPr>
          <w:noProof/>
        </w:rPr>
        <w:fldChar w:fldCharType="end"/>
      </w:r>
      <w:r w:rsidRPr="002B6129">
        <w:t xml:space="preserve"> Najczęściej realizowany zakres usług opiekuńczych</w:t>
      </w:r>
      <w:bookmarkEnd w:id="185"/>
      <w:bookmarkEnd w:id="186"/>
    </w:p>
    <w:tbl>
      <w:tblPr>
        <w:tblStyle w:val="Zwykatabela21"/>
        <w:tblW w:w="9322" w:type="dxa"/>
        <w:tblLook w:val="04A0" w:firstRow="1" w:lastRow="0" w:firstColumn="1" w:lastColumn="0" w:noHBand="0" w:noVBand="1"/>
        <w:tblCaption w:val="Tabela nr 14 Najczęściej realizowany zakres usług opiekuńczych"/>
        <w:tblDescription w:val="Tabela przedstawia informacje dotyczące najczęściej realizowanego zakresu usług opiekuńczych oraz liczby osób korzystających z danego rodzaju usług opiekuńczych."/>
      </w:tblPr>
      <w:tblGrid>
        <w:gridCol w:w="7479"/>
        <w:gridCol w:w="1843"/>
      </w:tblGrid>
      <w:tr w:rsidR="002B6129" w:rsidRPr="002B6129" w14:paraId="040C947E" w14:textId="77777777" w:rsidTr="00045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bookmarkEnd w:id="187"/>
          <w:p w14:paraId="2E1C2974" w14:textId="77777777" w:rsidR="002D62D2" w:rsidRPr="00560B02" w:rsidRDefault="002D62D2" w:rsidP="004A3A0E">
            <w:pPr>
              <w:spacing w:after="200"/>
            </w:pPr>
            <w:r w:rsidRPr="00560B02">
              <w:t>Zakres usług opiekuńczych</w:t>
            </w:r>
          </w:p>
        </w:tc>
        <w:tc>
          <w:tcPr>
            <w:tcW w:w="1843" w:type="dxa"/>
          </w:tcPr>
          <w:p w14:paraId="096F0B2E" w14:textId="77777777" w:rsidR="002D62D2" w:rsidRPr="00560B02" w:rsidRDefault="002D62D2" w:rsidP="004A3A0E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60B02">
              <w:t>Liczba osób</w:t>
            </w:r>
          </w:p>
        </w:tc>
      </w:tr>
      <w:tr w:rsidR="00560B02" w:rsidRPr="002B6129" w14:paraId="265E6851" w14:textId="77777777" w:rsidTr="00045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1A962C3" w14:textId="77777777" w:rsidR="00560B02" w:rsidRPr="002B6129" w:rsidRDefault="00560B02" w:rsidP="00560B02">
            <w:pPr>
              <w:spacing w:after="200"/>
              <w:rPr>
                <w:color w:val="FF0000"/>
              </w:rPr>
            </w:pPr>
            <w:r w:rsidRPr="000371B8">
              <w:t xml:space="preserve">Dokonywanie zakupów </w:t>
            </w:r>
          </w:p>
        </w:tc>
        <w:tc>
          <w:tcPr>
            <w:tcW w:w="1843" w:type="dxa"/>
          </w:tcPr>
          <w:p w14:paraId="0A3ECD80" w14:textId="77777777" w:rsidR="00560B02" w:rsidRPr="002B6129" w:rsidRDefault="00560B02" w:rsidP="00560B02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371B8">
              <w:t>281</w:t>
            </w:r>
          </w:p>
        </w:tc>
      </w:tr>
      <w:tr w:rsidR="00560B02" w:rsidRPr="002B6129" w14:paraId="4C361693" w14:textId="77777777" w:rsidTr="00045D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0ED4A37A" w14:textId="77777777" w:rsidR="00560B02" w:rsidRPr="002B6129" w:rsidRDefault="00560B02" w:rsidP="00560B02">
            <w:pPr>
              <w:spacing w:after="200"/>
              <w:rPr>
                <w:color w:val="FF0000"/>
              </w:rPr>
            </w:pPr>
            <w:r w:rsidRPr="000371B8">
              <w:t xml:space="preserve">Sprzątanie </w:t>
            </w:r>
          </w:p>
        </w:tc>
        <w:tc>
          <w:tcPr>
            <w:tcW w:w="1843" w:type="dxa"/>
          </w:tcPr>
          <w:p w14:paraId="0E902DB4" w14:textId="77777777" w:rsidR="00560B02" w:rsidRPr="002B6129" w:rsidRDefault="00560B02" w:rsidP="00560B02">
            <w:pPr>
              <w:spacing w:after="20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 w:rsidRPr="000371B8">
              <w:t>237</w:t>
            </w:r>
          </w:p>
        </w:tc>
      </w:tr>
      <w:tr w:rsidR="00560B02" w:rsidRPr="002B6129" w14:paraId="2544A628" w14:textId="77777777" w:rsidTr="00045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20CEA7B" w14:textId="77777777" w:rsidR="00560B02" w:rsidRPr="002B6129" w:rsidRDefault="00560B02" w:rsidP="00560B02">
            <w:pPr>
              <w:spacing w:after="200"/>
              <w:rPr>
                <w:color w:val="FF0000"/>
              </w:rPr>
            </w:pPr>
            <w:r w:rsidRPr="000371B8">
              <w:t>Pomoc w terminowym regulowaniu opłat ze środków finansowych odbiorcy usług</w:t>
            </w:r>
          </w:p>
        </w:tc>
        <w:tc>
          <w:tcPr>
            <w:tcW w:w="1843" w:type="dxa"/>
          </w:tcPr>
          <w:p w14:paraId="548C4BCC" w14:textId="77777777" w:rsidR="00560B02" w:rsidRPr="002B6129" w:rsidRDefault="00560B02" w:rsidP="00560B02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371B8">
              <w:t>132</w:t>
            </w:r>
          </w:p>
        </w:tc>
      </w:tr>
      <w:tr w:rsidR="00560B02" w:rsidRPr="002B6129" w14:paraId="2D475D5F" w14:textId="77777777" w:rsidTr="00045D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5A7063A" w14:textId="77777777" w:rsidR="00560B02" w:rsidRPr="002B6129" w:rsidRDefault="00560B02" w:rsidP="00560B02">
            <w:pPr>
              <w:spacing w:after="200"/>
              <w:rPr>
                <w:color w:val="FF0000"/>
              </w:rPr>
            </w:pPr>
            <w:r w:rsidRPr="000371B8">
              <w:t>Przygotowanie posiłku (śniadanie, obiad, kolacja)</w:t>
            </w:r>
          </w:p>
        </w:tc>
        <w:tc>
          <w:tcPr>
            <w:tcW w:w="1843" w:type="dxa"/>
          </w:tcPr>
          <w:p w14:paraId="03A6B3AB" w14:textId="77777777" w:rsidR="00560B02" w:rsidRPr="002B6129" w:rsidRDefault="00560B02" w:rsidP="00560B02">
            <w:pPr>
              <w:spacing w:after="20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 w:rsidRPr="000371B8">
              <w:t>126</w:t>
            </w:r>
          </w:p>
        </w:tc>
      </w:tr>
      <w:tr w:rsidR="00560B02" w:rsidRPr="002B6129" w14:paraId="497C2017" w14:textId="77777777" w:rsidTr="00045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25D5CC79" w14:textId="77777777" w:rsidR="00560B02" w:rsidRPr="002B6129" w:rsidRDefault="00560B02" w:rsidP="00560B02">
            <w:pPr>
              <w:spacing w:after="200"/>
              <w:rPr>
                <w:color w:val="FF0000"/>
              </w:rPr>
            </w:pPr>
            <w:r w:rsidRPr="000371B8">
              <w:t>Zmiana bielizny pościelowej, prześcielenie łóżka</w:t>
            </w:r>
          </w:p>
        </w:tc>
        <w:tc>
          <w:tcPr>
            <w:tcW w:w="1843" w:type="dxa"/>
          </w:tcPr>
          <w:p w14:paraId="1611F1F6" w14:textId="77777777" w:rsidR="00560B02" w:rsidRPr="002B6129" w:rsidRDefault="00560B02" w:rsidP="00560B02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371B8">
              <w:t>121</w:t>
            </w:r>
          </w:p>
        </w:tc>
      </w:tr>
      <w:tr w:rsidR="00560B02" w:rsidRPr="002B6129" w14:paraId="58E3F6E7" w14:textId="77777777" w:rsidTr="00045D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9E7F543" w14:textId="77777777" w:rsidR="00560B02" w:rsidRPr="002B6129" w:rsidRDefault="00560B02" w:rsidP="00560B02">
            <w:pPr>
              <w:spacing w:after="200"/>
              <w:rPr>
                <w:color w:val="FF0000"/>
              </w:rPr>
            </w:pPr>
            <w:r w:rsidRPr="000371B8">
              <w:lastRenderedPageBreak/>
              <w:t>Pomoc w załatwieniu spraw urzędowych</w:t>
            </w:r>
          </w:p>
        </w:tc>
        <w:tc>
          <w:tcPr>
            <w:tcW w:w="1843" w:type="dxa"/>
          </w:tcPr>
          <w:p w14:paraId="12B8DC31" w14:textId="77777777" w:rsidR="00560B02" w:rsidRPr="002B6129" w:rsidRDefault="00560B02" w:rsidP="00560B02">
            <w:pPr>
              <w:spacing w:after="20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 w:rsidRPr="000371B8">
              <w:t>119</w:t>
            </w:r>
          </w:p>
        </w:tc>
      </w:tr>
      <w:tr w:rsidR="00560B02" w:rsidRPr="002B6129" w14:paraId="3ED7F6F9" w14:textId="77777777" w:rsidTr="00045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C83D11D" w14:textId="77777777" w:rsidR="00560B02" w:rsidRPr="002B6129" w:rsidRDefault="00560B02" w:rsidP="00560B02">
            <w:pPr>
              <w:spacing w:after="200"/>
              <w:rPr>
                <w:color w:val="FF0000"/>
              </w:rPr>
            </w:pPr>
            <w:r w:rsidRPr="000371B8">
              <w:t xml:space="preserve">Podanie posiłku, pomoc przy spożywaniu posiłku, karmienie </w:t>
            </w:r>
          </w:p>
        </w:tc>
        <w:tc>
          <w:tcPr>
            <w:tcW w:w="1843" w:type="dxa"/>
          </w:tcPr>
          <w:p w14:paraId="27FA0D2B" w14:textId="77777777" w:rsidR="00560B02" w:rsidRPr="002B6129" w:rsidRDefault="00560B02" w:rsidP="00560B02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371B8">
              <w:t>115</w:t>
            </w:r>
          </w:p>
        </w:tc>
      </w:tr>
      <w:tr w:rsidR="00560B02" w:rsidRPr="002B6129" w14:paraId="377B1D7C" w14:textId="77777777" w:rsidTr="00045D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E2A8BD0" w14:textId="77777777" w:rsidR="00560B02" w:rsidRPr="002B6129" w:rsidRDefault="00560B02" w:rsidP="00560B02">
            <w:pPr>
              <w:spacing w:after="200"/>
              <w:rPr>
                <w:color w:val="FF0000"/>
              </w:rPr>
            </w:pPr>
            <w:r w:rsidRPr="000371B8">
              <w:t>Umawianie wizyt lekarskich</w:t>
            </w:r>
          </w:p>
        </w:tc>
        <w:tc>
          <w:tcPr>
            <w:tcW w:w="1843" w:type="dxa"/>
          </w:tcPr>
          <w:p w14:paraId="4142B734" w14:textId="77777777" w:rsidR="00560B02" w:rsidRPr="002B6129" w:rsidRDefault="00560B02" w:rsidP="00560B02">
            <w:pPr>
              <w:spacing w:after="20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 w:rsidRPr="000371B8">
              <w:t>112</w:t>
            </w:r>
          </w:p>
        </w:tc>
      </w:tr>
      <w:tr w:rsidR="00560B02" w:rsidRPr="002B6129" w14:paraId="248E8C2C" w14:textId="77777777" w:rsidTr="00045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0926DE7D" w14:textId="77777777" w:rsidR="00560B02" w:rsidRPr="002B6129" w:rsidRDefault="00560B02" w:rsidP="00560B02">
            <w:pPr>
              <w:spacing w:after="200"/>
              <w:rPr>
                <w:color w:val="FF0000"/>
              </w:rPr>
            </w:pPr>
            <w:r w:rsidRPr="000371B8">
              <w:t>Dostarczanie posiłków</w:t>
            </w:r>
          </w:p>
        </w:tc>
        <w:tc>
          <w:tcPr>
            <w:tcW w:w="1843" w:type="dxa"/>
          </w:tcPr>
          <w:p w14:paraId="33321CFB" w14:textId="77777777" w:rsidR="00560B02" w:rsidRPr="002B6129" w:rsidRDefault="00560B02" w:rsidP="00560B02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371B8">
              <w:t>70</w:t>
            </w:r>
          </w:p>
        </w:tc>
      </w:tr>
      <w:tr w:rsidR="00560B02" w:rsidRPr="002B6129" w14:paraId="34598CE0" w14:textId="77777777" w:rsidTr="00045D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0BA4364D" w14:textId="77777777" w:rsidR="00560B02" w:rsidRPr="002B6129" w:rsidRDefault="00560B02" w:rsidP="00560B02">
            <w:pPr>
              <w:spacing w:after="200"/>
              <w:rPr>
                <w:color w:val="FF0000"/>
              </w:rPr>
            </w:pPr>
            <w:r w:rsidRPr="000371B8">
              <w:t>Pranie odzieży i bielizny</w:t>
            </w:r>
          </w:p>
        </w:tc>
        <w:tc>
          <w:tcPr>
            <w:tcW w:w="1843" w:type="dxa"/>
          </w:tcPr>
          <w:p w14:paraId="35C3D1EF" w14:textId="77777777" w:rsidR="00560B02" w:rsidRPr="002B6129" w:rsidRDefault="00560B02" w:rsidP="00560B02">
            <w:pPr>
              <w:spacing w:after="20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 w:rsidRPr="000371B8">
              <w:t>69</w:t>
            </w:r>
          </w:p>
        </w:tc>
      </w:tr>
      <w:tr w:rsidR="00560B02" w:rsidRPr="002B6129" w14:paraId="789AE4B8" w14:textId="77777777" w:rsidTr="00045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A7E390D" w14:textId="77777777" w:rsidR="00560B02" w:rsidRPr="002B6129" w:rsidRDefault="00560B02" w:rsidP="00560B02">
            <w:pPr>
              <w:spacing w:after="200"/>
              <w:rPr>
                <w:color w:val="FF0000"/>
              </w:rPr>
            </w:pPr>
            <w:r w:rsidRPr="000371B8">
              <w:t>Pomoc w dotarciu i powrocie z placówek ochrony zdrowia, ośrodka wsparcia</w:t>
            </w:r>
          </w:p>
        </w:tc>
        <w:tc>
          <w:tcPr>
            <w:tcW w:w="1843" w:type="dxa"/>
          </w:tcPr>
          <w:p w14:paraId="075F9319" w14:textId="77777777" w:rsidR="00560B02" w:rsidRPr="002B6129" w:rsidRDefault="00560B02" w:rsidP="00560B02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371B8">
              <w:t>63</w:t>
            </w:r>
          </w:p>
        </w:tc>
      </w:tr>
      <w:tr w:rsidR="00560B02" w:rsidRPr="002B6129" w14:paraId="1B75C17B" w14:textId="77777777" w:rsidTr="00045D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9456159" w14:textId="77777777" w:rsidR="00560B02" w:rsidRPr="002B6129" w:rsidRDefault="00560B02" w:rsidP="00560B02">
            <w:pPr>
              <w:spacing w:after="200"/>
              <w:rPr>
                <w:color w:val="FF0000"/>
              </w:rPr>
            </w:pPr>
            <w:r w:rsidRPr="000371B8">
              <w:t>Pomoc w załatwianiu czynności fizjologicznych</w:t>
            </w:r>
          </w:p>
        </w:tc>
        <w:tc>
          <w:tcPr>
            <w:tcW w:w="1843" w:type="dxa"/>
          </w:tcPr>
          <w:p w14:paraId="25B492F0" w14:textId="77777777" w:rsidR="00560B02" w:rsidRPr="002B6129" w:rsidRDefault="00560B02" w:rsidP="00560B02">
            <w:pPr>
              <w:spacing w:after="20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 w:rsidRPr="000371B8">
              <w:t>39</w:t>
            </w:r>
          </w:p>
        </w:tc>
      </w:tr>
    </w:tbl>
    <w:p w14:paraId="0F8C3951" w14:textId="175F3486" w:rsidR="00823565" w:rsidRPr="002B6129" w:rsidRDefault="00823565" w:rsidP="00CA3F7A">
      <w:pPr>
        <w:pStyle w:val="Legenda"/>
      </w:pPr>
      <w:bookmarkStart w:id="188" w:name="_Toc101549227"/>
      <w:bookmarkStart w:id="189" w:name="_Toc168910194"/>
      <w:bookmarkStart w:id="190" w:name="_Hlk101795547"/>
      <w:r w:rsidRPr="002B6129">
        <w:t xml:space="preserve">Tabela nr </w:t>
      </w:r>
      <w:r w:rsidR="00273D5D" w:rsidRPr="002B6129">
        <w:fldChar w:fldCharType="begin"/>
      </w:r>
      <w:r w:rsidRPr="002B6129">
        <w:instrText xml:space="preserve"> SEQ Tabela_nr \* ARABIC </w:instrText>
      </w:r>
      <w:r w:rsidR="00273D5D" w:rsidRPr="002B6129">
        <w:fldChar w:fldCharType="separate"/>
      </w:r>
      <w:r w:rsidR="00D33060">
        <w:rPr>
          <w:noProof/>
        </w:rPr>
        <w:t>15</w:t>
      </w:r>
      <w:r w:rsidR="00273D5D" w:rsidRPr="002B6129">
        <w:rPr>
          <w:noProof/>
        </w:rPr>
        <w:fldChar w:fldCharType="end"/>
      </w:r>
      <w:r w:rsidRPr="002B6129">
        <w:t xml:space="preserve"> Najczęściej realizowany zakres specjalistycznych usług opiekuńczych</w:t>
      </w:r>
      <w:bookmarkEnd w:id="188"/>
      <w:bookmarkEnd w:id="189"/>
    </w:p>
    <w:tbl>
      <w:tblPr>
        <w:tblStyle w:val="Zwykatabela21"/>
        <w:tblW w:w="9356" w:type="dxa"/>
        <w:tblLayout w:type="fixed"/>
        <w:tblLook w:val="0020" w:firstRow="1" w:lastRow="0" w:firstColumn="0" w:lastColumn="0" w:noHBand="0" w:noVBand="0"/>
        <w:tblCaption w:val="Tabela nr 15 Najczęściej realizowany zakres specjalistycznych usług opiekuńczych"/>
        <w:tblDescription w:val="Tabela przedstawia informacje dotyczące najczęściej realizowanego zakresu specjalistycznych usług opiekuńczych oraz liczby osób korzystających z danego rodzaju specjalistycznych usług opiekuńczych."/>
      </w:tblPr>
      <w:tblGrid>
        <w:gridCol w:w="7509"/>
        <w:gridCol w:w="1847"/>
      </w:tblGrid>
      <w:tr w:rsidR="002B6129" w:rsidRPr="002B6129" w14:paraId="2ECD0F96" w14:textId="77777777" w:rsidTr="00134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9" w:type="dxa"/>
          </w:tcPr>
          <w:bookmarkEnd w:id="190"/>
          <w:p w14:paraId="117FA3A8" w14:textId="77777777" w:rsidR="00463668" w:rsidRPr="00560B02" w:rsidRDefault="00463668" w:rsidP="004A3A0E">
            <w:pPr>
              <w:spacing w:after="320"/>
              <w:rPr>
                <w:rFonts w:cs="Calibri"/>
                <w:szCs w:val="22"/>
              </w:rPr>
            </w:pPr>
            <w:r w:rsidRPr="00560B02">
              <w:rPr>
                <w:rFonts w:cs="Calibri"/>
                <w:szCs w:val="22"/>
              </w:rPr>
              <w:t>Zakres specjalistycznych usług opiekuńczych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7" w:type="dxa"/>
          </w:tcPr>
          <w:p w14:paraId="68B62597" w14:textId="77777777" w:rsidR="00463668" w:rsidRPr="00560B02" w:rsidRDefault="00463668" w:rsidP="004A3A0E">
            <w:pPr>
              <w:spacing w:after="320"/>
              <w:rPr>
                <w:rFonts w:cs="Calibri"/>
                <w:szCs w:val="22"/>
              </w:rPr>
            </w:pPr>
            <w:r w:rsidRPr="00560B02">
              <w:rPr>
                <w:rFonts w:cs="Calibri"/>
                <w:szCs w:val="22"/>
              </w:rPr>
              <w:t>Liczba osób</w:t>
            </w:r>
          </w:p>
        </w:tc>
      </w:tr>
      <w:tr w:rsidR="00560B02" w:rsidRPr="002B6129" w14:paraId="1FD0F734" w14:textId="77777777" w:rsidTr="0013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9" w:type="dxa"/>
          </w:tcPr>
          <w:p w14:paraId="0BDBBF64" w14:textId="77777777" w:rsidR="00560B02" w:rsidRPr="002B6129" w:rsidRDefault="00560B02" w:rsidP="00560B02">
            <w:pPr>
              <w:spacing w:after="200"/>
              <w:rPr>
                <w:rFonts w:cs="Calibri"/>
                <w:color w:val="FF0000"/>
                <w:szCs w:val="22"/>
              </w:rPr>
            </w:pPr>
            <w:r w:rsidRPr="00387D3A">
              <w:t>Zmiana odzieży, bielizny osobistej i pościelowej / wymiana podkładu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7" w:type="dxa"/>
          </w:tcPr>
          <w:p w14:paraId="084A2743" w14:textId="77777777" w:rsidR="00560B02" w:rsidRPr="002B6129" w:rsidRDefault="00560B02" w:rsidP="00560B02">
            <w:pPr>
              <w:spacing w:after="200"/>
              <w:jc w:val="right"/>
              <w:rPr>
                <w:rFonts w:cs="Calibri"/>
                <w:color w:val="FF0000"/>
                <w:szCs w:val="22"/>
              </w:rPr>
            </w:pPr>
            <w:r w:rsidRPr="00387D3A">
              <w:t>84</w:t>
            </w:r>
          </w:p>
        </w:tc>
      </w:tr>
      <w:tr w:rsidR="00560B02" w:rsidRPr="002B6129" w14:paraId="54A4369D" w14:textId="77777777" w:rsidTr="001346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9" w:type="dxa"/>
          </w:tcPr>
          <w:p w14:paraId="2EA852C5" w14:textId="77777777" w:rsidR="00560B02" w:rsidRPr="002B6129" w:rsidRDefault="00560B02" w:rsidP="00560B02">
            <w:pPr>
              <w:spacing w:after="200"/>
              <w:rPr>
                <w:rFonts w:cs="Calibri"/>
                <w:color w:val="FF0000"/>
                <w:szCs w:val="22"/>
              </w:rPr>
            </w:pPr>
            <w:r w:rsidRPr="00387D3A">
              <w:t xml:space="preserve">Zmiana pampersa / </w:t>
            </w:r>
            <w:proofErr w:type="spellStart"/>
            <w:r w:rsidRPr="00387D3A">
              <w:t>pieluchomajtek</w:t>
            </w:r>
            <w:proofErr w:type="spellEnd"/>
            <w:r w:rsidRPr="00387D3A">
              <w:t xml:space="preserve"> i innych środków pomocniczych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7" w:type="dxa"/>
          </w:tcPr>
          <w:p w14:paraId="0A7C10FB" w14:textId="77777777" w:rsidR="00560B02" w:rsidRPr="002B6129" w:rsidRDefault="00560B02" w:rsidP="00560B02">
            <w:pPr>
              <w:spacing w:after="200"/>
              <w:jc w:val="right"/>
              <w:rPr>
                <w:rFonts w:cs="Calibri"/>
                <w:color w:val="FF0000"/>
                <w:szCs w:val="22"/>
              </w:rPr>
            </w:pPr>
            <w:r w:rsidRPr="00387D3A">
              <w:t>81</w:t>
            </w:r>
          </w:p>
        </w:tc>
      </w:tr>
      <w:tr w:rsidR="00560B02" w:rsidRPr="002B6129" w14:paraId="5488B250" w14:textId="77777777" w:rsidTr="0013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9" w:type="dxa"/>
          </w:tcPr>
          <w:p w14:paraId="3ACFFF2D" w14:textId="77777777" w:rsidR="00560B02" w:rsidRPr="002B6129" w:rsidRDefault="00560B02" w:rsidP="00560B02">
            <w:pPr>
              <w:spacing w:after="200"/>
              <w:rPr>
                <w:rFonts w:cs="Calibri"/>
                <w:color w:val="FF0000"/>
                <w:szCs w:val="22"/>
              </w:rPr>
            </w:pPr>
            <w:r w:rsidRPr="00387D3A">
              <w:t>Mycie odbiorcy usług w łóżku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7" w:type="dxa"/>
          </w:tcPr>
          <w:p w14:paraId="587D2887" w14:textId="77777777" w:rsidR="00560B02" w:rsidRPr="002B6129" w:rsidRDefault="00560B02" w:rsidP="00560B02">
            <w:pPr>
              <w:spacing w:after="200"/>
              <w:jc w:val="right"/>
              <w:rPr>
                <w:rFonts w:cs="Calibri"/>
                <w:color w:val="FF0000"/>
                <w:szCs w:val="22"/>
              </w:rPr>
            </w:pPr>
            <w:r w:rsidRPr="00387D3A">
              <w:t>80</w:t>
            </w:r>
          </w:p>
        </w:tc>
      </w:tr>
      <w:tr w:rsidR="00560B02" w:rsidRPr="002B6129" w14:paraId="4CF07601" w14:textId="77777777" w:rsidTr="001346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9" w:type="dxa"/>
          </w:tcPr>
          <w:p w14:paraId="1B2D76CA" w14:textId="77777777" w:rsidR="00560B02" w:rsidRPr="002B6129" w:rsidRDefault="00560B02" w:rsidP="00560B02">
            <w:pPr>
              <w:spacing w:after="200"/>
              <w:rPr>
                <w:rFonts w:cs="Calibri"/>
                <w:color w:val="FF0000"/>
                <w:szCs w:val="22"/>
              </w:rPr>
            </w:pPr>
            <w:r w:rsidRPr="00387D3A">
              <w:t>Zapobieganie odleżynom i odparzeniem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7" w:type="dxa"/>
          </w:tcPr>
          <w:p w14:paraId="3A32E10D" w14:textId="77777777" w:rsidR="00560B02" w:rsidRPr="002B6129" w:rsidRDefault="00560B02" w:rsidP="00560B02">
            <w:pPr>
              <w:spacing w:after="200"/>
              <w:jc w:val="right"/>
              <w:rPr>
                <w:rFonts w:cs="Calibri"/>
                <w:color w:val="FF0000"/>
                <w:szCs w:val="22"/>
              </w:rPr>
            </w:pPr>
            <w:r w:rsidRPr="00387D3A">
              <w:t>47</w:t>
            </w:r>
          </w:p>
        </w:tc>
      </w:tr>
      <w:tr w:rsidR="00560B02" w:rsidRPr="002B6129" w14:paraId="073AA67F" w14:textId="77777777" w:rsidTr="0013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9" w:type="dxa"/>
          </w:tcPr>
          <w:p w14:paraId="3FEBECBD" w14:textId="77777777" w:rsidR="00560B02" w:rsidRPr="002B6129" w:rsidRDefault="00560B02" w:rsidP="00560B02">
            <w:pPr>
              <w:spacing w:after="200"/>
              <w:rPr>
                <w:rFonts w:cs="Calibri"/>
                <w:color w:val="FF0000"/>
                <w:szCs w:val="22"/>
              </w:rPr>
            </w:pPr>
            <w:r w:rsidRPr="00387D3A">
              <w:t>Kąpiel w asyście osoby drugiej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7" w:type="dxa"/>
          </w:tcPr>
          <w:p w14:paraId="58E5E979" w14:textId="77777777" w:rsidR="00560B02" w:rsidRPr="002B6129" w:rsidRDefault="00560B02" w:rsidP="00560B02">
            <w:pPr>
              <w:spacing w:after="200"/>
              <w:jc w:val="right"/>
              <w:rPr>
                <w:rFonts w:cs="Calibri"/>
                <w:color w:val="FF0000"/>
                <w:szCs w:val="22"/>
              </w:rPr>
            </w:pPr>
            <w:r w:rsidRPr="00387D3A">
              <w:t>30</w:t>
            </w:r>
          </w:p>
        </w:tc>
      </w:tr>
      <w:tr w:rsidR="00560B02" w:rsidRPr="002B6129" w14:paraId="5ABD8F12" w14:textId="77777777" w:rsidTr="001346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9" w:type="dxa"/>
          </w:tcPr>
          <w:p w14:paraId="7011F9F3" w14:textId="77777777" w:rsidR="00560B02" w:rsidRPr="002B6129" w:rsidRDefault="00560B02" w:rsidP="00560B02">
            <w:pPr>
              <w:spacing w:after="200"/>
              <w:rPr>
                <w:rFonts w:cs="Calibri"/>
                <w:color w:val="FF0000"/>
                <w:szCs w:val="22"/>
              </w:rPr>
            </w:pPr>
            <w:r w:rsidRPr="00387D3A">
              <w:t>Pilnowanie przyjmowania leków zgodnie ze zleceniem lekarskim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7" w:type="dxa"/>
          </w:tcPr>
          <w:p w14:paraId="7CAED8BC" w14:textId="77777777" w:rsidR="00560B02" w:rsidRPr="002B6129" w:rsidRDefault="00560B02" w:rsidP="00560B02">
            <w:pPr>
              <w:spacing w:after="200"/>
              <w:jc w:val="right"/>
              <w:rPr>
                <w:rFonts w:cs="Calibri"/>
                <w:color w:val="FF0000"/>
                <w:szCs w:val="22"/>
              </w:rPr>
            </w:pPr>
            <w:r w:rsidRPr="00387D3A">
              <w:t>24</w:t>
            </w:r>
          </w:p>
        </w:tc>
      </w:tr>
      <w:tr w:rsidR="00560B02" w:rsidRPr="002B6129" w14:paraId="18EA4201" w14:textId="77777777" w:rsidTr="0013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9" w:type="dxa"/>
          </w:tcPr>
          <w:p w14:paraId="3526793C" w14:textId="77777777" w:rsidR="00560B02" w:rsidRPr="002B6129" w:rsidRDefault="00560B02" w:rsidP="00560B02">
            <w:pPr>
              <w:spacing w:after="200"/>
              <w:rPr>
                <w:rFonts w:cs="Calibri"/>
                <w:color w:val="FF0000"/>
                <w:szCs w:val="22"/>
              </w:rPr>
            </w:pPr>
            <w:r w:rsidRPr="00387D3A">
              <w:t>Pomoc w wykupywani</w:t>
            </w:r>
            <w:r w:rsidR="006D642B">
              <w:t>u</w:t>
            </w:r>
            <w:r w:rsidRPr="00387D3A">
              <w:t xml:space="preserve"> lub zamawiani</w:t>
            </w:r>
            <w:r w:rsidR="006D642B">
              <w:t>u</w:t>
            </w:r>
            <w:r w:rsidRPr="00387D3A">
              <w:t xml:space="preserve"> leków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7" w:type="dxa"/>
          </w:tcPr>
          <w:p w14:paraId="2005C884" w14:textId="77777777" w:rsidR="00560B02" w:rsidRPr="002B6129" w:rsidRDefault="00560B02" w:rsidP="00560B02">
            <w:pPr>
              <w:spacing w:after="200"/>
              <w:jc w:val="right"/>
              <w:rPr>
                <w:rFonts w:cs="Calibri"/>
                <w:color w:val="FF0000"/>
                <w:szCs w:val="22"/>
              </w:rPr>
            </w:pPr>
            <w:r w:rsidRPr="00387D3A">
              <w:t>10</w:t>
            </w:r>
          </w:p>
        </w:tc>
      </w:tr>
    </w:tbl>
    <w:p w14:paraId="6DF2CFDE" w14:textId="77777777" w:rsidR="00463668" w:rsidRPr="00E3496E" w:rsidRDefault="00463668" w:rsidP="004A3A0E">
      <w:pPr>
        <w:spacing w:before="240"/>
        <w:rPr>
          <w:rFonts w:cs="Calibri"/>
          <w:szCs w:val="22"/>
        </w:rPr>
      </w:pPr>
      <w:r w:rsidRPr="00E3496E">
        <w:rPr>
          <w:rFonts w:cs="Calibri"/>
          <w:szCs w:val="22"/>
        </w:rPr>
        <w:t xml:space="preserve">Przeprowadzono </w:t>
      </w:r>
      <w:r w:rsidR="00E3496E" w:rsidRPr="00E3496E">
        <w:rPr>
          <w:rFonts w:cs="Calibri"/>
          <w:szCs w:val="22"/>
        </w:rPr>
        <w:t>156</w:t>
      </w:r>
      <w:r w:rsidRPr="00E3496E">
        <w:rPr>
          <w:rFonts w:cs="Calibri"/>
          <w:szCs w:val="22"/>
        </w:rPr>
        <w:t xml:space="preserve"> kontroli usług opiekuńczych. W </w:t>
      </w:r>
      <w:r w:rsidR="00E3496E" w:rsidRPr="00E3496E">
        <w:rPr>
          <w:rFonts w:cs="Calibri"/>
          <w:szCs w:val="22"/>
        </w:rPr>
        <w:t>5</w:t>
      </w:r>
      <w:r w:rsidRPr="00E3496E">
        <w:rPr>
          <w:rFonts w:cs="Calibri"/>
          <w:szCs w:val="22"/>
        </w:rPr>
        <w:t xml:space="preserve"> przypadkach na wniosek usługobiorców zmieniony został wymiar i zakres usług. </w:t>
      </w:r>
      <w:r w:rsidR="00144702" w:rsidRPr="00E3496E">
        <w:rPr>
          <w:rFonts w:cs="Calibri"/>
          <w:szCs w:val="22"/>
        </w:rPr>
        <w:t>S</w:t>
      </w:r>
      <w:r w:rsidRPr="00E3496E">
        <w:rPr>
          <w:rFonts w:cs="Calibri"/>
          <w:szCs w:val="22"/>
        </w:rPr>
        <w:t>twierdzone</w:t>
      </w:r>
      <w:r w:rsidR="00653E4B" w:rsidRPr="00E3496E">
        <w:rPr>
          <w:rFonts w:cs="Calibri"/>
          <w:szCs w:val="22"/>
        </w:rPr>
        <w:t xml:space="preserve"> </w:t>
      </w:r>
      <w:r w:rsidRPr="00E3496E">
        <w:rPr>
          <w:rFonts w:cs="Calibri"/>
          <w:szCs w:val="22"/>
        </w:rPr>
        <w:t>nieprawidł</w:t>
      </w:r>
      <w:r w:rsidR="00823565" w:rsidRPr="00E3496E">
        <w:rPr>
          <w:rFonts w:cs="Calibri"/>
          <w:szCs w:val="22"/>
        </w:rPr>
        <w:t>owości w świadczeniu usług (</w:t>
      </w:r>
      <w:r w:rsidR="003218EE" w:rsidRPr="00E3496E">
        <w:rPr>
          <w:rFonts w:cs="Calibri"/>
          <w:szCs w:val="22"/>
        </w:rPr>
        <w:t>8</w:t>
      </w:r>
      <w:r w:rsidR="00823565" w:rsidRPr="00E3496E">
        <w:rPr>
          <w:rFonts w:cs="Calibri"/>
          <w:szCs w:val="22"/>
        </w:rPr>
        <w:t xml:space="preserve">) </w:t>
      </w:r>
      <w:r w:rsidRPr="00E3496E">
        <w:rPr>
          <w:rFonts w:cs="Calibri"/>
          <w:szCs w:val="22"/>
        </w:rPr>
        <w:t>przekaz</w:t>
      </w:r>
      <w:r w:rsidR="00144702" w:rsidRPr="00E3496E">
        <w:rPr>
          <w:rFonts w:cs="Calibri"/>
          <w:szCs w:val="22"/>
        </w:rPr>
        <w:t>yw</w:t>
      </w:r>
      <w:r w:rsidRPr="00E3496E">
        <w:rPr>
          <w:rFonts w:cs="Calibri"/>
          <w:szCs w:val="22"/>
        </w:rPr>
        <w:t xml:space="preserve">ano do </w:t>
      </w:r>
      <w:r w:rsidRPr="00C64289">
        <w:rPr>
          <w:rFonts w:cs="Calibri"/>
          <w:szCs w:val="22"/>
        </w:rPr>
        <w:t xml:space="preserve">Wykonawcy - firmy Gwarant oraz </w:t>
      </w:r>
      <w:r w:rsidRPr="00E3496E">
        <w:rPr>
          <w:rFonts w:cs="Calibri"/>
          <w:szCs w:val="22"/>
        </w:rPr>
        <w:t>do Centrum Usług Społecznych.</w:t>
      </w:r>
    </w:p>
    <w:p w14:paraId="171D57A2" w14:textId="77777777" w:rsidR="00463668" w:rsidRPr="002B6129" w:rsidRDefault="00463668" w:rsidP="003F289D">
      <w:pPr>
        <w:pStyle w:val="Nagwek5"/>
      </w:pPr>
      <w:bookmarkStart w:id="191" w:name="_Toc101520046"/>
      <w:bookmarkStart w:id="192" w:name="_Toc101428830"/>
      <w:bookmarkStart w:id="193" w:name="_Toc101429299"/>
      <w:bookmarkStart w:id="194" w:name="_Toc168910097"/>
      <w:bookmarkStart w:id="195" w:name="_Hlk159397968"/>
      <w:r w:rsidRPr="002B6129">
        <w:t>5.2.3.4. Przyznawanie i kontrola świadczenia specjalistycznych usług opiekuńczych dla osób z</w:t>
      </w:r>
      <w:r w:rsidR="00753974" w:rsidRPr="002B6129">
        <w:t> </w:t>
      </w:r>
      <w:r w:rsidRPr="002B6129">
        <w:t>zaburzeniami psychicznymi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91"/>
      <w:bookmarkEnd w:id="192"/>
      <w:bookmarkEnd w:id="193"/>
      <w:bookmarkEnd w:id="194"/>
    </w:p>
    <w:p w14:paraId="5BB7AF8D" w14:textId="77777777" w:rsidR="00463668" w:rsidRPr="002F350D" w:rsidRDefault="00144702" w:rsidP="004A3A0E">
      <w:pPr>
        <w:rPr>
          <w:rFonts w:cs="Calibri"/>
          <w:szCs w:val="22"/>
        </w:rPr>
      </w:pPr>
      <w:r w:rsidRPr="002F350D">
        <w:rPr>
          <w:rFonts w:cs="Calibri"/>
          <w:szCs w:val="22"/>
        </w:rPr>
        <w:t xml:space="preserve">Z tej formy wsparcia </w:t>
      </w:r>
      <w:r w:rsidR="003873E6" w:rsidRPr="002F350D">
        <w:rPr>
          <w:rFonts w:cs="Calibri"/>
          <w:szCs w:val="22"/>
        </w:rPr>
        <w:t xml:space="preserve">skorzystały </w:t>
      </w:r>
      <w:r w:rsidR="00F36A7D" w:rsidRPr="002F350D">
        <w:rPr>
          <w:rFonts w:cs="Calibri"/>
          <w:szCs w:val="22"/>
        </w:rPr>
        <w:t>4</w:t>
      </w:r>
      <w:r w:rsidR="002E6AC9" w:rsidRPr="002F350D">
        <w:rPr>
          <w:rFonts w:cs="Calibri"/>
          <w:szCs w:val="22"/>
        </w:rPr>
        <w:t>4</w:t>
      </w:r>
      <w:r w:rsidR="00F36A7D" w:rsidRPr="002F350D">
        <w:rPr>
          <w:rFonts w:cs="Calibri"/>
          <w:szCs w:val="22"/>
        </w:rPr>
        <w:t xml:space="preserve"> os</w:t>
      </w:r>
      <w:r w:rsidR="005E0721" w:rsidRPr="002F350D">
        <w:rPr>
          <w:rFonts w:cs="Calibri"/>
          <w:szCs w:val="22"/>
        </w:rPr>
        <w:t>o</w:t>
      </w:r>
      <w:r w:rsidR="00F36A7D" w:rsidRPr="002F350D">
        <w:rPr>
          <w:rFonts w:cs="Calibri"/>
          <w:szCs w:val="22"/>
        </w:rPr>
        <w:t>b</w:t>
      </w:r>
      <w:r w:rsidR="005E0721" w:rsidRPr="002F350D">
        <w:rPr>
          <w:rFonts w:cs="Calibri"/>
          <w:szCs w:val="22"/>
        </w:rPr>
        <w:t>y</w:t>
      </w:r>
      <w:r w:rsidR="00F36A7D" w:rsidRPr="002F350D">
        <w:rPr>
          <w:rFonts w:cs="Calibri"/>
          <w:szCs w:val="22"/>
        </w:rPr>
        <w:t>, w </w:t>
      </w:r>
      <w:r w:rsidR="00977907">
        <w:rPr>
          <w:rFonts w:cs="Calibri"/>
          <w:szCs w:val="22"/>
        </w:rPr>
        <w:t>tym 30</w:t>
      </w:r>
      <w:r w:rsidR="00463668" w:rsidRPr="002F350D">
        <w:rPr>
          <w:rFonts w:cs="Calibri"/>
          <w:szCs w:val="22"/>
        </w:rPr>
        <w:t xml:space="preserve"> </w:t>
      </w:r>
      <w:r w:rsidR="002F350D" w:rsidRPr="002F350D">
        <w:rPr>
          <w:rFonts w:cs="Calibri"/>
          <w:szCs w:val="22"/>
        </w:rPr>
        <w:t xml:space="preserve">osób </w:t>
      </w:r>
      <w:r w:rsidR="00463668" w:rsidRPr="002F350D">
        <w:rPr>
          <w:rFonts w:cs="Calibri"/>
          <w:szCs w:val="22"/>
        </w:rPr>
        <w:t>chorując</w:t>
      </w:r>
      <w:r w:rsidR="005E0721" w:rsidRPr="002F350D">
        <w:rPr>
          <w:rFonts w:cs="Calibri"/>
          <w:szCs w:val="22"/>
        </w:rPr>
        <w:t>ych</w:t>
      </w:r>
      <w:r w:rsidR="00463668" w:rsidRPr="002F350D">
        <w:rPr>
          <w:rFonts w:cs="Calibri"/>
          <w:szCs w:val="22"/>
        </w:rPr>
        <w:t xml:space="preserve"> psychicznie, 1</w:t>
      </w:r>
      <w:r w:rsidR="002F350D" w:rsidRPr="002F350D">
        <w:rPr>
          <w:rFonts w:cs="Calibri"/>
          <w:szCs w:val="22"/>
        </w:rPr>
        <w:t>1</w:t>
      </w:r>
      <w:r w:rsidR="00227A10" w:rsidRPr="002F350D">
        <w:rPr>
          <w:rFonts w:cs="Calibri"/>
          <w:szCs w:val="22"/>
        </w:rPr>
        <w:t> </w:t>
      </w:r>
      <w:r w:rsidR="002F350D" w:rsidRPr="002F350D">
        <w:rPr>
          <w:rFonts w:cs="Calibri"/>
          <w:szCs w:val="22"/>
        </w:rPr>
        <w:t xml:space="preserve">osób </w:t>
      </w:r>
      <w:r w:rsidR="00463668" w:rsidRPr="002F350D">
        <w:rPr>
          <w:rFonts w:cs="Calibri"/>
          <w:szCs w:val="22"/>
        </w:rPr>
        <w:t>z</w:t>
      </w:r>
      <w:r w:rsidR="00227A10" w:rsidRPr="002F350D">
        <w:rPr>
          <w:rFonts w:cs="Calibri"/>
          <w:szCs w:val="22"/>
        </w:rPr>
        <w:t> </w:t>
      </w:r>
      <w:r w:rsidRPr="002F350D">
        <w:rPr>
          <w:rFonts w:cs="Calibri"/>
          <w:szCs w:val="22"/>
        </w:rPr>
        <w:t>niepełnosprawnością intelektualną</w:t>
      </w:r>
      <w:r w:rsidR="00F36A7D" w:rsidRPr="002F350D">
        <w:rPr>
          <w:rFonts w:cs="Calibri"/>
          <w:szCs w:val="22"/>
        </w:rPr>
        <w:t xml:space="preserve"> oraz </w:t>
      </w:r>
      <w:r w:rsidR="002F350D" w:rsidRPr="002F350D">
        <w:rPr>
          <w:rFonts w:cs="Calibri"/>
          <w:szCs w:val="22"/>
        </w:rPr>
        <w:t>3 osoby</w:t>
      </w:r>
      <w:r w:rsidR="00F36A7D" w:rsidRPr="002F350D">
        <w:rPr>
          <w:rFonts w:cs="Calibri"/>
          <w:szCs w:val="22"/>
        </w:rPr>
        <w:t xml:space="preserve"> z </w:t>
      </w:r>
      <w:r w:rsidR="00463668" w:rsidRPr="002F350D">
        <w:rPr>
          <w:rFonts w:cs="Calibri"/>
          <w:szCs w:val="22"/>
        </w:rPr>
        <w:t xml:space="preserve">autyzmem (w tym </w:t>
      </w:r>
      <w:r w:rsidR="005E0721" w:rsidRPr="002F350D">
        <w:rPr>
          <w:rFonts w:cs="Calibri"/>
          <w:szCs w:val="22"/>
        </w:rPr>
        <w:t>1</w:t>
      </w:r>
      <w:r w:rsidR="00463668" w:rsidRPr="002F350D">
        <w:rPr>
          <w:rFonts w:cs="Calibri"/>
          <w:szCs w:val="22"/>
        </w:rPr>
        <w:t xml:space="preserve"> dziec</w:t>
      </w:r>
      <w:r w:rsidR="005E0721" w:rsidRPr="002F350D">
        <w:rPr>
          <w:rFonts w:cs="Calibri"/>
          <w:szCs w:val="22"/>
        </w:rPr>
        <w:t>ko</w:t>
      </w:r>
      <w:r w:rsidR="00463668" w:rsidRPr="002F350D">
        <w:rPr>
          <w:rFonts w:cs="Calibri"/>
          <w:szCs w:val="22"/>
        </w:rPr>
        <w:t>).</w:t>
      </w:r>
      <w:r w:rsidR="005E0721" w:rsidRPr="002F350D">
        <w:rPr>
          <w:rFonts w:cs="Calibri"/>
          <w:szCs w:val="22"/>
        </w:rPr>
        <w:t xml:space="preserve"> </w:t>
      </w:r>
    </w:p>
    <w:p w14:paraId="30D69BED" w14:textId="77777777" w:rsidR="00463668" w:rsidRPr="002F350D" w:rsidRDefault="00463668" w:rsidP="004A3A0E">
      <w:pPr>
        <w:rPr>
          <w:rFonts w:cs="Calibri"/>
          <w:szCs w:val="22"/>
        </w:rPr>
      </w:pPr>
      <w:r w:rsidRPr="002F350D">
        <w:rPr>
          <w:rFonts w:cs="Calibri"/>
          <w:szCs w:val="22"/>
        </w:rPr>
        <w:t>Głównym celem usług była poprawa jakości życia osób z zaburzeniami psychicznymi poprzez pomoc dostosowaną do szczególnych potrzeb osób z zaburzeniami psychic</w:t>
      </w:r>
      <w:r w:rsidR="00F36A7D" w:rsidRPr="002F350D">
        <w:rPr>
          <w:rFonts w:cs="Calibri"/>
          <w:szCs w:val="22"/>
        </w:rPr>
        <w:t>znymi</w:t>
      </w:r>
      <w:r w:rsidR="002F350D" w:rsidRPr="002F350D">
        <w:rPr>
          <w:rFonts w:cs="Calibri"/>
          <w:szCs w:val="22"/>
        </w:rPr>
        <w:t>.</w:t>
      </w:r>
    </w:p>
    <w:p w14:paraId="3428958F" w14:textId="77777777" w:rsidR="00463668" w:rsidRPr="002F350D" w:rsidRDefault="00463668" w:rsidP="004A3A0E">
      <w:pPr>
        <w:rPr>
          <w:rFonts w:cs="Calibri"/>
          <w:szCs w:val="22"/>
        </w:rPr>
      </w:pPr>
      <w:r w:rsidRPr="002F350D">
        <w:rPr>
          <w:rFonts w:cs="Calibri"/>
          <w:szCs w:val="22"/>
        </w:rPr>
        <w:lastRenderedPageBreak/>
        <w:t xml:space="preserve">Zakres usług obejmował m.in.: </w:t>
      </w:r>
      <w:r w:rsidR="005E0721" w:rsidRPr="002F350D">
        <w:rPr>
          <w:rFonts w:cs="Calibri"/>
          <w:szCs w:val="22"/>
        </w:rPr>
        <w:t>uczenie i rozwijanie</w:t>
      </w:r>
      <w:r w:rsidRPr="002F350D">
        <w:rPr>
          <w:rFonts w:cs="Calibri"/>
          <w:szCs w:val="22"/>
        </w:rPr>
        <w:t xml:space="preserve"> umiejętności </w:t>
      </w:r>
      <w:r w:rsidR="005E0721" w:rsidRPr="002F350D">
        <w:rPr>
          <w:rFonts w:cs="Calibri"/>
          <w:szCs w:val="22"/>
        </w:rPr>
        <w:t>niezbędnych do samodzielnego życia</w:t>
      </w:r>
      <w:r w:rsidRPr="002F350D">
        <w:rPr>
          <w:rFonts w:cs="Calibri"/>
          <w:szCs w:val="22"/>
        </w:rPr>
        <w:t>, prowadzenie treningów umiejętności samoobsługi, wspieranie w codziennych czynnościach życiowych, wspólne organizowanie czasu wolnego, koordynowanie działań innych służb na rzecz rodziny, współpracę z różnymi specjalistami</w:t>
      </w:r>
      <w:r w:rsidR="005E0721" w:rsidRPr="002F350D">
        <w:rPr>
          <w:rFonts w:cs="Calibri"/>
          <w:szCs w:val="22"/>
        </w:rPr>
        <w:t>, wspieranie psychologiczno-pedagogiczn</w:t>
      </w:r>
      <w:r w:rsidR="003873E6" w:rsidRPr="002F350D">
        <w:rPr>
          <w:rFonts w:cs="Calibri"/>
          <w:szCs w:val="22"/>
        </w:rPr>
        <w:t>e</w:t>
      </w:r>
      <w:r w:rsidR="005E0721" w:rsidRPr="002F350D">
        <w:rPr>
          <w:rFonts w:cs="Calibri"/>
          <w:szCs w:val="22"/>
        </w:rPr>
        <w:t xml:space="preserve"> i edukacyjno-terapeutyczne (w przypadku dzieci).</w:t>
      </w:r>
    </w:p>
    <w:p w14:paraId="13FE6D36" w14:textId="77777777" w:rsidR="005E0721" w:rsidRPr="002F350D" w:rsidRDefault="005E0721" w:rsidP="005E0721">
      <w:pPr>
        <w:rPr>
          <w:rFonts w:cs="Calibri"/>
          <w:szCs w:val="22"/>
        </w:rPr>
      </w:pPr>
      <w:r w:rsidRPr="002F350D">
        <w:rPr>
          <w:rFonts w:cs="Calibri"/>
          <w:szCs w:val="22"/>
        </w:rPr>
        <w:t>Zrealizowanych zostało</w:t>
      </w:r>
      <w:r w:rsidR="00201DF1">
        <w:rPr>
          <w:rFonts w:cs="Calibri"/>
          <w:szCs w:val="22"/>
        </w:rPr>
        <w:t xml:space="preserve"> </w:t>
      </w:r>
      <w:r w:rsidRPr="002F350D">
        <w:rPr>
          <w:rFonts w:cs="Calibri"/>
          <w:szCs w:val="22"/>
        </w:rPr>
        <w:t xml:space="preserve"> 4</w:t>
      </w:r>
      <w:r w:rsidR="002F350D" w:rsidRPr="002F350D">
        <w:rPr>
          <w:rFonts w:cs="Calibri"/>
          <w:szCs w:val="22"/>
        </w:rPr>
        <w:t> 186,5</w:t>
      </w:r>
      <w:r w:rsidRPr="002F350D">
        <w:rPr>
          <w:rFonts w:cs="Calibri"/>
          <w:szCs w:val="22"/>
        </w:rPr>
        <w:t xml:space="preserve"> godzin usług (około </w:t>
      </w:r>
      <w:r w:rsidR="002F350D" w:rsidRPr="002F350D">
        <w:rPr>
          <w:rFonts w:cs="Calibri"/>
          <w:szCs w:val="22"/>
        </w:rPr>
        <w:t>8</w:t>
      </w:r>
      <w:r w:rsidRPr="002F350D">
        <w:rPr>
          <w:rFonts w:cs="Calibri"/>
          <w:szCs w:val="22"/>
        </w:rPr>
        <w:t xml:space="preserve"> godz. miesięcznie dla każdego świadczeniobiorcy). </w:t>
      </w:r>
    </w:p>
    <w:p w14:paraId="22B0776D" w14:textId="77777777" w:rsidR="00463668" w:rsidRPr="002F350D" w:rsidRDefault="00067AC0" w:rsidP="004A3A0E">
      <w:pPr>
        <w:rPr>
          <w:rFonts w:cs="Calibri"/>
          <w:szCs w:val="22"/>
        </w:rPr>
      </w:pPr>
      <w:r w:rsidRPr="002F350D">
        <w:rPr>
          <w:rFonts w:cs="Calibri"/>
          <w:szCs w:val="22"/>
        </w:rPr>
        <w:t>Wykonawcą</w:t>
      </w:r>
      <w:r w:rsidR="00463668" w:rsidRPr="002F350D">
        <w:rPr>
          <w:rFonts w:cs="Calibri"/>
          <w:szCs w:val="22"/>
        </w:rPr>
        <w:t xml:space="preserve"> specjalistycznych usług opiekuńczych dla osób z zaburzeniami psychicznymi była firma „</w:t>
      </w:r>
      <w:proofErr w:type="spellStart"/>
      <w:r w:rsidR="00463668" w:rsidRPr="002F350D">
        <w:rPr>
          <w:rFonts w:cs="Calibri"/>
          <w:szCs w:val="22"/>
        </w:rPr>
        <w:t>Vital</w:t>
      </w:r>
      <w:proofErr w:type="spellEnd"/>
      <w:r w:rsidR="00463668" w:rsidRPr="002F350D">
        <w:rPr>
          <w:rFonts w:cs="Calibri"/>
          <w:szCs w:val="22"/>
        </w:rPr>
        <w:t xml:space="preserve"> Plus” Ewa Lechowska</w:t>
      </w:r>
      <w:r w:rsidRPr="002F350D">
        <w:rPr>
          <w:rFonts w:cs="Calibri"/>
          <w:szCs w:val="22"/>
        </w:rPr>
        <w:t>.</w:t>
      </w:r>
    </w:p>
    <w:p w14:paraId="66E25D06" w14:textId="77777777" w:rsidR="00463668" w:rsidRPr="002F350D" w:rsidRDefault="00463668" w:rsidP="004A3A0E">
      <w:pPr>
        <w:rPr>
          <w:rFonts w:cs="Calibri"/>
          <w:szCs w:val="22"/>
        </w:rPr>
      </w:pPr>
      <w:r w:rsidRPr="002F350D">
        <w:rPr>
          <w:rFonts w:cs="Calibri"/>
          <w:szCs w:val="22"/>
        </w:rPr>
        <w:t xml:space="preserve">Koszt 1 godziny usług wynosił </w:t>
      </w:r>
      <w:r w:rsidR="005E0721" w:rsidRPr="002F350D">
        <w:rPr>
          <w:rFonts w:cs="Calibri"/>
          <w:szCs w:val="22"/>
        </w:rPr>
        <w:t>4</w:t>
      </w:r>
      <w:r w:rsidR="002F350D" w:rsidRPr="002F350D">
        <w:rPr>
          <w:rFonts w:cs="Calibri"/>
          <w:szCs w:val="22"/>
        </w:rPr>
        <w:t>3</w:t>
      </w:r>
      <w:r w:rsidR="005E0721" w:rsidRPr="002F350D">
        <w:rPr>
          <w:rFonts w:cs="Calibri"/>
          <w:szCs w:val="22"/>
        </w:rPr>
        <w:t>,</w:t>
      </w:r>
      <w:r w:rsidR="002F350D" w:rsidRPr="002F350D">
        <w:rPr>
          <w:rFonts w:cs="Calibri"/>
          <w:szCs w:val="22"/>
        </w:rPr>
        <w:t>6</w:t>
      </w:r>
      <w:r w:rsidR="005E0721" w:rsidRPr="002F350D">
        <w:rPr>
          <w:rFonts w:cs="Calibri"/>
          <w:szCs w:val="22"/>
        </w:rPr>
        <w:t>0</w:t>
      </w:r>
      <w:r w:rsidRPr="002F350D">
        <w:rPr>
          <w:rFonts w:cs="Calibri"/>
          <w:szCs w:val="22"/>
        </w:rPr>
        <w:t xml:space="preserve"> zł.</w:t>
      </w:r>
    </w:p>
    <w:p w14:paraId="15179383" w14:textId="77777777" w:rsidR="00463668" w:rsidRPr="002B6129" w:rsidRDefault="00463668" w:rsidP="003F289D">
      <w:pPr>
        <w:pStyle w:val="Nagwek5"/>
      </w:pPr>
      <w:bookmarkStart w:id="196" w:name="_Toc101520047"/>
      <w:bookmarkStart w:id="197" w:name="_Toc101428831"/>
      <w:bookmarkStart w:id="198" w:name="_Toc101429300"/>
      <w:bookmarkStart w:id="199" w:name="_Toc168910098"/>
      <w:bookmarkStart w:id="200" w:name="_Hlk159397977"/>
      <w:bookmarkEnd w:id="195"/>
      <w:r w:rsidRPr="002B6129">
        <w:t>5.2.3.5. Wypłata wynagrodzenia opiekunowi z tytułu sprawowania opieki przyznanego przez sąd</w:t>
      </w:r>
      <w:bookmarkEnd w:id="196"/>
      <w:bookmarkEnd w:id="197"/>
      <w:bookmarkEnd w:id="198"/>
      <w:bookmarkEnd w:id="199"/>
    </w:p>
    <w:p w14:paraId="4482C462" w14:textId="77777777" w:rsidR="00463668" w:rsidRPr="0062520C" w:rsidRDefault="00823565" w:rsidP="004A3A0E">
      <w:pPr>
        <w:rPr>
          <w:rFonts w:cs="Calibri"/>
          <w:szCs w:val="22"/>
        </w:rPr>
      </w:pPr>
      <w:r w:rsidRPr="0062520C">
        <w:rPr>
          <w:rFonts w:cs="Calibri"/>
          <w:szCs w:val="22"/>
        </w:rPr>
        <w:t xml:space="preserve">Plan: </w:t>
      </w:r>
      <w:r w:rsidR="00DA09CF" w:rsidRPr="0062520C">
        <w:rPr>
          <w:rFonts w:cs="Calibri"/>
          <w:szCs w:val="22"/>
        </w:rPr>
        <w:t>11 267</w:t>
      </w:r>
      <w:r w:rsidRPr="0062520C">
        <w:rPr>
          <w:rFonts w:cs="Calibri"/>
          <w:szCs w:val="22"/>
        </w:rPr>
        <w:t xml:space="preserve"> zł</w:t>
      </w:r>
      <w:r w:rsidR="00964E88" w:rsidRPr="0062520C">
        <w:rPr>
          <w:rFonts w:cs="Calibri"/>
          <w:szCs w:val="22"/>
        </w:rPr>
        <w:t xml:space="preserve">, </w:t>
      </w:r>
      <w:r w:rsidRPr="0062520C">
        <w:rPr>
          <w:rFonts w:cs="Calibri"/>
          <w:szCs w:val="22"/>
        </w:rPr>
        <w:t xml:space="preserve">Wykonanie: </w:t>
      </w:r>
      <w:r w:rsidR="00B67345">
        <w:rPr>
          <w:rFonts w:cs="Calibri"/>
          <w:szCs w:val="22"/>
        </w:rPr>
        <w:t>11 267</w:t>
      </w:r>
      <w:r w:rsidRPr="0062520C">
        <w:rPr>
          <w:rFonts w:cs="Calibri"/>
          <w:szCs w:val="22"/>
        </w:rPr>
        <w:t xml:space="preserve"> zł, </w:t>
      </w:r>
      <w:r w:rsidR="00463668" w:rsidRPr="0062520C">
        <w:rPr>
          <w:rFonts w:cs="Calibri"/>
          <w:szCs w:val="22"/>
        </w:rPr>
        <w:t xml:space="preserve">tj. </w:t>
      </w:r>
      <w:r w:rsidR="00B67345">
        <w:rPr>
          <w:rFonts w:cs="Calibri"/>
          <w:szCs w:val="22"/>
        </w:rPr>
        <w:t>100</w:t>
      </w:r>
      <w:r w:rsidR="00463668" w:rsidRPr="0062520C">
        <w:rPr>
          <w:rFonts w:cs="Calibri"/>
          <w:szCs w:val="22"/>
        </w:rPr>
        <w:t>% planu</w:t>
      </w:r>
    </w:p>
    <w:p w14:paraId="67B4BB7E" w14:textId="3AA68F87" w:rsidR="00463668" w:rsidRPr="0062520C" w:rsidRDefault="00463668" w:rsidP="004A3A0E">
      <w:pPr>
        <w:rPr>
          <w:rFonts w:cs="Calibri"/>
          <w:szCs w:val="22"/>
        </w:rPr>
      </w:pPr>
      <w:r w:rsidRPr="0062520C">
        <w:rPr>
          <w:rFonts w:cs="Calibri"/>
          <w:szCs w:val="22"/>
        </w:rPr>
        <w:t xml:space="preserve">Zgodnie z postanowieniem sądu wypłacone zostało wynagrodzenie </w:t>
      </w:r>
      <w:r w:rsidR="00F36A7D" w:rsidRPr="0062520C">
        <w:rPr>
          <w:rFonts w:cs="Calibri"/>
          <w:szCs w:val="22"/>
        </w:rPr>
        <w:t>należne opiekunowi (1 osoba) za </w:t>
      </w:r>
      <w:r w:rsidRPr="0062520C">
        <w:rPr>
          <w:rFonts w:cs="Calibri"/>
          <w:szCs w:val="22"/>
        </w:rPr>
        <w:t xml:space="preserve">sprawowanie opieki nad osobą psychicznie chorą, całkowicie ubezwłasnowolnioną, która nie była w stanie samodzielnie funkcjonować w środowisku. Wynagrodzenie </w:t>
      </w:r>
      <w:r w:rsidR="003218EE" w:rsidRPr="0062520C">
        <w:rPr>
          <w:rFonts w:cs="Calibri"/>
          <w:szCs w:val="22"/>
        </w:rPr>
        <w:t xml:space="preserve">średnie </w:t>
      </w:r>
      <w:r w:rsidRPr="0062520C">
        <w:rPr>
          <w:rFonts w:cs="Calibri"/>
          <w:szCs w:val="22"/>
        </w:rPr>
        <w:t xml:space="preserve">miesięczne wyniosło </w:t>
      </w:r>
      <w:r w:rsidR="00B0347C" w:rsidRPr="0062520C">
        <w:rPr>
          <w:rFonts w:cs="Calibri"/>
          <w:szCs w:val="22"/>
        </w:rPr>
        <w:t>3</w:t>
      </w:r>
      <w:r w:rsidRPr="0062520C">
        <w:rPr>
          <w:rFonts w:cs="Calibri"/>
          <w:szCs w:val="22"/>
        </w:rPr>
        <w:t>00</w:t>
      </w:r>
      <w:r w:rsidR="003F289D">
        <w:rPr>
          <w:rFonts w:cs="Calibri"/>
          <w:szCs w:val="22"/>
        </w:rPr>
        <w:t> </w:t>
      </w:r>
      <w:r w:rsidRPr="0062520C">
        <w:rPr>
          <w:rFonts w:cs="Calibri"/>
          <w:szCs w:val="22"/>
        </w:rPr>
        <w:t xml:space="preserve">zł, koszt obsługi zadania wyniósł 1,5%, tj. </w:t>
      </w:r>
      <w:r w:rsidR="00B0347C" w:rsidRPr="0062520C">
        <w:rPr>
          <w:rFonts w:cs="Calibri"/>
          <w:szCs w:val="22"/>
        </w:rPr>
        <w:t>166,50</w:t>
      </w:r>
      <w:r w:rsidRPr="0062520C">
        <w:rPr>
          <w:rFonts w:cs="Calibri"/>
          <w:szCs w:val="22"/>
        </w:rPr>
        <w:t xml:space="preserve"> zł rocznie.</w:t>
      </w:r>
    </w:p>
    <w:p w14:paraId="1B89AD16" w14:textId="77777777" w:rsidR="00463668" w:rsidRPr="006B5921" w:rsidRDefault="00463668" w:rsidP="003F289D">
      <w:pPr>
        <w:pStyle w:val="Nagwek4"/>
      </w:pPr>
      <w:bookmarkStart w:id="201" w:name="_Toc101520048"/>
      <w:bookmarkStart w:id="202" w:name="_Toc101428832"/>
      <w:bookmarkStart w:id="203" w:name="_Toc101429301"/>
      <w:bookmarkStart w:id="204" w:name="_Toc168910099"/>
      <w:bookmarkEnd w:id="200"/>
      <w:r w:rsidRPr="006B5921">
        <w:rPr>
          <w:iCs/>
        </w:rPr>
        <w:t xml:space="preserve">5.2.4. </w:t>
      </w:r>
      <w:r w:rsidRPr="006B5921">
        <w:t>Sprawianie pogrzebów</w:t>
      </w:r>
      <w:bookmarkEnd w:id="201"/>
      <w:bookmarkEnd w:id="202"/>
      <w:bookmarkEnd w:id="203"/>
      <w:bookmarkEnd w:id="204"/>
    </w:p>
    <w:p w14:paraId="0BC1F671" w14:textId="77777777" w:rsidR="00463668" w:rsidRPr="006B5921" w:rsidRDefault="00F36A7D" w:rsidP="004A3A0E">
      <w:pPr>
        <w:rPr>
          <w:rFonts w:cs="Calibri"/>
          <w:szCs w:val="22"/>
        </w:rPr>
      </w:pPr>
      <w:r w:rsidRPr="006B5921">
        <w:rPr>
          <w:rFonts w:cs="Calibri"/>
          <w:szCs w:val="22"/>
        </w:rPr>
        <w:t>Plan: 30</w:t>
      </w:r>
      <w:r w:rsidR="0037324A" w:rsidRPr="006B5921">
        <w:rPr>
          <w:rFonts w:cs="Calibri"/>
          <w:szCs w:val="22"/>
        </w:rPr>
        <w:t xml:space="preserve"> </w:t>
      </w:r>
      <w:r w:rsidR="00823565" w:rsidRPr="006B5921">
        <w:rPr>
          <w:rFonts w:cs="Calibri"/>
          <w:szCs w:val="22"/>
        </w:rPr>
        <w:t>000 zł</w:t>
      </w:r>
      <w:r w:rsidR="00964E88" w:rsidRPr="006B5921">
        <w:rPr>
          <w:rFonts w:cs="Calibri"/>
          <w:szCs w:val="22"/>
        </w:rPr>
        <w:t xml:space="preserve">, </w:t>
      </w:r>
      <w:r w:rsidR="00823565" w:rsidRPr="006B5921">
        <w:rPr>
          <w:rFonts w:cs="Calibri"/>
          <w:szCs w:val="22"/>
        </w:rPr>
        <w:t xml:space="preserve">Wykonanie: </w:t>
      </w:r>
      <w:r w:rsidR="00B67345" w:rsidRPr="006B5921">
        <w:rPr>
          <w:rFonts w:cs="Calibri"/>
          <w:szCs w:val="22"/>
        </w:rPr>
        <w:t>26 232</w:t>
      </w:r>
      <w:r w:rsidR="00823565" w:rsidRPr="006B5921">
        <w:rPr>
          <w:rFonts w:cs="Calibri"/>
          <w:szCs w:val="22"/>
        </w:rPr>
        <w:t xml:space="preserve"> zł, tj. </w:t>
      </w:r>
      <w:r w:rsidR="00B67345" w:rsidRPr="006B5921">
        <w:rPr>
          <w:rFonts w:cs="Calibri"/>
          <w:szCs w:val="22"/>
        </w:rPr>
        <w:t>87,44</w:t>
      </w:r>
      <w:r w:rsidR="00463668" w:rsidRPr="006B5921">
        <w:rPr>
          <w:rFonts w:cs="Calibri"/>
          <w:szCs w:val="22"/>
        </w:rPr>
        <w:t xml:space="preserve"> % planu</w:t>
      </w:r>
    </w:p>
    <w:p w14:paraId="2B181189" w14:textId="0F1C51E7" w:rsidR="00463668" w:rsidRPr="00344721" w:rsidRDefault="00463668" w:rsidP="004A3A0E">
      <w:pPr>
        <w:rPr>
          <w:rFonts w:cs="Calibri"/>
          <w:szCs w:val="22"/>
        </w:rPr>
      </w:pPr>
      <w:r w:rsidRPr="006B5921">
        <w:rPr>
          <w:rFonts w:cs="Calibri"/>
          <w:szCs w:val="22"/>
        </w:rPr>
        <w:t>Sprawienie pogrzebu należy do zadań obowiązkowych gminy. Ośrodek zorganizowa</w:t>
      </w:r>
      <w:r w:rsidR="00F36A7D" w:rsidRPr="006B5921">
        <w:rPr>
          <w:rFonts w:cs="Calibri"/>
          <w:szCs w:val="22"/>
        </w:rPr>
        <w:t xml:space="preserve">ł </w:t>
      </w:r>
      <w:r w:rsidR="0037324A" w:rsidRPr="006B5921">
        <w:rPr>
          <w:rFonts w:cs="Calibri"/>
          <w:szCs w:val="22"/>
        </w:rPr>
        <w:t>8</w:t>
      </w:r>
      <w:r w:rsidR="00F36A7D" w:rsidRPr="006B5921">
        <w:rPr>
          <w:rFonts w:cs="Calibri"/>
          <w:szCs w:val="22"/>
        </w:rPr>
        <w:t xml:space="preserve"> pochówków</w:t>
      </w:r>
      <w:r w:rsidR="00457D2C" w:rsidRPr="006B5921">
        <w:rPr>
          <w:rFonts w:cs="Calibri"/>
          <w:szCs w:val="22"/>
        </w:rPr>
        <w:t>, których koszt wyniósł</w:t>
      </w:r>
      <w:r w:rsidR="00F36A7D" w:rsidRPr="006B5921">
        <w:rPr>
          <w:rFonts w:cs="Calibri"/>
          <w:szCs w:val="22"/>
        </w:rPr>
        <w:t xml:space="preserve"> </w:t>
      </w:r>
      <w:r w:rsidR="00344721" w:rsidRPr="006B5921">
        <w:rPr>
          <w:rFonts w:cs="Calibri"/>
          <w:szCs w:val="22"/>
        </w:rPr>
        <w:t>31 928,07</w:t>
      </w:r>
      <w:r w:rsidR="00823565" w:rsidRPr="006B5921">
        <w:rPr>
          <w:rFonts w:cs="Calibri"/>
          <w:szCs w:val="22"/>
        </w:rPr>
        <w:t xml:space="preserve"> zł. </w:t>
      </w:r>
      <w:r w:rsidR="00344721" w:rsidRPr="006B5921">
        <w:rPr>
          <w:rFonts w:cs="Calibri"/>
          <w:szCs w:val="22"/>
        </w:rPr>
        <w:t>2</w:t>
      </w:r>
      <w:r w:rsidR="00823565" w:rsidRPr="006B5921">
        <w:rPr>
          <w:rFonts w:cs="Calibri"/>
          <w:szCs w:val="22"/>
        </w:rPr>
        <w:t xml:space="preserve"> pogrzeb</w:t>
      </w:r>
      <w:r w:rsidR="0037324A" w:rsidRPr="006B5921">
        <w:rPr>
          <w:rFonts w:cs="Calibri"/>
          <w:szCs w:val="22"/>
        </w:rPr>
        <w:t>y</w:t>
      </w:r>
      <w:r w:rsidRPr="006B5921">
        <w:rPr>
          <w:rFonts w:cs="Calibri"/>
          <w:szCs w:val="22"/>
        </w:rPr>
        <w:t xml:space="preserve"> został</w:t>
      </w:r>
      <w:r w:rsidR="0037324A" w:rsidRPr="006B5921">
        <w:rPr>
          <w:rFonts w:cs="Calibri"/>
          <w:szCs w:val="22"/>
        </w:rPr>
        <w:t>y</w:t>
      </w:r>
      <w:r w:rsidRPr="006B5921">
        <w:rPr>
          <w:rFonts w:cs="Calibri"/>
          <w:szCs w:val="22"/>
        </w:rPr>
        <w:t xml:space="preserve"> zrefundowane przez</w:t>
      </w:r>
      <w:r w:rsidR="00823565" w:rsidRPr="006B5921">
        <w:rPr>
          <w:rFonts w:cs="Calibri"/>
          <w:szCs w:val="22"/>
        </w:rPr>
        <w:t xml:space="preserve"> ZUS na kwotę</w:t>
      </w:r>
      <w:r w:rsidR="00B67345" w:rsidRPr="006B5921">
        <w:rPr>
          <w:rFonts w:cs="Calibri"/>
          <w:szCs w:val="22"/>
        </w:rPr>
        <w:t xml:space="preserve"> 5</w:t>
      </w:r>
      <w:r w:rsidR="00823565" w:rsidRPr="006B5921">
        <w:rPr>
          <w:rFonts w:cs="Calibri"/>
          <w:szCs w:val="22"/>
        </w:rPr>
        <w:t xml:space="preserve"> </w:t>
      </w:r>
      <w:r w:rsidR="00344721" w:rsidRPr="006B5921">
        <w:rPr>
          <w:rFonts w:cs="Calibri"/>
          <w:szCs w:val="22"/>
        </w:rPr>
        <w:t>695,60</w:t>
      </w:r>
      <w:r w:rsidRPr="006B5921">
        <w:rPr>
          <w:rFonts w:cs="Calibri"/>
          <w:szCs w:val="22"/>
        </w:rPr>
        <w:t xml:space="preserve"> zł</w:t>
      </w:r>
      <w:r w:rsidR="00E37460" w:rsidRPr="006B5921">
        <w:rPr>
          <w:rFonts w:cs="Calibri"/>
          <w:szCs w:val="22"/>
        </w:rPr>
        <w:t xml:space="preserve"> </w:t>
      </w:r>
      <w:r w:rsidR="00E37460" w:rsidRPr="002A5B09">
        <w:rPr>
          <w:rFonts w:cs="Calibri"/>
          <w:szCs w:val="22"/>
        </w:rPr>
        <w:t>(zasiłek pogrzebowy)</w:t>
      </w:r>
      <w:r w:rsidRPr="002A5B09">
        <w:rPr>
          <w:rFonts w:cs="Calibri"/>
          <w:szCs w:val="22"/>
        </w:rPr>
        <w:t>.</w:t>
      </w:r>
      <w:r w:rsidR="00B67345">
        <w:rPr>
          <w:rFonts w:cs="Calibri"/>
          <w:szCs w:val="22"/>
        </w:rPr>
        <w:t xml:space="preserve"> </w:t>
      </w:r>
      <w:r w:rsidR="00E37460" w:rsidRPr="002A5B09">
        <w:rPr>
          <w:rFonts w:cs="Calibri"/>
          <w:szCs w:val="22"/>
        </w:rPr>
        <w:t>W związku z tym f</w:t>
      </w:r>
      <w:r w:rsidRPr="002A5B09">
        <w:rPr>
          <w:rFonts w:cs="Calibri"/>
          <w:szCs w:val="22"/>
        </w:rPr>
        <w:t>aktyczne koszty ponie</w:t>
      </w:r>
      <w:r w:rsidR="00823565" w:rsidRPr="002A5B09">
        <w:rPr>
          <w:rFonts w:cs="Calibri"/>
          <w:szCs w:val="22"/>
        </w:rPr>
        <w:t xml:space="preserve">sione przez </w:t>
      </w:r>
      <w:r w:rsidR="003F289D">
        <w:rPr>
          <w:rFonts w:cs="Calibri"/>
          <w:szCs w:val="22"/>
        </w:rPr>
        <w:t>o</w:t>
      </w:r>
      <w:r w:rsidR="0014316A" w:rsidRPr="002A5B09">
        <w:rPr>
          <w:rFonts w:cs="Calibri"/>
          <w:szCs w:val="22"/>
        </w:rPr>
        <w:t>środ</w:t>
      </w:r>
      <w:r w:rsidR="00823565" w:rsidRPr="002A5B09">
        <w:rPr>
          <w:rFonts w:cs="Calibri"/>
          <w:szCs w:val="22"/>
        </w:rPr>
        <w:t xml:space="preserve">ek wyniosły </w:t>
      </w:r>
      <w:r w:rsidR="0037324A" w:rsidRPr="002A5B09">
        <w:rPr>
          <w:rFonts w:cs="Calibri"/>
          <w:szCs w:val="22"/>
        </w:rPr>
        <w:t>26</w:t>
      </w:r>
      <w:r w:rsidR="00344721" w:rsidRPr="002A5B09">
        <w:rPr>
          <w:rFonts w:cs="Calibri"/>
          <w:szCs w:val="22"/>
        </w:rPr>
        <w:t> 232,47</w:t>
      </w:r>
      <w:r w:rsidR="003F289D">
        <w:rPr>
          <w:rFonts w:cs="Calibri"/>
          <w:szCs w:val="22"/>
        </w:rPr>
        <w:t> </w:t>
      </w:r>
      <w:r w:rsidR="00B67345">
        <w:rPr>
          <w:rFonts w:cs="Calibri"/>
          <w:szCs w:val="22"/>
        </w:rPr>
        <w:t>zł.</w:t>
      </w:r>
      <w:r w:rsidR="00B67345" w:rsidRPr="002A5B09">
        <w:rPr>
          <w:rFonts w:cs="Calibri"/>
          <w:szCs w:val="22"/>
        </w:rPr>
        <w:t xml:space="preserve"> </w:t>
      </w:r>
      <w:r w:rsidRPr="002A5B09">
        <w:rPr>
          <w:rFonts w:cs="Calibri"/>
          <w:szCs w:val="22"/>
        </w:rPr>
        <w:t>Organizacją pochówków zajmowało się Miejskie Przedsiębiorstw</w:t>
      </w:r>
      <w:r w:rsidR="00F36A7D" w:rsidRPr="002A5B09">
        <w:rPr>
          <w:rFonts w:cs="Calibri"/>
          <w:szCs w:val="22"/>
        </w:rPr>
        <w:t>o Usług Komunalnych Sp. </w:t>
      </w:r>
      <w:r w:rsidR="00964E88" w:rsidRPr="002A5B09">
        <w:rPr>
          <w:rFonts w:cs="Calibri"/>
          <w:szCs w:val="22"/>
        </w:rPr>
        <w:t>z o.o.</w:t>
      </w:r>
    </w:p>
    <w:p w14:paraId="55658F5B" w14:textId="77777777" w:rsidR="00463668" w:rsidRPr="002B6129" w:rsidRDefault="00463668" w:rsidP="003F289D">
      <w:pPr>
        <w:pStyle w:val="Nagwek4"/>
      </w:pPr>
      <w:bookmarkStart w:id="205" w:name="_Toc101520049"/>
      <w:bookmarkStart w:id="206" w:name="_Toc101428833"/>
      <w:bookmarkStart w:id="207" w:name="_Toc101429302"/>
      <w:bookmarkStart w:id="208" w:name="_Toc168910100"/>
      <w:r w:rsidRPr="002B6129">
        <w:rPr>
          <w:iCs/>
        </w:rPr>
        <w:t xml:space="preserve">5.2.5. </w:t>
      </w:r>
      <w:r w:rsidRPr="002B6129">
        <w:t>Poradnictwo specjalistyczne</w:t>
      </w:r>
      <w:bookmarkEnd w:id="205"/>
      <w:bookmarkEnd w:id="206"/>
      <w:bookmarkEnd w:id="207"/>
      <w:bookmarkEnd w:id="208"/>
    </w:p>
    <w:p w14:paraId="3439870D" w14:textId="77777777" w:rsidR="00463668" w:rsidRPr="002E6E36" w:rsidRDefault="00463668" w:rsidP="004A3A0E">
      <w:pPr>
        <w:rPr>
          <w:rFonts w:eastAsia="inherit" w:cs="Calibri"/>
          <w:szCs w:val="22"/>
        </w:rPr>
      </w:pPr>
      <w:bookmarkStart w:id="209" w:name="_Hlk100573118"/>
      <w:r w:rsidRPr="002E6E36">
        <w:rPr>
          <w:rFonts w:eastAsia="inherit" w:cs="Calibri"/>
          <w:szCs w:val="22"/>
        </w:rPr>
        <w:t xml:space="preserve">Ogółem z poradnictwa </w:t>
      </w:r>
      <w:r w:rsidRPr="002A5B09">
        <w:rPr>
          <w:rFonts w:eastAsia="inherit" w:cs="Calibri"/>
          <w:szCs w:val="22"/>
        </w:rPr>
        <w:t>specjalistyczneg</w:t>
      </w:r>
      <w:r w:rsidR="00F36A7D" w:rsidRPr="002A5B09">
        <w:rPr>
          <w:rFonts w:eastAsia="inherit" w:cs="Calibri"/>
          <w:szCs w:val="22"/>
        </w:rPr>
        <w:t>o (pedagogicznego, rodzinnego</w:t>
      </w:r>
      <w:r w:rsidR="00F36A7D" w:rsidRPr="002E6E36">
        <w:rPr>
          <w:rFonts w:eastAsia="inherit" w:cs="Calibri"/>
          <w:szCs w:val="22"/>
        </w:rPr>
        <w:t xml:space="preserve"> i </w:t>
      </w:r>
      <w:r w:rsidRPr="002E6E36">
        <w:rPr>
          <w:rFonts w:eastAsia="inherit" w:cs="Calibri"/>
          <w:szCs w:val="22"/>
        </w:rPr>
        <w:t>psychologicznego) skorzystał</w:t>
      </w:r>
      <w:r w:rsidR="002E6E36" w:rsidRPr="002E6E36">
        <w:rPr>
          <w:rFonts w:eastAsia="inherit" w:cs="Calibri"/>
          <w:szCs w:val="22"/>
        </w:rPr>
        <w:t>y</w:t>
      </w:r>
      <w:r w:rsidRPr="002E6E36">
        <w:rPr>
          <w:rFonts w:eastAsia="inherit" w:cs="Calibri"/>
          <w:szCs w:val="22"/>
        </w:rPr>
        <w:t xml:space="preserve"> </w:t>
      </w:r>
      <w:r w:rsidR="002E6E36" w:rsidRPr="002E6E36">
        <w:rPr>
          <w:rFonts w:eastAsia="inherit" w:cs="Calibri"/>
          <w:szCs w:val="22"/>
        </w:rPr>
        <w:t>43 rodziny</w:t>
      </w:r>
      <w:r w:rsidRPr="002E6E36">
        <w:rPr>
          <w:rFonts w:eastAsia="inherit" w:cs="Calibri"/>
          <w:szCs w:val="22"/>
          <w:shd w:val="clear" w:color="auto" w:fill="FFFFFF"/>
        </w:rPr>
        <w:t xml:space="preserve"> (</w:t>
      </w:r>
      <w:r w:rsidR="002E6E36" w:rsidRPr="002E6E36">
        <w:rPr>
          <w:rFonts w:eastAsia="inherit" w:cs="Calibri"/>
          <w:szCs w:val="22"/>
          <w:shd w:val="clear" w:color="auto" w:fill="FFFFFF"/>
        </w:rPr>
        <w:t>102 osoby</w:t>
      </w:r>
      <w:r w:rsidRPr="002E6E36">
        <w:rPr>
          <w:rFonts w:eastAsia="inherit" w:cs="Calibri"/>
          <w:szCs w:val="22"/>
        </w:rPr>
        <w:t xml:space="preserve">). </w:t>
      </w:r>
    </w:p>
    <w:p w14:paraId="1DFED444" w14:textId="77777777" w:rsidR="00463668" w:rsidRPr="002E6E36" w:rsidRDefault="00463668" w:rsidP="004A3A0E">
      <w:pPr>
        <w:rPr>
          <w:rFonts w:eastAsia="inherit" w:cs="Calibri"/>
          <w:szCs w:val="22"/>
        </w:rPr>
      </w:pPr>
      <w:r w:rsidRPr="002E6E36">
        <w:rPr>
          <w:rFonts w:eastAsia="inherit" w:cs="Calibri"/>
          <w:szCs w:val="22"/>
        </w:rPr>
        <w:t>Osoby wymagające poradnictwa prawnego były kierowane do punktów nieodpłatnego poradnictwa prawnego znajdujących się na terenie Dzielnicy Żoliborz, w t</w:t>
      </w:r>
      <w:r w:rsidR="00F36A7D" w:rsidRPr="002E6E36">
        <w:rPr>
          <w:rFonts w:eastAsia="inherit" w:cs="Calibri"/>
          <w:szCs w:val="22"/>
        </w:rPr>
        <w:t>ym do punktu znajdującego się w </w:t>
      </w:r>
      <w:r w:rsidRPr="002E6E36">
        <w:rPr>
          <w:rFonts w:eastAsia="inherit" w:cs="Calibri"/>
          <w:szCs w:val="22"/>
        </w:rPr>
        <w:t>Urzędzie Dzielnicy Żoliborz m.st. Warszawy oraz do różnych specjalistów przyjmujących w Punkcie Informacyjno-Konsultacyjnym przy ul. Gdańskiej 4A prowadzonym przez Urząd Dzielnicy Żoliborz m.st. Warszawy.</w:t>
      </w:r>
    </w:p>
    <w:p w14:paraId="542206AC" w14:textId="77777777" w:rsidR="00463668" w:rsidRPr="002B6129" w:rsidRDefault="00463668" w:rsidP="003F289D">
      <w:pPr>
        <w:pStyle w:val="Nagwek4"/>
      </w:pPr>
      <w:bookmarkStart w:id="210" w:name="_Toc101520050"/>
      <w:bookmarkStart w:id="211" w:name="_Toc101428834"/>
      <w:bookmarkStart w:id="212" w:name="_Toc101429303"/>
      <w:bookmarkStart w:id="213" w:name="_Toc168910101"/>
      <w:bookmarkEnd w:id="209"/>
      <w:r w:rsidRPr="002B6129">
        <w:rPr>
          <w:iCs/>
        </w:rPr>
        <w:lastRenderedPageBreak/>
        <w:t xml:space="preserve">5.2.6. </w:t>
      </w:r>
      <w:r w:rsidRPr="002B6129">
        <w:t>Interwencje kryzysowe</w:t>
      </w:r>
      <w:bookmarkEnd w:id="210"/>
      <w:bookmarkEnd w:id="211"/>
      <w:bookmarkEnd w:id="212"/>
      <w:bookmarkEnd w:id="213"/>
    </w:p>
    <w:p w14:paraId="3866E9BF" w14:textId="77777777" w:rsidR="00463668" w:rsidRPr="002E6E36" w:rsidRDefault="00463668" w:rsidP="004A3A0E">
      <w:pPr>
        <w:rPr>
          <w:rFonts w:eastAsia="inherit" w:cs="Calibri"/>
          <w:szCs w:val="22"/>
        </w:rPr>
      </w:pPr>
      <w:r w:rsidRPr="002E6E36">
        <w:rPr>
          <w:rFonts w:eastAsia="inherit" w:cs="Calibri"/>
          <w:szCs w:val="22"/>
        </w:rPr>
        <w:t>Interwencja kryzysowa stanowi zespół interdyscyplinarnych działa</w:t>
      </w:r>
      <w:r w:rsidR="00F36A7D" w:rsidRPr="002E6E36">
        <w:rPr>
          <w:rFonts w:eastAsia="inherit" w:cs="Calibri"/>
          <w:szCs w:val="22"/>
        </w:rPr>
        <w:t>ń podejmowanych na rzecz osób i </w:t>
      </w:r>
      <w:r w:rsidRPr="002E6E36">
        <w:rPr>
          <w:rFonts w:eastAsia="inherit" w:cs="Calibri"/>
          <w:szCs w:val="22"/>
        </w:rPr>
        <w:t>rodzin będących w stanie kryzysu. Celem interwencji kryzysowej jest przywrócenie równowagi psychicznej i umiejętności samodzielnego radzenia sobie, a dzięki temu zapobieganie przejściu reakcji kryzysowej w stan chronicznej niewydolności psychospołecznej.</w:t>
      </w:r>
    </w:p>
    <w:p w14:paraId="5F22287D" w14:textId="77777777" w:rsidR="00463668" w:rsidRPr="002B6129" w:rsidRDefault="00463668" w:rsidP="00624D4F">
      <w:pPr>
        <w:rPr>
          <w:rFonts w:eastAsia="inherit" w:cs="Calibri"/>
          <w:color w:val="FF0000"/>
          <w:szCs w:val="22"/>
        </w:rPr>
      </w:pPr>
      <w:r w:rsidRPr="002E6E36">
        <w:rPr>
          <w:rFonts w:eastAsia="inherit" w:cs="Calibri"/>
          <w:szCs w:val="22"/>
        </w:rPr>
        <w:t xml:space="preserve">W ramach interwencji kryzysowej </w:t>
      </w:r>
      <w:r w:rsidR="00E37460" w:rsidRPr="002E6E36">
        <w:rPr>
          <w:rFonts w:eastAsia="inherit" w:cs="Calibri"/>
          <w:szCs w:val="22"/>
        </w:rPr>
        <w:t xml:space="preserve">osobom w kryzysie </w:t>
      </w:r>
      <w:r w:rsidRPr="002E6E36">
        <w:rPr>
          <w:rFonts w:eastAsia="inherit" w:cs="Calibri"/>
          <w:szCs w:val="22"/>
        </w:rPr>
        <w:t>udzielano natychmiastowej specjalistycznej pomocy psychologicznej oraz poradnictwa socjalnego i/lub prawnego. Inter</w:t>
      </w:r>
      <w:r w:rsidR="00F36A7D" w:rsidRPr="002E6E36">
        <w:rPr>
          <w:rFonts w:eastAsia="inherit" w:cs="Calibri"/>
          <w:szCs w:val="22"/>
        </w:rPr>
        <w:t>wencją kryzysową objęto osoby i </w:t>
      </w:r>
      <w:r w:rsidRPr="002E6E36">
        <w:rPr>
          <w:rFonts w:eastAsia="inherit" w:cs="Calibri"/>
          <w:szCs w:val="22"/>
        </w:rPr>
        <w:t xml:space="preserve">rodziny bez względu na posiadany dochód - </w:t>
      </w:r>
      <w:r w:rsidR="00851AFE" w:rsidRPr="002E6E36">
        <w:rPr>
          <w:rFonts w:eastAsia="inherit" w:cs="Calibri"/>
          <w:szCs w:val="22"/>
        </w:rPr>
        <w:t>1</w:t>
      </w:r>
      <w:r w:rsidR="002E6E36" w:rsidRPr="002E6E36">
        <w:rPr>
          <w:rFonts w:eastAsia="inherit" w:cs="Calibri"/>
          <w:szCs w:val="22"/>
        </w:rPr>
        <w:t>4</w:t>
      </w:r>
      <w:r w:rsidRPr="002E6E36">
        <w:rPr>
          <w:rFonts w:eastAsia="inherit" w:cs="Calibri"/>
          <w:szCs w:val="22"/>
        </w:rPr>
        <w:t xml:space="preserve"> rodzin (</w:t>
      </w:r>
      <w:r w:rsidR="00851AFE" w:rsidRPr="002E6E36">
        <w:rPr>
          <w:rFonts w:eastAsia="inherit" w:cs="Calibri"/>
          <w:szCs w:val="22"/>
        </w:rPr>
        <w:t>1</w:t>
      </w:r>
      <w:r w:rsidR="002E6E36" w:rsidRPr="002E6E36">
        <w:rPr>
          <w:rFonts w:eastAsia="inherit" w:cs="Calibri"/>
          <w:szCs w:val="22"/>
        </w:rPr>
        <w:t>8</w:t>
      </w:r>
      <w:r w:rsidRPr="002E6E36">
        <w:rPr>
          <w:rFonts w:eastAsia="inherit" w:cs="Calibri"/>
          <w:szCs w:val="22"/>
        </w:rPr>
        <w:t xml:space="preserve"> os</w:t>
      </w:r>
      <w:r w:rsidR="00851AFE" w:rsidRPr="002E6E36">
        <w:rPr>
          <w:rFonts w:eastAsia="inherit" w:cs="Calibri"/>
          <w:szCs w:val="22"/>
        </w:rPr>
        <w:t>ób</w:t>
      </w:r>
      <w:r w:rsidRPr="002E6E36">
        <w:rPr>
          <w:rFonts w:eastAsia="inherit" w:cs="Calibri"/>
          <w:szCs w:val="22"/>
        </w:rPr>
        <w:t>).</w:t>
      </w:r>
      <w:r w:rsidR="00624D4F" w:rsidRPr="002B6129">
        <w:rPr>
          <w:rFonts w:eastAsia="inherit"/>
          <w:color w:val="FF0000"/>
        </w:rPr>
        <w:br w:type="page"/>
      </w:r>
    </w:p>
    <w:p w14:paraId="3C783706" w14:textId="77777777" w:rsidR="00463668" w:rsidRPr="002B6129" w:rsidRDefault="00463668" w:rsidP="002F350D">
      <w:pPr>
        <w:pStyle w:val="Nagwek2"/>
      </w:pPr>
      <w:bookmarkStart w:id="214" w:name="_Toc71196668"/>
      <w:bookmarkStart w:id="215" w:name="_Toc101520051"/>
      <w:bookmarkStart w:id="216" w:name="_Toc101428835"/>
      <w:bookmarkStart w:id="217" w:name="_Toc101429304"/>
      <w:bookmarkStart w:id="218" w:name="_Toc168910102"/>
      <w:bookmarkStart w:id="219" w:name="_Hlk159397998"/>
      <w:r w:rsidRPr="002B6129">
        <w:lastRenderedPageBreak/>
        <w:t>6. Świadczenia z innych ustaw</w:t>
      </w:r>
      <w:bookmarkEnd w:id="214"/>
      <w:bookmarkEnd w:id="215"/>
      <w:bookmarkEnd w:id="216"/>
      <w:bookmarkEnd w:id="217"/>
      <w:bookmarkEnd w:id="218"/>
    </w:p>
    <w:p w14:paraId="6AE3C56E" w14:textId="77777777" w:rsidR="00463668" w:rsidRPr="002B6129" w:rsidRDefault="00463668" w:rsidP="007A63B9">
      <w:pPr>
        <w:pStyle w:val="Nagwek3"/>
      </w:pPr>
      <w:bookmarkStart w:id="220" w:name="_Toc71196670"/>
      <w:bookmarkStart w:id="221" w:name="_Toc101520052"/>
      <w:bookmarkStart w:id="222" w:name="_Toc101428836"/>
      <w:bookmarkStart w:id="223" w:name="_Toc101429305"/>
      <w:bookmarkStart w:id="224" w:name="_Toc168910103"/>
      <w:r w:rsidRPr="002B6129">
        <w:t xml:space="preserve">6.1. </w:t>
      </w:r>
      <w:bookmarkEnd w:id="220"/>
      <w:r w:rsidRPr="002B6129">
        <w:t>Realizacja obowiązków wynikających z ustawy o wspieraniu rodziny i systemie pieczy zastępczej</w:t>
      </w:r>
      <w:bookmarkEnd w:id="221"/>
      <w:bookmarkEnd w:id="222"/>
      <w:bookmarkEnd w:id="223"/>
      <w:bookmarkEnd w:id="224"/>
    </w:p>
    <w:p w14:paraId="3F1A0E83" w14:textId="1CA14643" w:rsidR="00EE3435" w:rsidRPr="00EE3435" w:rsidRDefault="00EE3435" w:rsidP="00EE3435">
      <w:bookmarkStart w:id="225" w:name="_Toc101549228"/>
      <w:bookmarkStart w:id="226" w:name="_Hlk101795565"/>
      <w:r w:rsidRPr="00EE3435">
        <w:rPr>
          <w:rFonts w:cs="Calibri"/>
          <w:szCs w:val="22"/>
        </w:rPr>
        <w:t>Asystą rodzinną objęte były rodziny przeżywające trudności w wypełnianiu funkcji opiekuńczo – wychowawczych oraz rodziny, w których występowało zagrożenie umieszczeniem dzieci w pieczy zastępczej i rodziny, których dzieci znajdowały się w pieczy zastępczej a istniała szansa na ich powrót do rodziny biologicznej (60 rodzin, w tym 11 rodzin ukraińskich), w </w:t>
      </w:r>
      <w:r w:rsidR="007B7432">
        <w:rPr>
          <w:rFonts w:cs="Calibri"/>
          <w:szCs w:val="22"/>
        </w:rPr>
        <w:t>których</w:t>
      </w:r>
      <w:r w:rsidRPr="00EE3435">
        <w:rPr>
          <w:rFonts w:cs="Calibri"/>
          <w:szCs w:val="22"/>
        </w:rPr>
        <w:t xml:space="preserve"> wychowywało się 92</w:t>
      </w:r>
      <w:r w:rsidR="00EE0B64">
        <w:rPr>
          <w:rFonts w:cs="Calibri"/>
          <w:szCs w:val="22"/>
        </w:rPr>
        <w:t> </w:t>
      </w:r>
      <w:r w:rsidRPr="00EE3435">
        <w:rPr>
          <w:rFonts w:cs="Calibri"/>
          <w:szCs w:val="22"/>
        </w:rPr>
        <w:t>dzieci.</w:t>
      </w:r>
    </w:p>
    <w:p w14:paraId="65AB93AD" w14:textId="614E22EC" w:rsidR="00823565" w:rsidRPr="002B6129" w:rsidRDefault="00823565" w:rsidP="00CA3F7A">
      <w:pPr>
        <w:pStyle w:val="Legenda"/>
      </w:pPr>
      <w:bookmarkStart w:id="227" w:name="_Toc168910195"/>
      <w:r w:rsidRPr="002B6129">
        <w:t xml:space="preserve">Tabela nr </w:t>
      </w:r>
      <w:r w:rsidR="00273D5D" w:rsidRPr="002B6129">
        <w:fldChar w:fldCharType="begin"/>
      </w:r>
      <w:r w:rsidRPr="002B6129">
        <w:instrText xml:space="preserve"> SEQ Tabela_nr \* ARABIC </w:instrText>
      </w:r>
      <w:r w:rsidR="00273D5D" w:rsidRPr="002B6129">
        <w:fldChar w:fldCharType="separate"/>
      </w:r>
      <w:r w:rsidR="00D33060">
        <w:rPr>
          <w:noProof/>
        </w:rPr>
        <w:t>16</w:t>
      </w:r>
      <w:r w:rsidR="00273D5D" w:rsidRPr="002B6129">
        <w:rPr>
          <w:noProof/>
        </w:rPr>
        <w:fldChar w:fldCharType="end"/>
      </w:r>
      <w:r w:rsidRPr="002B6129">
        <w:t xml:space="preserve"> Główne problemy występujące w rodzinach objętych asystą rodzinną</w:t>
      </w:r>
      <w:bookmarkEnd w:id="225"/>
      <w:bookmarkEnd w:id="227"/>
    </w:p>
    <w:tbl>
      <w:tblPr>
        <w:tblStyle w:val="Zwykatabela21"/>
        <w:tblW w:w="9072" w:type="dxa"/>
        <w:tblLayout w:type="fixed"/>
        <w:tblLook w:val="0020" w:firstRow="1" w:lastRow="0" w:firstColumn="0" w:lastColumn="0" w:noHBand="0" w:noVBand="0"/>
        <w:tblCaption w:val="Tabela nr 16 Główne problemy występujące w rodzinach objętych asystą rodzinną"/>
        <w:tblDescription w:val="Tabela przedstawia informacje dotyczące głównych problemów występujących w rodzinach objętych asystą rodzinną oraz liczby rodzin, w których występował dany problem.&#10;"/>
      </w:tblPr>
      <w:tblGrid>
        <w:gridCol w:w="7185"/>
        <w:gridCol w:w="1887"/>
      </w:tblGrid>
      <w:tr w:rsidR="002B6129" w:rsidRPr="00EE3435" w14:paraId="44C068D5" w14:textId="77777777" w:rsidTr="00381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5" w:type="dxa"/>
          </w:tcPr>
          <w:bookmarkEnd w:id="226"/>
          <w:p w14:paraId="024D36C2" w14:textId="77777777" w:rsidR="00463668" w:rsidRPr="00EE3435" w:rsidRDefault="00463668" w:rsidP="004A3A0E">
            <w:pPr>
              <w:rPr>
                <w:rFonts w:cs="Calibri"/>
                <w:szCs w:val="22"/>
              </w:rPr>
            </w:pPr>
            <w:r w:rsidRPr="00EE3435">
              <w:rPr>
                <w:rFonts w:cs="Calibri"/>
                <w:szCs w:val="22"/>
              </w:rPr>
              <w:t>Główne problemy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</w:tcPr>
          <w:p w14:paraId="673A5AF5" w14:textId="77777777" w:rsidR="00463668" w:rsidRPr="00EE3435" w:rsidRDefault="00463668" w:rsidP="004A3A0E">
            <w:pPr>
              <w:rPr>
                <w:rFonts w:cs="Calibri"/>
                <w:szCs w:val="22"/>
              </w:rPr>
            </w:pPr>
            <w:r w:rsidRPr="00EE3435">
              <w:rPr>
                <w:rFonts w:cs="Calibri"/>
                <w:szCs w:val="22"/>
              </w:rPr>
              <w:t>Liczba rodzin*</w:t>
            </w:r>
          </w:p>
        </w:tc>
      </w:tr>
      <w:tr w:rsidR="002B6129" w:rsidRPr="00EE3435" w14:paraId="60C31D0E" w14:textId="77777777" w:rsidTr="00381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5" w:type="dxa"/>
          </w:tcPr>
          <w:p w14:paraId="24829F94" w14:textId="77777777" w:rsidR="00381FFD" w:rsidRPr="00EE3435" w:rsidRDefault="00381FFD" w:rsidP="00381FFD">
            <w:pPr>
              <w:rPr>
                <w:rFonts w:cs="Calibri"/>
                <w:szCs w:val="22"/>
              </w:rPr>
            </w:pPr>
            <w:r w:rsidRPr="00EE3435">
              <w:t>Bezradność w sprawach opiekuńczo-wychowawczych lub prowadzenia gospodarstwa domowego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</w:tcPr>
          <w:p w14:paraId="4230AF55" w14:textId="77777777" w:rsidR="00381FFD" w:rsidRPr="00EE3435" w:rsidRDefault="00EE3435" w:rsidP="00381FFD">
            <w:pPr>
              <w:jc w:val="right"/>
              <w:rPr>
                <w:rFonts w:cs="Calibri"/>
                <w:szCs w:val="22"/>
              </w:rPr>
            </w:pPr>
            <w:r w:rsidRPr="00EE3435">
              <w:t>42</w:t>
            </w:r>
          </w:p>
        </w:tc>
      </w:tr>
      <w:tr w:rsidR="002B6129" w:rsidRPr="00EE3435" w14:paraId="07DBD9EE" w14:textId="77777777" w:rsidTr="00381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5" w:type="dxa"/>
          </w:tcPr>
          <w:p w14:paraId="383E7F5F" w14:textId="77777777" w:rsidR="00381FFD" w:rsidRPr="00EE3435" w:rsidRDefault="00381FFD" w:rsidP="00381FFD">
            <w:pPr>
              <w:rPr>
                <w:rFonts w:cs="Calibri"/>
                <w:szCs w:val="22"/>
              </w:rPr>
            </w:pPr>
            <w:r w:rsidRPr="00EE3435">
              <w:t xml:space="preserve">Trudności szkolne dzieci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</w:tcPr>
          <w:p w14:paraId="50A93ED2" w14:textId="77777777" w:rsidR="00381FFD" w:rsidRPr="00EE3435" w:rsidRDefault="00EE3435" w:rsidP="00381FFD">
            <w:pPr>
              <w:jc w:val="right"/>
              <w:rPr>
                <w:rFonts w:cs="Calibri"/>
                <w:szCs w:val="22"/>
              </w:rPr>
            </w:pPr>
            <w:r w:rsidRPr="00EE3435">
              <w:t>28</w:t>
            </w:r>
          </w:p>
        </w:tc>
      </w:tr>
      <w:tr w:rsidR="00EE3435" w:rsidRPr="00EE3435" w14:paraId="3CACC11D" w14:textId="77777777" w:rsidTr="00381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5" w:type="dxa"/>
          </w:tcPr>
          <w:p w14:paraId="1844388F" w14:textId="77777777" w:rsidR="00EE3435" w:rsidRPr="00EE3435" w:rsidRDefault="00EE3435" w:rsidP="009D493A">
            <w:pPr>
              <w:rPr>
                <w:rFonts w:cs="Calibri"/>
                <w:szCs w:val="22"/>
              </w:rPr>
            </w:pPr>
            <w:r w:rsidRPr="00EE3435">
              <w:t>Przemoc w rodzinie – wdrożona procedura  „Niebieska Karta”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</w:tcPr>
          <w:p w14:paraId="0C3A892A" w14:textId="77777777" w:rsidR="00EE3435" w:rsidRPr="00EE3435" w:rsidRDefault="00EE3435" w:rsidP="009D493A">
            <w:pPr>
              <w:jc w:val="right"/>
              <w:rPr>
                <w:rFonts w:cs="Calibri"/>
                <w:szCs w:val="22"/>
              </w:rPr>
            </w:pPr>
            <w:r w:rsidRPr="00EE3435">
              <w:t>11</w:t>
            </w:r>
          </w:p>
        </w:tc>
      </w:tr>
      <w:tr w:rsidR="002B6129" w:rsidRPr="00EE3435" w14:paraId="2EFCF72D" w14:textId="77777777" w:rsidTr="00381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5" w:type="dxa"/>
          </w:tcPr>
          <w:p w14:paraId="4A79397F" w14:textId="77777777" w:rsidR="00381FFD" w:rsidRPr="00EE3435" w:rsidRDefault="00381FFD" w:rsidP="00381FFD">
            <w:pPr>
              <w:rPr>
                <w:rFonts w:cs="Calibri"/>
                <w:szCs w:val="22"/>
              </w:rPr>
            </w:pPr>
            <w:r w:rsidRPr="00EE3435">
              <w:t>Uzależnienie od alkoholu lub substancji psychoaktywnych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</w:tcPr>
          <w:p w14:paraId="279F8D50" w14:textId="77777777" w:rsidR="00381FFD" w:rsidRPr="00EE3435" w:rsidRDefault="00EE3435" w:rsidP="00381FFD">
            <w:pPr>
              <w:jc w:val="right"/>
              <w:rPr>
                <w:rFonts w:cs="Calibri"/>
                <w:szCs w:val="22"/>
              </w:rPr>
            </w:pPr>
            <w:r w:rsidRPr="00EE3435">
              <w:t>10</w:t>
            </w:r>
          </w:p>
        </w:tc>
      </w:tr>
      <w:tr w:rsidR="00EE3435" w:rsidRPr="00EE3435" w14:paraId="2490A033" w14:textId="77777777" w:rsidTr="00381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5" w:type="dxa"/>
          </w:tcPr>
          <w:p w14:paraId="39A34D45" w14:textId="77777777" w:rsidR="00EE3435" w:rsidRPr="00EE3435" w:rsidRDefault="00EE3435" w:rsidP="009D493A">
            <w:pPr>
              <w:rPr>
                <w:rFonts w:cs="Calibri"/>
                <w:szCs w:val="22"/>
              </w:rPr>
            </w:pPr>
            <w:r w:rsidRPr="00EE3435">
              <w:t>Zdarzenie losowe lub sytuacja kryzysowa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</w:tcPr>
          <w:p w14:paraId="48D81453" w14:textId="77777777" w:rsidR="00EE3435" w:rsidRPr="00EE3435" w:rsidRDefault="00EE3435" w:rsidP="009D493A">
            <w:pPr>
              <w:jc w:val="right"/>
              <w:rPr>
                <w:rFonts w:cs="Calibri"/>
                <w:szCs w:val="22"/>
              </w:rPr>
            </w:pPr>
            <w:r w:rsidRPr="00EE3435">
              <w:t>10</w:t>
            </w:r>
          </w:p>
        </w:tc>
      </w:tr>
      <w:tr w:rsidR="002B6129" w:rsidRPr="00EE3435" w14:paraId="0DB892D6" w14:textId="77777777" w:rsidTr="00381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5" w:type="dxa"/>
          </w:tcPr>
          <w:p w14:paraId="5B5E9B85" w14:textId="77777777" w:rsidR="00381FFD" w:rsidRPr="00EE3435" w:rsidRDefault="00381FFD" w:rsidP="00381FFD">
            <w:pPr>
              <w:rPr>
                <w:rFonts w:cs="Calibri"/>
                <w:szCs w:val="22"/>
              </w:rPr>
            </w:pPr>
            <w:r w:rsidRPr="00EE3435">
              <w:t>Niepełnosprawność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</w:tcPr>
          <w:p w14:paraId="578112BC" w14:textId="77777777" w:rsidR="00381FFD" w:rsidRPr="00EE3435" w:rsidRDefault="00EE3435" w:rsidP="00381FFD">
            <w:pPr>
              <w:jc w:val="right"/>
              <w:rPr>
                <w:rFonts w:cs="Calibri"/>
                <w:szCs w:val="22"/>
              </w:rPr>
            </w:pPr>
            <w:r w:rsidRPr="00EE3435">
              <w:t>9</w:t>
            </w:r>
          </w:p>
        </w:tc>
      </w:tr>
      <w:tr w:rsidR="002B6129" w:rsidRPr="00EE3435" w14:paraId="32F7ABA9" w14:textId="77777777" w:rsidTr="00381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5" w:type="dxa"/>
          </w:tcPr>
          <w:p w14:paraId="7CE5DBBA" w14:textId="77777777" w:rsidR="00381FFD" w:rsidRPr="00EE3435" w:rsidRDefault="00381FFD" w:rsidP="00381FFD">
            <w:pPr>
              <w:rPr>
                <w:rFonts w:cs="Calibri"/>
                <w:szCs w:val="22"/>
              </w:rPr>
            </w:pPr>
            <w:r w:rsidRPr="00EE3435">
              <w:t>Długotrwała lub ciężka choroba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</w:tcPr>
          <w:p w14:paraId="192B736C" w14:textId="77777777" w:rsidR="00381FFD" w:rsidRPr="00EE3435" w:rsidRDefault="00381FFD" w:rsidP="00381FFD">
            <w:pPr>
              <w:jc w:val="right"/>
              <w:rPr>
                <w:rFonts w:cs="Calibri"/>
                <w:szCs w:val="22"/>
              </w:rPr>
            </w:pPr>
            <w:r w:rsidRPr="00EE3435">
              <w:t>8</w:t>
            </w:r>
          </w:p>
        </w:tc>
      </w:tr>
      <w:tr w:rsidR="002B6129" w:rsidRPr="00EE3435" w14:paraId="105BE16E" w14:textId="77777777" w:rsidTr="00381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5" w:type="dxa"/>
          </w:tcPr>
          <w:p w14:paraId="6281396D" w14:textId="77777777" w:rsidR="00381FFD" w:rsidRPr="00EE3435" w:rsidRDefault="00381FFD" w:rsidP="00381FFD">
            <w:pPr>
              <w:rPr>
                <w:rFonts w:cs="Calibri"/>
                <w:szCs w:val="22"/>
              </w:rPr>
            </w:pPr>
            <w:r w:rsidRPr="00EE3435">
              <w:t>Potrzeba ochrony macierzyństwa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</w:tcPr>
          <w:p w14:paraId="1284EBEF" w14:textId="77777777" w:rsidR="00381FFD" w:rsidRPr="00EE3435" w:rsidRDefault="00EE3435" w:rsidP="00381FFD">
            <w:pPr>
              <w:jc w:val="right"/>
              <w:rPr>
                <w:rFonts w:cs="Calibri"/>
                <w:szCs w:val="22"/>
              </w:rPr>
            </w:pPr>
            <w:r w:rsidRPr="00EE3435">
              <w:t>6</w:t>
            </w:r>
          </w:p>
        </w:tc>
      </w:tr>
      <w:tr w:rsidR="00EE3435" w:rsidRPr="00EE3435" w14:paraId="138FFF0A" w14:textId="77777777" w:rsidTr="00381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5" w:type="dxa"/>
          </w:tcPr>
          <w:p w14:paraId="2FE3F5E1" w14:textId="77777777" w:rsidR="00EE3435" w:rsidRPr="00EE3435" w:rsidRDefault="00EE3435" w:rsidP="009D493A">
            <w:pPr>
              <w:rPr>
                <w:rFonts w:cs="Calibri"/>
                <w:szCs w:val="22"/>
              </w:rPr>
            </w:pPr>
            <w:r w:rsidRPr="00EE3435">
              <w:t>Bezrobocie członka rodziny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</w:tcPr>
          <w:p w14:paraId="575C8610" w14:textId="77777777" w:rsidR="00EE3435" w:rsidRPr="00EE3435" w:rsidRDefault="00EE3435" w:rsidP="009D493A">
            <w:pPr>
              <w:jc w:val="right"/>
              <w:rPr>
                <w:rFonts w:cs="Calibri"/>
                <w:szCs w:val="22"/>
              </w:rPr>
            </w:pPr>
            <w:r w:rsidRPr="00EE3435">
              <w:t>4</w:t>
            </w:r>
          </w:p>
        </w:tc>
      </w:tr>
    </w:tbl>
    <w:p w14:paraId="1637D357" w14:textId="77777777" w:rsidR="00463668" w:rsidRPr="00EE3435" w:rsidRDefault="00463668" w:rsidP="00381FFD">
      <w:pPr>
        <w:rPr>
          <w:rFonts w:cs="Calibri"/>
          <w:szCs w:val="22"/>
        </w:rPr>
      </w:pPr>
      <w:r w:rsidRPr="00EE3435">
        <w:rPr>
          <w:rFonts w:cs="Calibri"/>
          <w:szCs w:val="22"/>
        </w:rPr>
        <w:t>* Liczba rodzin w tej kolumnie nie sumuje się – w jednej rodzinie może występować kilka problemów.</w:t>
      </w:r>
    </w:p>
    <w:p w14:paraId="76B366A0" w14:textId="77777777" w:rsidR="00463668" w:rsidRPr="00EE3435" w:rsidRDefault="00463668" w:rsidP="00227A10">
      <w:pPr>
        <w:spacing w:after="120"/>
        <w:rPr>
          <w:rFonts w:cs="Calibri"/>
          <w:szCs w:val="22"/>
        </w:rPr>
      </w:pPr>
      <w:r w:rsidRPr="00EE3435">
        <w:rPr>
          <w:rFonts w:cs="Calibri"/>
          <w:szCs w:val="22"/>
        </w:rPr>
        <w:t>Z rodzinami prowadzona była praca, efektem której było:</w:t>
      </w:r>
    </w:p>
    <w:p w14:paraId="169B5918" w14:textId="77777777" w:rsidR="007B7432" w:rsidRPr="00EE3435" w:rsidRDefault="007B7432" w:rsidP="007B7432">
      <w:pPr>
        <w:pStyle w:val="Akapitzlist"/>
        <w:numPr>
          <w:ilvl w:val="0"/>
          <w:numId w:val="17"/>
        </w:numPr>
        <w:spacing w:after="0"/>
        <w:ind w:left="714" w:hanging="357"/>
      </w:pPr>
      <w:bookmarkStart w:id="228" w:name="_Hlk100575380"/>
      <w:r w:rsidRPr="00EE3435">
        <w:rPr>
          <w:rFonts w:cs="Calibri"/>
        </w:rPr>
        <w:t>poprawa kompetencji opiekuńczo-wychowawczych (42 rodzin),</w:t>
      </w:r>
    </w:p>
    <w:p w14:paraId="31A82661" w14:textId="77777777" w:rsidR="007B7432" w:rsidRPr="00EE3435" w:rsidRDefault="007B7432" w:rsidP="007B7432">
      <w:pPr>
        <w:pStyle w:val="Akapitzlist"/>
        <w:numPr>
          <w:ilvl w:val="0"/>
          <w:numId w:val="17"/>
        </w:numPr>
        <w:spacing w:after="0"/>
        <w:ind w:left="714" w:hanging="357"/>
      </w:pPr>
      <w:r w:rsidRPr="00EE3435">
        <w:rPr>
          <w:rFonts w:cs="Calibri"/>
        </w:rPr>
        <w:t>nawiązanie i utrzymanie współpracy z wychowawcami placówek oświatowych (47 rodzin),</w:t>
      </w:r>
    </w:p>
    <w:p w14:paraId="37503EE8" w14:textId="6FFA02D9" w:rsidR="00EE3435" w:rsidRPr="00EE3435" w:rsidRDefault="007B7432" w:rsidP="00DC2752">
      <w:pPr>
        <w:pStyle w:val="Akapitzlist"/>
        <w:numPr>
          <w:ilvl w:val="0"/>
          <w:numId w:val="17"/>
        </w:numPr>
        <w:spacing w:after="0"/>
        <w:ind w:left="714" w:hanging="357"/>
      </w:pPr>
      <w:r w:rsidRPr="00EE0B64">
        <w:rPr>
          <w:rFonts w:cs="Calibri"/>
        </w:rPr>
        <w:t xml:space="preserve">pomoc w nauce i </w:t>
      </w:r>
      <w:r w:rsidR="00EE3435" w:rsidRPr="00EE0B64">
        <w:rPr>
          <w:rFonts w:cs="Calibri"/>
        </w:rPr>
        <w:t xml:space="preserve">uzyskanie </w:t>
      </w:r>
      <w:r w:rsidR="00EE3435" w:rsidRPr="00EE3435">
        <w:rPr>
          <w:rFonts w:cs="Calibri"/>
        </w:rPr>
        <w:t>promocji do następnej klasy (28 dzieci),</w:t>
      </w:r>
    </w:p>
    <w:p w14:paraId="1C8A1164" w14:textId="19828ED0" w:rsidR="00EE3435" w:rsidRPr="00EE3435" w:rsidRDefault="00EE3435" w:rsidP="00DC2752">
      <w:pPr>
        <w:pStyle w:val="Akapitzlist"/>
        <w:numPr>
          <w:ilvl w:val="0"/>
          <w:numId w:val="17"/>
        </w:numPr>
        <w:spacing w:after="0"/>
        <w:ind w:left="714" w:hanging="357"/>
      </w:pPr>
      <w:r w:rsidRPr="00EE3435">
        <w:rPr>
          <w:rFonts w:cs="Calibri"/>
        </w:rPr>
        <w:t>poprawa społecznego funkcjonowania rodzin oraz kontaktów i relacji sąsiedzkich (22</w:t>
      </w:r>
      <w:r w:rsidR="00EE0B64">
        <w:rPr>
          <w:rFonts w:cs="Calibri"/>
        </w:rPr>
        <w:t> </w:t>
      </w:r>
      <w:r w:rsidRPr="00EE3435">
        <w:rPr>
          <w:rFonts w:cs="Calibri"/>
        </w:rPr>
        <w:t>rodziny),</w:t>
      </w:r>
    </w:p>
    <w:p w14:paraId="77C9EB43" w14:textId="77777777" w:rsidR="00EE3435" w:rsidRPr="00EE3435" w:rsidRDefault="00EE3435" w:rsidP="00DC2752">
      <w:pPr>
        <w:pStyle w:val="Akapitzlist"/>
        <w:numPr>
          <w:ilvl w:val="0"/>
          <w:numId w:val="17"/>
        </w:numPr>
        <w:spacing w:after="0"/>
        <w:ind w:left="714" w:hanging="357"/>
      </w:pPr>
      <w:r w:rsidRPr="00EE3435">
        <w:rPr>
          <w:rFonts w:cs="Calibri"/>
        </w:rPr>
        <w:t>poprawa umiejętności prowadzenia gospodarstwa domowego oraz gospodarowania budżetem domowym (18 rodzin),</w:t>
      </w:r>
    </w:p>
    <w:p w14:paraId="1853638D" w14:textId="77777777" w:rsidR="00EE3435" w:rsidRPr="00EE3435" w:rsidRDefault="00EE3435" w:rsidP="00DC2752">
      <w:pPr>
        <w:pStyle w:val="Akapitzlist"/>
        <w:numPr>
          <w:ilvl w:val="0"/>
          <w:numId w:val="17"/>
        </w:numPr>
        <w:spacing w:after="0"/>
        <w:ind w:left="714" w:hanging="357"/>
      </w:pPr>
      <w:r w:rsidRPr="00EE3435">
        <w:rPr>
          <w:rFonts w:cs="Calibri"/>
        </w:rPr>
        <w:t>poprawa relacji wewnątrzrodzinnych (17 rodzin),</w:t>
      </w:r>
    </w:p>
    <w:p w14:paraId="521ED597" w14:textId="77777777" w:rsidR="00EE3435" w:rsidRPr="00EE3435" w:rsidRDefault="00EE3435" w:rsidP="00DC2752">
      <w:pPr>
        <w:pStyle w:val="Akapitzlist"/>
        <w:numPr>
          <w:ilvl w:val="0"/>
          <w:numId w:val="17"/>
        </w:numPr>
        <w:spacing w:after="0"/>
        <w:ind w:left="714" w:hanging="357"/>
      </w:pPr>
      <w:r w:rsidRPr="00EE3435">
        <w:rPr>
          <w:rFonts w:cs="Calibri"/>
        </w:rPr>
        <w:lastRenderedPageBreak/>
        <w:t>znacząca poprawa osobistego funkcjonowania dorosłych (16 rodzin),</w:t>
      </w:r>
    </w:p>
    <w:p w14:paraId="03F4D2A2" w14:textId="77777777" w:rsidR="00EE3435" w:rsidRPr="00EE3435" w:rsidRDefault="00EE3435" w:rsidP="00DC2752">
      <w:pPr>
        <w:pStyle w:val="Akapitzlist"/>
        <w:numPr>
          <w:ilvl w:val="0"/>
          <w:numId w:val="17"/>
        </w:numPr>
        <w:spacing w:after="0"/>
        <w:ind w:left="714" w:hanging="357"/>
      </w:pPr>
      <w:r w:rsidRPr="00EE3435">
        <w:rPr>
          <w:rFonts w:cs="Calibri"/>
        </w:rPr>
        <w:t>konsultacje/badania w Poradni Psychologiczno-Pedagogicznej (13 dzieci),</w:t>
      </w:r>
    </w:p>
    <w:p w14:paraId="62413CFC" w14:textId="77777777" w:rsidR="00EE3435" w:rsidRPr="00EE3435" w:rsidRDefault="00EE3435" w:rsidP="00DC2752">
      <w:pPr>
        <w:pStyle w:val="Akapitzlist"/>
        <w:numPr>
          <w:ilvl w:val="0"/>
          <w:numId w:val="17"/>
        </w:numPr>
        <w:spacing w:after="0"/>
        <w:ind w:left="714" w:hanging="357"/>
      </w:pPr>
      <w:r w:rsidRPr="00EE3435">
        <w:rPr>
          <w:rFonts w:cs="Calibri"/>
        </w:rPr>
        <w:t>poprawa wyników w nauce (11 dzieci),</w:t>
      </w:r>
    </w:p>
    <w:p w14:paraId="6AF6FA0B" w14:textId="43A29404" w:rsidR="00385853" w:rsidRPr="00EE0B64" w:rsidRDefault="00EE3435" w:rsidP="00950E67">
      <w:pPr>
        <w:pStyle w:val="Akapitzlist"/>
        <w:numPr>
          <w:ilvl w:val="0"/>
          <w:numId w:val="17"/>
        </w:numPr>
        <w:spacing w:after="0"/>
        <w:ind w:left="714" w:hanging="357"/>
      </w:pPr>
      <w:r w:rsidRPr="00EE0B64">
        <w:rPr>
          <w:rFonts w:cs="Calibri"/>
        </w:rPr>
        <w:t>uzyskanie dodatku mieszkaniowego</w:t>
      </w:r>
      <w:r w:rsidR="00385853" w:rsidRPr="00EE0B64">
        <w:rPr>
          <w:rFonts w:cs="Calibri"/>
        </w:rPr>
        <w:t xml:space="preserve"> (7 rodzin)</w:t>
      </w:r>
      <w:r w:rsidRPr="00EE0B64">
        <w:rPr>
          <w:rFonts w:cs="Calibri"/>
        </w:rPr>
        <w:t xml:space="preserve">, podjęcie działań zmierzających do spłaty zadłużenia czynszowego, złożenie wniosku o lokal socjalny/komunalny, </w:t>
      </w:r>
      <w:r w:rsidR="00385853" w:rsidRPr="00EE0B64">
        <w:rPr>
          <w:rFonts w:cs="Calibri"/>
        </w:rPr>
        <w:t xml:space="preserve">poprawa warunków mieszkaniowych, </w:t>
      </w:r>
      <w:r w:rsidRPr="00EE0B64">
        <w:rPr>
          <w:rFonts w:cs="Calibri"/>
        </w:rPr>
        <w:t>przydział lokalu socjalnego</w:t>
      </w:r>
      <w:r w:rsidR="00385853" w:rsidRPr="00EE0B64">
        <w:rPr>
          <w:rFonts w:cs="Calibri"/>
        </w:rPr>
        <w:t>.</w:t>
      </w:r>
      <w:r w:rsidRPr="00EE0B64">
        <w:rPr>
          <w:rFonts w:cs="Calibri"/>
        </w:rPr>
        <w:t xml:space="preserve"> </w:t>
      </w:r>
    </w:p>
    <w:p w14:paraId="123CAD8C" w14:textId="534EE4F5" w:rsidR="00EE3435" w:rsidRPr="00EE3435" w:rsidRDefault="00EE3435" w:rsidP="00EE3435">
      <w:pPr>
        <w:spacing w:before="240"/>
      </w:pPr>
      <w:bookmarkStart w:id="229" w:name="_Toc101520053"/>
      <w:bookmarkStart w:id="230" w:name="_Toc101428837"/>
      <w:bookmarkStart w:id="231" w:name="_Toc101429306"/>
      <w:bookmarkEnd w:id="219"/>
      <w:bookmarkEnd w:id="228"/>
      <w:r w:rsidRPr="00EE3435">
        <w:rPr>
          <w:rFonts w:cs="Calibri"/>
          <w:szCs w:val="22"/>
        </w:rPr>
        <w:t>Asystenci brali udział w pracach grup roboczych</w:t>
      </w:r>
      <w:r w:rsidR="00EE0B64">
        <w:rPr>
          <w:rFonts w:cs="Calibri"/>
          <w:szCs w:val="22"/>
        </w:rPr>
        <w:t xml:space="preserve"> </w:t>
      </w:r>
      <w:r w:rsidR="00D75A84">
        <w:rPr>
          <w:rFonts w:cs="Calibri"/>
          <w:szCs w:val="22"/>
        </w:rPr>
        <w:t>/ grup diagnostyczno-pomocowych</w:t>
      </w:r>
      <w:r w:rsidRPr="00EE3435">
        <w:rPr>
          <w:rFonts w:cs="Calibri"/>
          <w:szCs w:val="22"/>
        </w:rPr>
        <w:t xml:space="preserve"> w celu realizacji procedury „Niebieskie Karty” (11 rodzin). Asystenci współpracowali z przedstawicielami pieczy zastępczej, podejmowali i kontynuowali pracę z rodzinami dzieci przebywających w warszawskich placówkach opiekuńczo – wychowawczych (7 dzieci).</w:t>
      </w:r>
    </w:p>
    <w:p w14:paraId="3CDA7D72" w14:textId="1A8BA760" w:rsidR="00463668" w:rsidRPr="002B6129" w:rsidRDefault="00463668" w:rsidP="007A63B9">
      <w:pPr>
        <w:pStyle w:val="Nagwek3"/>
      </w:pPr>
      <w:bookmarkStart w:id="232" w:name="_Toc168910104"/>
      <w:r w:rsidRPr="002B6129">
        <w:t>6.2. Realizacja obowiązków wynikających z ustawy o przeciwdziałaniu przemocy</w:t>
      </w:r>
      <w:r w:rsidR="007B7432">
        <w:t xml:space="preserve"> w</w:t>
      </w:r>
      <w:r w:rsidR="00EE0B64">
        <w:t> </w:t>
      </w:r>
      <w:r w:rsidR="007B7432">
        <w:t>rodzinie/przemocy</w:t>
      </w:r>
      <w:r w:rsidRPr="002B6129">
        <w:t xml:space="preserve"> </w:t>
      </w:r>
      <w:bookmarkEnd w:id="229"/>
      <w:bookmarkEnd w:id="230"/>
      <w:bookmarkEnd w:id="231"/>
      <w:r w:rsidR="00C76BCB">
        <w:t>domowej</w:t>
      </w:r>
      <w:bookmarkEnd w:id="232"/>
      <w:r w:rsidRPr="002B6129">
        <w:t xml:space="preserve"> </w:t>
      </w:r>
    </w:p>
    <w:p w14:paraId="52320AED" w14:textId="5968482F" w:rsidR="005E69BB" w:rsidRPr="00EE0B64" w:rsidRDefault="004A64E9" w:rsidP="005E69BB">
      <w:pPr>
        <w:spacing w:before="240"/>
        <w:rPr>
          <w:rFonts w:cs="Calibri"/>
          <w:szCs w:val="22"/>
        </w:rPr>
      </w:pPr>
      <w:r w:rsidRPr="00EE0B64">
        <w:rPr>
          <w:rFonts w:cs="Calibri"/>
          <w:szCs w:val="22"/>
        </w:rPr>
        <w:t>W 2023 r. dokonano nowelizacji ustawy o przeciwdziałaniu przemocy w rodzinie. Od dnia 22 czerwca</w:t>
      </w:r>
      <w:r w:rsidR="005E69BB" w:rsidRPr="00EE0B64">
        <w:rPr>
          <w:rFonts w:cs="Calibri"/>
          <w:szCs w:val="22"/>
        </w:rPr>
        <w:t xml:space="preserve"> </w:t>
      </w:r>
      <w:r w:rsidRPr="00EE0B64">
        <w:rPr>
          <w:rFonts w:cs="Calibri"/>
          <w:szCs w:val="22"/>
        </w:rPr>
        <w:t xml:space="preserve">zaczęły obowiązywać przepisy wprowadzone ustawą zmieniającą z dnia 9 marca 2023 r., </w:t>
      </w:r>
      <w:r w:rsidR="005E69BB" w:rsidRPr="00EE0B64">
        <w:rPr>
          <w:rFonts w:cs="Calibri"/>
          <w:szCs w:val="22"/>
        </w:rPr>
        <w:t>zgodnie z</w:t>
      </w:r>
      <w:r w:rsidR="00EE0B64">
        <w:rPr>
          <w:rFonts w:cs="Calibri"/>
          <w:szCs w:val="22"/>
        </w:rPr>
        <w:t> </w:t>
      </w:r>
      <w:r w:rsidR="005E69BB" w:rsidRPr="00EE0B64">
        <w:rPr>
          <w:rFonts w:cs="Calibri"/>
          <w:szCs w:val="22"/>
        </w:rPr>
        <w:t>którymi m.in.: pojęcie „przemocy w rodzinie” zastąpiono „przemocą domową”, „grupy robocze” zastąpiono „grupami diagnostyczno-pomocowymi”, określono zakres zadań dla grup diagnostyczno-pomocowych oraz członków zespołu interdyscyplinarnego, a także wprowadzono nowe terminy na</w:t>
      </w:r>
      <w:r w:rsidR="00EE0B64">
        <w:rPr>
          <w:rFonts w:cs="Calibri"/>
          <w:szCs w:val="22"/>
        </w:rPr>
        <w:t> </w:t>
      </w:r>
      <w:r w:rsidR="005E69BB" w:rsidRPr="00EE0B64">
        <w:rPr>
          <w:rFonts w:cs="Calibri"/>
          <w:szCs w:val="22"/>
        </w:rPr>
        <w:t>realizację zadań w procedurze „Niebieskie Karty”.</w:t>
      </w:r>
    </w:p>
    <w:p w14:paraId="3E2EB3D5" w14:textId="4C7B47FE" w:rsidR="00421DC8" w:rsidRPr="00EE0B64" w:rsidRDefault="00421DC8" w:rsidP="00421DC8">
      <w:pPr>
        <w:spacing w:before="240"/>
        <w:rPr>
          <w:rFonts w:cs="Calibri"/>
          <w:szCs w:val="22"/>
        </w:rPr>
      </w:pPr>
      <w:r w:rsidRPr="00EE0B64">
        <w:rPr>
          <w:rFonts w:cs="Calibri"/>
          <w:szCs w:val="22"/>
        </w:rPr>
        <w:t xml:space="preserve">Ośrodek zapewniał obsługę organizacyjno-techniczną Zespołu Interdyscyplinarnego ds. Przeciwdziałania Przemocy w Rodzinie, a następnie </w:t>
      </w:r>
      <w:r w:rsidR="000B06C6" w:rsidRPr="00EE0B64">
        <w:rPr>
          <w:rFonts w:cs="Calibri"/>
          <w:szCs w:val="22"/>
        </w:rPr>
        <w:t xml:space="preserve">powołanego w dniu 22 września 2023 r. przez Prezydenta m.st. Warszawy, zgodnie z nowymi przepisami - </w:t>
      </w:r>
      <w:r w:rsidRPr="00EE0B64">
        <w:rPr>
          <w:rFonts w:cs="Calibri"/>
          <w:szCs w:val="22"/>
        </w:rPr>
        <w:t>Zespołu Interdyscyplinarnego ds.</w:t>
      </w:r>
      <w:r w:rsidR="00EE0B64">
        <w:rPr>
          <w:rFonts w:cs="Calibri"/>
          <w:szCs w:val="22"/>
        </w:rPr>
        <w:t> </w:t>
      </w:r>
      <w:r w:rsidRPr="00EE0B64">
        <w:rPr>
          <w:rFonts w:cs="Calibri"/>
          <w:szCs w:val="22"/>
        </w:rPr>
        <w:t xml:space="preserve">Przeciwdziałania Przemocy Domowej dla Dzielnicy Żoliborz m.st. Warszawy </w:t>
      </w:r>
    </w:p>
    <w:p w14:paraId="20B5B584" w14:textId="77777777" w:rsidR="00463668" w:rsidRPr="001B1D3F" w:rsidRDefault="00463668" w:rsidP="006D642B">
      <w:pPr>
        <w:spacing w:before="240"/>
        <w:rPr>
          <w:rFonts w:cs="Calibri"/>
          <w:szCs w:val="22"/>
        </w:rPr>
      </w:pPr>
      <w:r w:rsidRPr="001B1D3F">
        <w:rPr>
          <w:rFonts w:cs="Calibri"/>
          <w:szCs w:val="22"/>
        </w:rPr>
        <w:t xml:space="preserve">W pracach Zespołu </w:t>
      </w:r>
      <w:r w:rsidR="00BB555F">
        <w:rPr>
          <w:rFonts w:cs="Calibri"/>
          <w:szCs w:val="22"/>
        </w:rPr>
        <w:t xml:space="preserve">Interdyscyplinarnego </w:t>
      </w:r>
      <w:r w:rsidRPr="001B1D3F">
        <w:rPr>
          <w:rFonts w:cs="Calibri"/>
          <w:szCs w:val="22"/>
        </w:rPr>
        <w:t xml:space="preserve">uczestniczyli przedstawiciele różnych podmiotów: Urzędu Dzielnicy Żoliborz m.st. Warszawy (Wydziału Spraw Społecznych i Zdrowia, </w:t>
      </w:r>
      <w:r w:rsidR="00EB58A6">
        <w:rPr>
          <w:rFonts w:cs="Calibri"/>
          <w:szCs w:val="22"/>
        </w:rPr>
        <w:t>Komisji</w:t>
      </w:r>
      <w:r w:rsidRPr="001B1D3F">
        <w:rPr>
          <w:rFonts w:cs="Calibri"/>
          <w:szCs w:val="22"/>
        </w:rPr>
        <w:t> Rozwiązywania Problemów Alkoholowych</w:t>
      </w:r>
      <w:r w:rsidR="00EB58A6">
        <w:rPr>
          <w:rFonts w:cs="Calibri"/>
          <w:szCs w:val="22"/>
        </w:rPr>
        <w:t xml:space="preserve"> – Dzielnicowego Zespołu Żoliborz</w:t>
      </w:r>
      <w:r w:rsidRPr="001B1D3F">
        <w:rPr>
          <w:rFonts w:cs="Calibri"/>
          <w:szCs w:val="22"/>
        </w:rPr>
        <w:t xml:space="preserve">), policji, oświaty, służby zdrowia, sądu, </w:t>
      </w:r>
      <w:r w:rsidR="00AE549B" w:rsidRPr="001B1D3F">
        <w:rPr>
          <w:rFonts w:cs="Calibri"/>
          <w:szCs w:val="22"/>
        </w:rPr>
        <w:t xml:space="preserve">prokuratury, </w:t>
      </w:r>
      <w:r w:rsidRPr="001B1D3F">
        <w:rPr>
          <w:rFonts w:cs="Calibri"/>
          <w:szCs w:val="22"/>
        </w:rPr>
        <w:t>organizacji pozarządowych oraz ośrodka pomocy społecznej.</w:t>
      </w:r>
    </w:p>
    <w:p w14:paraId="76015933" w14:textId="4BD0E01E" w:rsidR="00463668" w:rsidRPr="006D642B" w:rsidRDefault="00463668" w:rsidP="004A3A0E">
      <w:pPr>
        <w:rPr>
          <w:rFonts w:cs="Calibri"/>
          <w:szCs w:val="22"/>
        </w:rPr>
      </w:pPr>
      <w:r w:rsidRPr="00F922EC">
        <w:rPr>
          <w:rFonts w:cs="Calibri"/>
          <w:szCs w:val="22"/>
        </w:rPr>
        <w:t>Indywidualnymi sprawami zajmowały się grupy robocze</w:t>
      </w:r>
      <w:r w:rsidR="000B06C6">
        <w:rPr>
          <w:rFonts w:cs="Calibri"/>
          <w:szCs w:val="22"/>
        </w:rPr>
        <w:t>, zaś po 22 września</w:t>
      </w:r>
      <w:r w:rsidR="00EB58A6">
        <w:rPr>
          <w:rFonts w:cs="Calibri"/>
          <w:szCs w:val="22"/>
        </w:rPr>
        <w:t xml:space="preserve"> </w:t>
      </w:r>
      <w:r w:rsidR="00F922EC" w:rsidRPr="00F922EC">
        <w:rPr>
          <w:rFonts w:cs="Calibri"/>
          <w:szCs w:val="22"/>
        </w:rPr>
        <w:t>grupy diagnostyczno-pomocowe</w:t>
      </w:r>
      <w:r w:rsidRPr="00F922EC">
        <w:rPr>
          <w:rFonts w:cs="Calibri"/>
          <w:szCs w:val="22"/>
        </w:rPr>
        <w:t xml:space="preserve"> powołane przez Zespół.</w:t>
      </w:r>
      <w:r w:rsidRPr="00F922EC">
        <w:rPr>
          <w:rFonts w:cs="Calibri"/>
          <w:color w:val="FF0000"/>
          <w:szCs w:val="22"/>
        </w:rPr>
        <w:t xml:space="preserve"> </w:t>
      </w:r>
      <w:r w:rsidRPr="006D642B">
        <w:rPr>
          <w:rFonts w:cs="Calibri"/>
          <w:szCs w:val="22"/>
        </w:rPr>
        <w:t xml:space="preserve">Zostało powołanych </w:t>
      </w:r>
      <w:r w:rsidR="006D642B" w:rsidRPr="006D642B">
        <w:rPr>
          <w:rFonts w:cs="Calibri"/>
          <w:szCs w:val="22"/>
        </w:rPr>
        <w:t>110</w:t>
      </w:r>
      <w:r w:rsidR="00F922EC" w:rsidRPr="006D642B">
        <w:rPr>
          <w:rFonts w:cs="Calibri"/>
          <w:szCs w:val="22"/>
        </w:rPr>
        <w:t xml:space="preserve"> </w:t>
      </w:r>
      <w:r w:rsidRPr="006D642B">
        <w:rPr>
          <w:rFonts w:cs="Calibri"/>
          <w:szCs w:val="22"/>
        </w:rPr>
        <w:t>grup (poza już działającymi)</w:t>
      </w:r>
      <w:r w:rsidR="00F922EC" w:rsidRPr="006D642B">
        <w:rPr>
          <w:rFonts w:cs="Calibri"/>
          <w:szCs w:val="22"/>
        </w:rPr>
        <w:t>.</w:t>
      </w:r>
    </w:p>
    <w:p w14:paraId="2CC7E7F9" w14:textId="5FB522F7" w:rsidR="00BB555F" w:rsidRPr="00EE0B64" w:rsidRDefault="00BB555F" w:rsidP="00737FBC">
      <w:pPr>
        <w:rPr>
          <w:rFonts w:cs="Calibri"/>
          <w:szCs w:val="22"/>
        </w:rPr>
      </w:pPr>
      <w:r w:rsidRPr="00EE0B64">
        <w:rPr>
          <w:rFonts w:cs="Calibri"/>
          <w:szCs w:val="22"/>
        </w:rPr>
        <w:t xml:space="preserve">W Dziale Pomocy Środowiskowej I utworzono Zespół ds. przeciwdziałania przemocy domowej, którego pracownicy obejmują </w:t>
      </w:r>
      <w:r w:rsidR="00737FBC" w:rsidRPr="00EE0B64">
        <w:rPr>
          <w:rFonts w:cs="Calibri"/>
          <w:szCs w:val="22"/>
        </w:rPr>
        <w:t xml:space="preserve">odpowiednim </w:t>
      </w:r>
      <w:r w:rsidRPr="00EE0B64">
        <w:rPr>
          <w:rFonts w:cs="Calibri"/>
          <w:szCs w:val="22"/>
        </w:rPr>
        <w:t>wsparciem osoby i rodziny, dotknięte problemem przemocy domowej</w:t>
      </w:r>
      <w:r w:rsidR="00737FBC" w:rsidRPr="00EE0B64">
        <w:rPr>
          <w:rFonts w:cs="Calibri"/>
          <w:szCs w:val="22"/>
        </w:rPr>
        <w:t xml:space="preserve"> oraz pełnią funkcję członków grup diagnostyczno-pomocowych</w:t>
      </w:r>
      <w:r w:rsidR="007F00B7" w:rsidRPr="00EE0B64">
        <w:rPr>
          <w:rFonts w:cs="Calibri"/>
          <w:szCs w:val="22"/>
        </w:rPr>
        <w:t>, dokonują</w:t>
      </w:r>
      <w:r w:rsidR="00293733" w:rsidRPr="00EE0B64">
        <w:rPr>
          <w:rFonts w:cs="Calibri"/>
          <w:szCs w:val="22"/>
        </w:rPr>
        <w:t>c</w:t>
      </w:r>
      <w:r w:rsidR="007F00B7" w:rsidRPr="00EE0B64">
        <w:rPr>
          <w:rFonts w:cs="Calibri"/>
          <w:szCs w:val="22"/>
        </w:rPr>
        <w:t xml:space="preserve"> </w:t>
      </w:r>
      <w:r w:rsidR="00737FBC" w:rsidRPr="00EE0B64">
        <w:rPr>
          <w:rFonts w:cs="Calibri"/>
          <w:szCs w:val="22"/>
        </w:rPr>
        <w:t xml:space="preserve">diagnozy i oceny sytuacji po wpłynięciu zgłoszenia podejrzenia przemocy </w:t>
      </w:r>
      <w:r w:rsidR="007F00B7" w:rsidRPr="00EE0B64">
        <w:rPr>
          <w:rFonts w:cs="Calibri"/>
          <w:szCs w:val="22"/>
        </w:rPr>
        <w:t xml:space="preserve">domowej </w:t>
      </w:r>
      <w:r w:rsidR="00737FBC" w:rsidRPr="00EE0B64">
        <w:rPr>
          <w:rFonts w:cs="Calibri"/>
          <w:szCs w:val="22"/>
        </w:rPr>
        <w:t>oraz prowadz</w:t>
      </w:r>
      <w:r w:rsidR="007F00B7" w:rsidRPr="00EE0B64">
        <w:rPr>
          <w:rFonts w:cs="Calibri"/>
          <w:szCs w:val="22"/>
        </w:rPr>
        <w:t>ą</w:t>
      </w:r>
      <w:r w:rsidR="00293733" w:rsidRPr="00EE0B64">
        <w:rPr>
          <w:rFonts w:cs="Calibri"/>
          <w:szCs w:val="22"/>
        </w:rPr>
        <w:t>c</w:t>
      </w:r>
      <w:r w:rsidR="00737FBC" w:rsidRPr="00EE0B64">
        <w:rPr>
          <w:rFonts w:cs="Calibri"/>
          <w:szCs w:val="22"/>
        </w:rPr>
        <w:t xml:space="preserve"> procedurę „Niebieskie Karty”. </w:t>
      </w:r>
    </w:p>
    <w:p w14:paraId="0C1B0B69" w14:textId="12E9BD93" w:rsidR="00463668" w:rsidRPr="008B20A5" w:rsidRDefault="00463668" w:rsidP="004A3A0E">
      <w:pPr>
        <w:rPr>
          <w:rFonts w:cs="Calibri"/>
          <w:szCs w:val="22"/>
        </w:rPr>
      </w:pPr>
      <w:r w:rsidRPr="008B20A5">
        <w:rPr>
          <w:rFonts w:cs="Calibri"/>
          <w:szCs w:val="22"/>
        </w:rPr>
        <w:t>Procedurą „Niebieskie Karty” o</w:t>
      </w:r>
      <w:r w:rsidR="00F36A7D" w:rsidRPr="008B20A5">
        <w:rPr>
          <w:rFonts w:cs="Calibri"/>
          <w:szCs w:val="22"/>
        </w:rPr>
        <w:t>bjętych było 1</w:t>
      </w:r>
      <w:r w:rsidR="003D0AA2" w:rsidRPr="008B20A5">
        <w:rPr>
          <w:rFonts w:cs="Calibri"/>
          <w:szCs w:val="22"/>
        </w:rPr>
        <w:t>3</w:t>
      </w:r>
      <w:r w:rsidR="001B1D3F" w:rsidRPr="008B20A5">
        <w:rPr>
          <w:rFonts w:cs="Calibri"/>
          <w:szCs w:val="22"/>
        </w:rPr>
        <w:t>9</w:t>
      </w:r>
      <w:r w:rsidR="00F36A7D" w:rsidRPr="008B20A5">
        <w:rPr>
          <w:rFonts w:cs="Calibri"/>
          <w:szCs w:val="22"/>
        </w:rPr>
        <w:t xml:space="preserve"> rodzin, w tym </w:t>
      </w:r>
      <w:r w:rsidR="00F922EC">
        <w:rPr>
          <w:rFonts w:cs="Calibri"/>
          <w:szCs w:val="22"/>
        </w:rPr>
        <w:t>w</w:t>
      </w:r>
      <w:r w:rsidR="00F36A7D" w:rsidRPr="008B20A5">
        <w:rPr>
          <w:rFonts w:cs="Calibri"/>
          <w:szCs w:val="22"/>
        </w:rPr>
        <w:t xml:space="preserve"> </w:t>
      </w:r>
      <w:r w:rsidR="004B2AD8" w:rsidRPr="008B20A5">
        <w:rPr>
          <w:rFonts w:cs="Calibri"/>
          <w:szCs w:val="22"/>
        </w:rPr>
        <w:t>49</w:t>
      </w:r>
      <w:r w:rsidR="00F36A7D" w:rsidRPr="008B20A5">
        <w:rPr>
          <w:rFonts w:cs="Calibri"/>
          <w:szCs w:val="22"/>
        </w:rPr>
        <w:t xml:space="preserve"> </w:t>
      </w:r>
      <w:r w:rsidR="00F922EC">
        <w:rPr>
          <w:rFonts w:cs="Calibri"/>
          <w:szCs w:val="22"/>
        </w:rPr>
        <w:t xml:space="preserve">rodzinach wszczęto procedurę  po raz </w:t>
      </w:r>
      <w:r w:rsidR="004B2AD8" w:rsidRPr="008B20A5">
        <w:rPr>
          <w:rFonts w:cs="Calibri"/>
          <w:szCs w:val="22"/>
        </w:rPr>
        <w:t xml:space="preserve">pierwszy </w:t>
      </w:r>
      <w:r w:rsidRPr="008B20A5">
        <w:rPr>
          <w:rFonts w:cs="Calibri"/>
          <w:szCs w:val="22"/>
        </w:rPr>
        <w:t>(</w:t>
      </w:r>
      <w:r w:rsidR="003D0AA2" w:rsidRPr="008B20A5">
        <w:rPr>
          <w:rFonts w:cs="Calibri"/>
          <w:szCs w:val="22"/>
        </w:rPr>
        <w:t>3</w:t>
      </w:r>
      <w:r w:rsidR="008B20A5" w:rsidRPr="008B20A5">
        <w:rPr>
          <w:rFonts w:cs="Calibri"/>
          <w:szCs w:val="22"/>
        </w:rPr>
        <w:t>3</w:t>
      </w:r>
      <w:r w:rsidRPr="008B20A5">
        <w:rPr>
          <w:rFonts w:cs="Calibri"/>
          <w:szCs w:val="22"/>
        </w:rPr>
        <w:t xml:space="preserve"> przez policję, </w:t>
      </w:r>
      <w:r w:rsidR="001B1D3F" w:rsidRPr="008B20A5">
        <w:rPr>
          <w:rFonts w:cs="Calibri"/>
          <w:szCs w:val="22"/>
        </w:rPr>
        <w:t>9</w:t>
      </w:r>
      <w:r w:rsidRPr="008B20A5">
        <w:rPr>
          <w:rFonts w:cs="Calibri"/>
          <w:szCs w:val="22"/>
        </w:rPr>
        <w:t xml:space="preserve"> przez </w:t>
      </w:r>
      <w:r w:rsidR="0014316A" w:rsidRPr="008B20A5">
        <w:rPr>
          <w:rFonts w:cs="Calibri"/>
          <w:szCs w:val="22"/>
        </w:rPr>
        <w:t>Ośrod</w:t>
      </w:r>
      <w:r w:rsidRPr="008B20A5">
        <w:rPr>
          <w:rFonts w:cs="Calibri"/>
          <w:szCs w:val="22"/>
        </w:rPr>
        <w:t xml:space="preserve">ek, </w:t>
      </w:r>
      <w:r w:rsidR="001B1D3F" w:rsidRPr="008B20A5">
        <w:rPr>
          <w:rFonts w:cs="Calibri"/>
          <w:szCs w:val="22"/>
        </w:rPr>
        <w:t>5</w:t>
      </w:r>
      <w:r w:rsidRPr="008B20A5">
        <w:rPr>
          <w:rFonts w:cs="Calibri"/>
          <w:szCs w:val="22"/>
        </w:rPr>
        <w:t xml:space="preserve"> przez oświatę</w:t>
      </w:r>
      <w:r w:rsidR="001B1D3F" w:rsidRPr="008B20A5">
        <w:rPr>
          <w:rFonts w:cs="Calibri"/>
          <w:szCs w:val="22"/>
        </w:rPr>
        <w:t xml:space="preserve">, </w:t>
      </w:r>
      <w:r w:rsidR="008B20A5" w:rsidRPr="008B20A5">
        <w:rPr>
          <w:rFonts w:cs="Calibri"/>
          <w:szCs w:val="22"/>
        </w:rPr>
        <w:t>2</w:t>
      </w:r>
      <w:r w:rsidR="001B1D3F" w:rsidRPr="008B20A5">
        <w:rPr>
          <w:rFonts w:cs="Calibri"/>
          <w:szCs w:val="22"/>
        </w:rPr>
        <w:t xml:space="preserve"> przez ochronę zdrowia</w:t>
      </w:r>
      <w:r w:rsidR="00F36A7D" w:rsidRPr="008B20A5">
        <w:rPr>
          <w:rFonts w:cs="Calibri"/>
          <w:szCs w:val="22"/>
        </w:rPr>
        <w:t>)</w:t>
      </w:r>
      <w:r w:rsidR="00F922EC">
        <w:rPr>
          <w:rFonts w:cs="Calibri"/>
          <w:szCs w:val="22"/>
        </w:rPr>
        <w:t xml:space="preserve">, zaś dla </w:t>
      </w:r>
      <w:r w:rsidR="00F922EC">
        <w:rPr>
          <w:rFonts w:cs="Calibri"/>
          <w:szCs w:val="22"/>
        </w:rPr>
        <w:lastRenderedPageBreak/>
        <w:t>90 rodzin kontynuowano procedurę wszczętą w poprzednich latach.</w:t>
      </w:r>
      <w:r w:rsidR="00BB555F">
        <w:rPr>
          <w:rFonts w:cs="Calibri"/>
          <w:szCs w:val="22"/>
        </w:rPr>
        <w:br/>
      </w:r>
      <w:r w:rsidRPr="008B20A5">
        <w:rPr>
          <w:rFonts w:cs="Calibri"/>
          <w:szCs w:val="22"/>
        </w:rPr>
        <w:t xml:space="preserve">Zakończono </w:t>
      </w:r>
      <w:r w:rsidR="001B1D3F" w:rsidRPr="008B20A5">
        <w:rPr>
          <w:rFonts w:cs="Calibri"/>
          <w:szCs w:val="22"/>
        </w:rPr>
        <w:t>79</w:t>
      </w:r>
      <w:r w:rsidRPr="008B20A5">
        <w:rPr>
          <w:rFonts w:cs="Calibri"/>
          <w:szCs w:val="22"/>
        </w:rPr>
        <w:t xml:space="preserve"> procedur „Niebieskie Karty”</w:t>
      </w:r>
      <w:r w:rsidR="00EB58A6">
        <w:rPr>
          <w:rFonts w:cs="Calibri"/>
          <w:szCs w:val="22"/>
        </w:rPr>
        <w:t>, w tym 63</w:t>
      </w:r>
      <w:r w:rsidRPr="008B20A5">
        <w:rPr>
          <w:rFonts w:cs="Calibri"/>
          <w:szCs w:val="22"/>
        </w:rPr>
        <w:t xml:space="preserve"> na skutek ustania przemocy i zrealizowania indywidualnego planu pomocy</w:t>
      </w:r>
      <w:r w:rsidR="00EB58A6">
        <w:rPr>
          <w:rFonts w:cs="Calibri"/>
          <w:szCs w:val="22"/>
        </w:rPr>
        <w:t xml:space="preserve"> (do 21 września) </w:t>
      </w:r>
      <w:r w:rsidR="001B1D3F" w:rsidRPr="008B20A5">
        <w:rPr>
          <w:rFonts w:cs="Calibri"/>
          <w:szCs w:val="22"/>
        </w:rPr>
        <w:t>/</w:t>
      </w:r>
      <w:r w:rsidR="00EB58A6">
        <w:rPr>
          <w:rFonts w:cs="Calibri"/>
          <w:szCs w:val="22"/>
        </w:rPr>
        <w:t xml:space="preserve"> </w:t>
      </w:r>
      <w:r w:rsidR="001B1D3F" w:rsidRPr="008B20A5">
        <w:rPr>
          <w:rFonts w:cs="Calibri"/>
          <w:szCs w:val="22"/>
        </w:rPr>
        <w:t>ustania przemocy domowej i uzasadnionego p</w:t>
      </w:r>
      <w:r w:rsidR="00F922EC">
        <w:rPr>
          <w:rFonts w:cs="Calibri"/>
          <w:szCs w:val="22"/>
        </w:rPr>
        <w:t>rzypuszczenia, że </w:t>
      </w:r>
      <w:r w:rsidR="001B1D3F" w:rsidRPr="008B20A5">
        <w:rPr>
          <w:rFonts w:cs="Calibri"/>
          <w:szCs w:val="22"/>
        </w:rPr>
        <w:t>zaprzestano dalszego stosowania przemocy domowej</w:t>
      </w:r>
      <w:r w:rsidRPr="008B20A5">
        <w:rPr>
          <w:rFonts w:cs="Calibri"/>
          <w:szCs w:val="22"/>
        </w:rPr>
        <w:t xml:space="preserve"> (</w:t>
      </w:r>
      <w:r w:rsidR="00EB58A6">
        <w:rPr>
          <w:rFonts w:cs="Calibri"/>
          <w:szCs w:val="22"/>
        </w:rPr>
        <w:t>od 22 września</w:t>
      </w:r>
      <w:r w:rsidRPr="008B20A5">
        <w:rPr>
          <w:rFonts w:cs="Calibri"/>
          <w:szCs w:val="22"/>
        </w:rPr>
        <w:t xml:space="preserve">) oraz </w:t>
      </w:r>
      <w:r w:rsidR="00EB58A6">
        <w:rPr>
          <w:rFonts w:cs="Calibri"/>
          <w:szCs w:val="22"/>
        </w:rPr>
        <w:t>16</w:t>
      </w:r>
      <w:r w:rsidR="00EE0B64">
        <w:rPr>
          <w:rFonts w:cs="Calibri"/>
          <w:szCs w:val="22"/>
        </w:rPr>
        <w:t> </w:t>
      </w:r>
      <w:r w:rsidR="00EB58A6">
        <w:rPr>
          <w:rFonts w:cs="Calibri"/>
          <w:szCs w:val="22"/>
        </w:rPr>
        <w:t xml:space="preserve">na skutek </w:t>
      </w:r>
      <w:r w:rsidRPr="008B20A5">
        <w:rPr>
          <w:rFonts w:cs="Calibri"/>
          <w:szCs w:val="22"/>
        </w:rPr>
        <w:t>braku zasadności podejmowania działań.</w:t>
      </w:r>
    </w:p>
    <w:p w14:paraId="5936C7FA" w14:textId="3FFE2211" w:rsidR="00463668" w:rsidRPr="002B6129" w:rsidRDefault="00463668" w:rsidP="004A3A0E">
      <w:pPr>
        <w:rPr>
          <w:rFonts w:cs="Mangal"/>
          <w:color w:val="FF0000"/>
          <w:szCs w:val="28"/>
        </w:rPr>
      </w:pPr>
      <w:r w:rsidRPr="008B20A5">
        <w:rPr>
          <w:rFonts w:cs="Calibri"/>
          <w:szCs w:val="22"/>
        </w:rPr>
        <w:t>Odbyło się 1</w:t>
      </w:r>
      <w:r w:rsidR="001B1D3F" w:rsidRPr="008B20A5">
        <w:rPr>
          <w:rFonts w:cs="Calibri"/>
          <w:szCs w:val="22"/>
        </w:rPr>
        <w:t>4</w:t>
      </w:r>
      <w:r w:rsidRPr="008B20A5">
        <w:rPr>
          <w:rFonts w:cs="Calibri"/>
          <w:szCs w:val="22"/>
        </w:rPr>
        <w:t xml:space="preserve"> posiedzeń zespołu oraz 3</w:t>
      </w:r>
      <w:r w:rsidR="001B1D3F" w:rsidRPr="008B20A5">
        <w:rPr>
          <w:rFonts w:cs="Calibri"/>
          <w:szCs w:val="22"/>
        </w:rPr>
        <w:t>79 spotkań grup roboczych/grup diagnostyczno-pomocowych</w:t>
      </w:r>
      <w:r w:rsidRPr="008B20A5">
        <w:rPr>
          <w:rFonts w:cs="Calibri"/>
          <w:szCs w:val="22"/>
        </w:rPr>
        <w:t xml:space="preserve">, w których uczestniczyli pracownicy </w:t>
      </w:r>
      <w:r w:rsidR="0014316A" w:rsidRPr="008B20A5">
        <w:rPr>
          <w:rFonts w:cs="Calibri"/>
          <w:szCs w:val="22"/>
        </w:rPr>
        <w:t>Ośrod</w:t>
      </w:r>
      <w:r w:rsidRPr="008B20A5">
        <w:rPr>
          <w:rFonts w:cs="Calibri"/>
          <w:szCs w:val="22"/>
        </w:rPr>
        <w:t>ka.</w:t>
      </w:r>
    </w:p>
    <w:p w14:paraId="25A2AB52" w14:textId="77777777" w:rsidR="00463668" w:rsidRPr="002B6129" w:rsidRDefault="00463668" w:rsidP="007A63B9">
      <w:pPr>
        <w:pStyle w:val="Nagwek3"/>
        <w:rPr>
          <w:highlight w:val="yellow"/>
        </w:rPr>
      </w:pPr>
      <w:bookmarkStart w:id="233" w:name="_Toc101520054"/>
      <w:bookmarkStart w:id="234" w:name="_Toc101428838"/>
      <w:bookmarkStart w:id="235" w:name="_Toc101429307"/>
      <w:bookmarkStart w:id="236" w:name="_Toc168910105"/>
      <w:r w:rsidRPr="002B6129">
        <w:t>6.3. Pomoc materialna dla uczniów – stypendia i zasiłki szkolne</w:t>
      </w:r>
      <w:bookmarkEnd w:id="233"/>
      <w:bookmarkEnd w:id="234"/>
      <w:bookmarkEnd w:id="235"/>
      <w:bookmarkEnd w:id="236"/>
    </w:p>
    <w:p w14:paraId="6C933909" w14:textId="0F5A4DB2" w:rsidR="00CF3050" w:rsidRDefault="00823565" w:rsidP="00CF3050">
      <w:pPr>
        <w:spacing w:before="60" w:after="0"/>
        <w:rPr>
          <w:rFonts w:cs="Calibri"/>
          <w:szCs w:val="22"/>
        </w:rPr>
      </w:pPr>
      <w:r w:rsidRPr="002D1CC5">
        <w:rPr>
          <w:rFonts w:cs="Calibri"/>
          <w:szCs w:val="22"/>
        </w:rPr>
        <w:t xml:space="preserve">Plan: </w:t>
      </w:r>
      <w:r w:rsidR="00AE1C76">
        <w:rPr>
          <w:rFonts w:cs="Calibri"/>
          <w:szCs w:val="22"/>
        </w:rPr>
        <w:t>68 674</w:t>
      </w:r>
      <w:r w:rsidRPr="002D1CC5">
        <w:rPr>
          <w:rFonts w:cs="Calibri"/>
          <w:szCs w:val="22"/>
        </w:rPr>
        <w:t xml:space="preserve"> zł</w:t>
      </w:r>
      <w:r w:rsidR="00657A22" w:rsidRPr="002D1CC5">
        <w:rPr>
          <w:rFonts w:cs="Calibri"/>
          <w:szCs w:val="22"/>
        </w:rPr>
        <w:t xml:space="preserve">, </w:t>
      </w:r>
      <w:r w:rsidR="0047380F" w:rsidRPr="002D1CC5">
        <w:rPr>
          <w:rFonts w:cs="Calibri"/>
          <w:szCs w:val="22"/>
        </w:rPr>
        <w:tab/>
      </w:r>
      <w:r w:rsidRPr="002D1CC5">
        <w:rPr>
          <w:rFonts w:cs="Calibri"/>
          <w:szCs w:val="22"/>
        </w:rPr>
        <w:t xml:space="preserve">Wykonanie: </w:t>
      </w:r>
      <w:r w:rsidR="00AE1C76">
        <w:rPr>
          <w:rFonts w:cs="Calibri"/>
          <w:szCs w:val="22"/>
        </w:rPr>
        <w:t>25 57</w:t>
      </w:r>
      <w:r w:rsidR="00902180">
        <w:rPr>
          <w:rFonts w:cs="Calibri"/>
          <w:szCs w:val="22"/>
        </w:rPr>
        <w:t>2</w:t>
      </w:r>
      <w:r w:rsidRPr="002D1CC5">
        <w:rPr>
          <w:rFonts w:cs="Calibri"/>
          <w:szCs w:val="22"/>
        </w:rPr>
        <w:t xml:space="preserve"> zł, </w:t>
      </w:r>
      <w:r w:rsidR="00463668" w:rsidRPr="0004144B">
        <w:rPr>
          <w:rFonts w:cs="Calibri"/>
          <w:szCs w:val="22"/>
        </w:rPr>
        <w:t xml:space="preserve">tj. </w:t>
      </w:r>
      <w:r w:rsidR="00AE1C76">
        <w:rPr>
          <w:rFonts w:cs="Calibri"/>
          <w:szCs w:val="22"/>
        </w:rPr>
        <w:t>37,24</w:t>
      </w:r>
      <w:r w:rsidR="00463668" w:rsidRPr="0004144B">
        <w:rPr>
          <w:rFonts w:cs="Calibri"/>
          <w:szCs w:val="22"/>
        </w:rPr>
        <w:t>%</w:t>
      </w:r>
      <w:r w:rsidR="00596847" w:rsidRPr="0004144B">
        <w:rPr>
          <w:rFonts w:cs="Calibri"/>
          <w:szCs w:val="22"/>
        </w:rPr>
        <w:t xml:space="preserve"> </w:t>
      </w:r>
    </w:p>
    <w:p w14:paraId="66FFFCB6" w14:textId="77777777" w:rsidR="00744C32" w:rsidRPr="00EE0B64" w:rsidRDefault="00744C32" w:rsidP="00CF3050">
      <w:pPr>
        <w:spacing w:before="120"/>
        <w:rPr>
          <w:rFonts w:cs="Calibri"/>
          <w:szCs w:val="22"/>
        </w:rPr>
      </w:pPr>
      <w:r w:rsidRPr="00EE0B64">
        <w:rPr>
          <w:rFonts w:cs="Calibri"/>
          <w:szCs w:val="22"/>
        </w:rPr>
        <w:t xml:space="preserve">w tym: </w:t>
      </w:r>
      <w:r w:rsidR="00CF3050" w:rsidRPr="00EE0B64">
        <w:rPr>
          <w:rFonts w:cs="Calibri"/>
          <w:szCs w:val="22"/>
        </w:rPr>
        <w:br/>
      </w:r>
      <w:r w:rsidRPr="00EE0B64">
        <w:rPr>
          <w:rFonts w:cs="Calibri"/>
          <w:szCs w:val="22"/>
        </w:rPr>
        <w:t>środki pochodzące z Funduszu Pomocy Obywatelom Ukrainy:</w:t>
      </w:r>
      <w:r w:rsidR="00CF3050" w:rsidRPr="00EE0B64">
        <w:rPr>
          <w:rFonts w:cs="Calibri"/>
          <w:szCs w:val="22"/>
        </w:rPr>
        <w:br/>
      </w:r>
      <w:r w:rsidRPr="00EE0B64">
        <w:rPr>
          <w:rFonts w:cs="Calibri"/>
          <w:szCs w:val="22"/>
        </w:rPr>
        <w:t xml:space="preserve">Plan:  </w:t>
      </w:r>
      <w:r w:rsidR="00CF3050" w:rsidRPr="00EE0B64">
        <w:rPr>
          <w:rFonts w:cs="Calibri"/>
          <w:szCs w:val="22"/>
        </w:rPr>
        <w:t xml:space="preserve">13 558 </w:t>
      </w:r>
      <w:r w:rsidRPr="00EE0B64">
        <w:rPr>
          <w:rFonts w:cs="Calibri"/>
          <w:szCs w:val="22"/>
        </w:rPr>
        <w:t xml:space="preserve">zł, Wykonanie: </w:t>
      </w:r>
      <w:r w:rsidR="00CF3050" w:rsidRPr="00EE0B64">
        <w:rPr>
          <w:rFonts w:cs="Calibri"/>
          <w:szCs w:val="22"/>
        </w:rPr>
        <w:t>5 465</w:t>
      </w:r>
      <w:r w:rsidRPr="00EE0B64">
        <w:rPr>
          <w:rFonts w:cs="Calibri"/>
          <w:szCs w:val="22"/>
        </w:rPr>
        <w:t xml:space="preserve"> zł, tj. </w:t>
      </w:r>
      <w:r w:rsidR="00CF3050" w:rsidRPr="00EE0B64">
        <w:rPr>
          <w:rFonts w:cs="Calibri"/>
          <w:szCs w:val="22"/>
        </w:rPr>
        <w:t>40,22</w:t>
      </w:r>
      <w:r w:rsidRPr="00EE0B64">
        <w:rPr>
          <w:rFonts w:cs="Calibri"/>
          <w:szCs w:val="22"/>
        </w:rPr>
        <w:t>%</w:t>
      </w:r>
    </w:p>
    <w:p w14:paraId="058EC86F" w14:textId="77777777" w:rsidR="00463668" w:rsidRPr="00902180" w:rsidRDefault="00463668" w:rsidP="004A3A0E">
      <w:pPr>
        <w:rPr>
          <w:rFonts w:cs="Calibri"/>
          <w:szCs w:val="22"/>
        </w:rPr>
      </w:pPr>
      <w:r w:rsidRPr="00902180">
        <w:rPr>
          <w:rFonts w:cs="Calibri"/>
          <w:szCs w:val="22"/>
        </w:rPr>
        <w:t>Pomoc materialna o charakterze socjalnym w formie stypendium szkolnego dla uc</w:t>
      </w:r>
      <w:r w:rsidR="00F36A7D" w:rsidRPr="00902180">
        <w:rPr>
          <w:rFonts w:cs="Calibri"/>
          <w:szCs w:val="22"/>
        </w:rPr>
        <w:t>zących się dzieci i</w:t>
      </w:r>
      <w:r w:rsidR="00524417" w:rsidRPr="00902180">
        <w:rPr>
          <w:rFonts w:cs="Calibri"/>
          <w:szCs w:val="22"/>
        </w:rPr>
        <w:t> </w:t>
      </w:r>
      <w:r w:rsidR="00F36A7D" w:rsidRPr="00902180">
        <w:rPr>
          <w:rFonts w:cs="Calibri"/>
          <w:szCs w:val="22"/>
        </w:rPr>
        <w:t>młodzieży z</w:t>
      </w:r>
      <w:r w:rsidRPr="00902180">
        <w:rPr>
          <w:rFonts w:cs="Calibri"/>
          <w:szCs w:val="22"/>
        </w:rPr>
        <w:t xml:space="preserve"> rodzin znajdujących się w trudnej sytuacji finansowej i życi</w:t>
      </w:r>
      <w:r w:rsidR="00F36A7D" w:rsidRPr="00902180">
        <w:rPr>
          <w:rFonts w:cs="Calibri"/>
          <w:szCs w:val="22"/>
        </w:rPr>
        <w:t>owej zamieszkałych na</w:t>
      </w:r>
      <w:r w:rsidR="001F46E1" w:rsidRPr="00902180">
        <w:rPr>
          <w:rFonts w:cs="Calibri"/>
          <w:szCs w:val="22"/>
        </w:rPr>
        <w:t> </w:t>
      </w:r>
      <w:r w:rsidR="00F36A7D" w:rsidRPr="00902180">
        <w:rPr>
          <w:rFonts w:cs="Calibri"/>
          <w:szCs w:val="22"/>
        </w:rPr>
        <w:t>Żoliborzu</w:t>
      </w:r>
      <w:r w:rsidRPr="00902180">
        <w:rPr>
          <w:rFonts w:cs="Calibri"/>
          <w:szCs w:val="22"/>
        </w:rPr>
        <w:t xml:space="preserve"> miała na celu wyrównywanie szans edukacyjnych oraz poprawę d</w:t>
      </w:r>
      <w:r w:rsidR="00F36A7D" w:rsidRPr="00902180">
        <w:rPr>
          <w:rFonts w:cs="Calibri"/>
          <w:szCs w:val="22"/>
        </w:rPr>
        <w:t xml:space="preserve">ostępności kształcenia dzieci i </w:t>
      </w:r>
      <w:r w:rsidRPr="00902180">
        <w:rPr>
          <w:rFonts w:cs="Calibri"/>
          <w:szCs w:val="22"/>
        </w:rPr>
        <w:t>młodzieży z uboższych środowisk.</w:t>
      </w:r>
    </w:p>
    <w:p w14:paraId="51ABF688" w14:textId="77777777" w:rsidR="00744C32" w:rsidRPr="00902180" w:rsidRDefault="00744C32" w:rsidP="00744C32">
      <w:pPr>
        <w:spacing w:after="0"/>
        <w:rPr>
          <w:rFonts w:cs="Calibri"/>
          <w:szCs w:val="22"/>
        </w:rPr>
      </w:pPr>
      <w:r w:rsidRPr="00902180">
        <w:rPr>
          <w:rFonts w:cs="Calibri"/>
          <w:szCs w:val="22"/>
        </w:rPr>
        <w:t>Wypłaty stypendiów szkolnych realizowane były w miesiącach:</w:t>
      </w:r>
    </w:p>
    <w:p w14:paraId="4D1D9FB0" w14:textId="77777777" w:rsidR="00744C32" w:rsidRPr="00902180" w:rsidRDefault="00744C32" w:rsidP="00744C32">
      <w:pPr>
        <w:spacing w:after="0"/>
        <w:rPr>
          <w:rFonts w:cs="Calibri"/>
          <w:szCs w:val="22"/>
        </w:rPr>
      </w:pPr>
      <w:r w:rsidRPr="00902180">
        <w:rPr>
          <w:rFonts w:cs="Calibri"/>
          <w:szCs w:val="22"/>
        </w:rPr>
        <w:t xml:space="preserve">- czerwiec - dla wniosków złożonych na rok szkolny 2022/2023 dla 15 uczniów w wysokości </w:t>
      </w:r>
      <w:r w:rsidRPr="00902180">
        <w:rPr>
          <w:rFonts w:cs="Calibri"/>
          <w:szCs w:val="22"/>
        </w:rPr>
        <w:br/>
        <w:t xml:space="preserve">14 042,30 zł, w tym dla </w:t>
      </w:r>
      <w:r w:rsidR="00AE549B" w:rsidRPr="00902180">
        <w:rPr>
          <w:rFonts w:cs="Calibri"/>
          <w:szCs w:val="22"/>
        </w:rPr>
        <w:t xml:space="preserve">4 </w:t>
      </w:r>
      <w:r w:rsidRPr="00902180">
        <w:rPr>
          <w:rFonts w:cs="Calibri"/>
          <w:szCs w:val="22"/>
        </w:rPr>
        <w:t xml:space="preserve">uczniów będących uchodźcami z Ukrainy w wysokości </w:t>
      </w:r>
      <w:r w:rsidR="00CF3050" w:rsidRPr="00902180">
        <w:rPr>
          <w:rFonts w:cs="Calibri"/>
          <w:szCs w:val="22"/>
        </w:rPr>
        <w:t>4 473,00</w:t>
      </w:r>
      <w:r w:rsidRPr="00902180">
        <w:rPr>
          <w:rFonts w:cs="Calibri"/>
          <w:szCs w:val="22"/>
        </w:rPr>
        <w:t xml:space="preserve"> zł, </w:t>
      </w:r>
    </w:p>
    <w:p w14:paraId="04840C71" w14:textId="77777777" w:rsidR="00744C32" w:rsidRDefault="00744C32" w:rsidP="0004144B">
      <w:pPr>
        <w:spacing w:after="0"/>
        <w:rPr>
          <w:rFonts w:cs="Calibri"/>
          <w:szCs w:val="22"/>
        </w:rPr>
      </w:pPr>
      <w:r w:rsidRPr="00902180">
        <w:rPr>
          <w:rFonts w:cs="Calibri"/>
          <w:szCs w:val="22"/>
        </w:rPr>
        <w:t xml:space="preserve">- grudzień - dla wniosków złożonych na rok szkolny 2023/2024 dla 5 uczniów w wysokości </w:t>
      </w:r>
      <w:r w:rsidRPr="00902180">
        <w:rPr>
          <w:rFonts w:cs="Calibri"/>
          <w:szCs w:val="22"/>
        </w:rPr>
        <w:br/>
        <w:t>7 809,50 zł, w tym dla 1 ucznia będącego uchodźcą z Ukrainy w wysokości 992,00 zł.</w:t>
      </w:r>
      <w:r>
        <w:rPr>
          <w:rFonts w:cs="Calibri"/>
          <w:szCs w:val="22"/>
        </w:rPr>
        <w:br/>
      </w:r>
    </w:p>
    <w:p w14:paraId="58DDF4EF" w14:textId="77777777" w:rsidR="0004144B" w:rsidRPr="0004144B" w:rsidRDefault="0004144B" w:rsidP="0004144B">
      <w:pPr>
        <w:spacing w:after="0"/>
        <w:rPr>
          <w:rFonts w:cs="Calibri"/>
          <w:szCs w:val="22"/>
        </w:rPr>
      </w:pPr>
      <w:r w:rsidRPr="0004144B">
        <w:rPr>
          <w:rFonts w:cs="Calibri"/>
          <w:szCs w:val="22"/>
        </w:rPr>
        <w:t>Stypendia przyznawano z przeznaczeniem na:</w:t>
      </w:r>
    </w:p>
    <w:p w14:paraId="560A6344" w14:textId="77777777" w:rsidR="0004144B" w:rsidRPr="0004144B" w:rsidRDefault="0004144B" w:rsidP="0004144B">
      <w:pPr>
        <w:pStyle w:val="Akapitzlist"/>
        <w:numPr>
          <w:ilvl w:val="0"/>
          <w:numId w:val="26"/>
        </w:numPr>
        <w:spacing w:after="0"/>
        <w:ind w:left="714" w:hanging="357"/>
        <w:rPr>
          <w:rFonts w:cs="Calibri"/>
        </w:rPr>
      </w:pPr>
      <w:r w:rsidRPr="0004144B">
        <w:rPr>
          <w:rFonts w:cs="Calibri"/>
        </w:rPr>
        <w:t>całkowite lub częściowe pokrycie kosztów udziału w zajęciach edukacyjnych, w tym wyrównawczych, wykraczających poza zajęcia realizowane w szkole w ramach planu nauczania, a także udziału w zajęciach edukacyjnych realizowanych poza szkołą;</w:t>
      </w:r>
    </w:p>
    <w:p w14:paraId="678F1DDD" w14:textId="77777777" w:rsidR="0004144B" w:rsidRPr="0004144B" w:rsidRDefault="0004144B" w:rsidP="0004144B">
      <w:pPr>
        <w:pStyle w:val="Akapitzlist"/>
        <w:numPr>
          <w:ilvl w:val="0"/>
          <w:numId w:val="26"/>
        </w:numPr>
        <w:spacing w:after="0"/>
        <w:ind w:left="714" w:hanging="357"/>
        <w:rPr>
          <w:rFonts w:cs="Calibri"/>
        </w:rPr>
      </w:pPr>
      <w:r w:rsidRPr="0004144B">
        <w:rPr>
          <w:rFonts w:cs="Calibri"/>
        </w:rPr>
        <w:t>zakup podręczników, które nie są udostępniane nieodpłatnie przez szkołę, lektur, encyklopedii, innych książek pomocnych w realizacji procesu dydaktycznego;</w:t>
      </w:r>
    </w:p>
    <w:p w14:paraId="78799248" w14:textId="77777777" w:rsidR="0004144B" w:rsidRPr="0004144B" w:rsidRDefault="0004144B" w:rsidP="0004144B">
      <w:pPr>
        <w:pStyle w:val="Akapitzlist"/>
        <w:numPr>
          <w:ilvl w:val="0"/>
          <w:numId w:val="26"/>
        </w:numPr>
        <w:spacing w:after="0"/>
        <w:ind w:left="714" w:hanging="357"/>
        <w:rPr>
          <w:rFonts w:cs="Calibri"/>
        </w:rPr>
      </w:pPr>
      <w:r w:rsidRPr="0004144B">
        <w:rPr>
          <w:rFonts w:cs="Calibri"/>
        </w:rPr>
        <w:t>zakup komputerów stacjonarnych, laptopów lub tabletów;</w:t>
      </w:r>
    </w:p>
    <w:p w14:paraId="6AEDBCAE" w14:textId="77777777" w:rsidR="0004144B" w:rsidRPr="0004144B" w:rsidRDefault="0004144B" w:rsidP="00744C32">
      <w:pPr>
        <w:pStyle w:val="Akapitzlist"/>
        <w:numPr>
          <w:ilvl w:val="0"/>
          <w:numId w:val="26"/>
        </w:numPr>
        <w:spacing w:after="0"/>
        <w:ind w:left="714" w:hanging="357"/>
        <w:rPr>
          <w:rFonts w:cs="Calibri"/>
        </w:rPr>
      </w:pPr>
      <w:r w:rsidRPr="0004144B">
        <w:rPr>
          <w:rFonts w:cs="Calibri"/>
        </w:rPr>
        <w:t>zakup biletów miesięcznych lub kwartalnych uprawniających do korzystania z komunikacji miejskiej.</w:t>
      </w:r>
    </w:p>
    <w:p w14:paraId="3D6C4809" w14:textId="77777777" w:rsidR="0004144B" w:rsidRPr="0004144B" w:rsidRDefault="0004144B" w:rsidP="00744C32">
      <w:pPr>
        <w:rPr>
          <w:rFonts w:cs="Calibri"/>
          <w:szCs w:val="22"/>
        </w:rPr>
      </w:pPr>
      <w:r w:rsidRPr="0004144B">
        <w:rPr>
          <w:rFonts w:cs="Calibri"/>
          <w:szCs w:val="22"/>
        </w:rPr>
        <w:t>W rodzinach wnioskodawców najczęściej występowały: bezrobocie, samotne wychowywanie dzieci, wielodzietność oraz długotrwała choroba w rodzinie.</w:t>
      </w:r>
    </w:p>
    <w:p w14:paraId="7E145F9A" w14:textId="77777777" w:rsidR="0004144B" w:rsidRPr="00EE0B64" w:rsidRDefault="00744C32" w:rsidP="0004144B">
      <w:pPr>
        <w:spacing w:before="240" w:after="0"/>
        <w:rPr>
          <w:rFonts w:cs="Calibri"/>
          <w:szCs w:val="22"/>
        </w:rPr>
      </w:pPr>
      <w:r w:rsidRPr="00EE0B64">
        <w:rPr>
          <w:rFonts w:cs="Calibri"/>
          <w:szCs w:val="22"/>
        </w:rPr>
        <w:t xml:space="preserve">Uczniowie, którzy przejściowo znaleźli się </w:t>
      </w:r>
      <w:r w:rsidR="0004144B" w:rsidRPr="00EE0B64">
        <w:rPr>
          <w:rFonts w:cs="Calibri"/>
          <w:szCs w:val="22"/>
        </w:rPr>
        <w:t>w trudnej sytuacji materialnej z powodu zdarzenia losowego</w:t>
      </w:r>
      <w:r w:rsidRPr="00EE0B64">
        <w:rPr>
          <w:rFonts w:cs="Calibri"/>
          <w:szCs w:val="22"/>
        </w:rPr>
        <w:t xml:space="preserve"> otrzymywali pomoc w formie zasiłku szkolnego.</w:t>
      </w:r>
      <w:r w:rsidR="0004144B" w:rsidRPr="00EE0B64">
        <w:rPr>
          <w:rFonts w:cs="Calibri"/>
          <w:szCs w:val="22"/>
        </w:rPr>
        <w:t xml:space="preserve"> </w:t>
      </w:r>
      <w:r w:rsidR="00AC1198" w:rsidRPr="00EE0B64">
        <w:rPr>
          <w:rFonts w:cs="Calibri"/>
          <w:szCs w:val="22"/>
        </w:rPr>
        <w:br/>
      </w:r>
      <w:r w:rsidR="0004144B" w:rsidRPr="00EE0B64">
        <w:rPr>
          <w:rFonts w:cs="Calibri"/>
          <w:szCs w:val="22"/>
        </w:rPr>
        <w:t xml:space="preserve">Zasiłki szkolne wypłacono dla 6 uczniów w wysokości po 620 zł, w łącznej kwocie 3 720 zł. </w:t>
      </w:r>
    </w:p>
    <w:p w14:paraId="6EA48B15" w14:textId="77777777" w:rsidR="00463668" w:rsidRPr="002B6129" w:rsidRDefault="00463668" w:rsidP="007A63B9">
      <w:pPr>
        <w:pStyle w:val="Nagwek3"/>
      </w:pPr>
      <w:bookmarkStart w:id="237" w:name="_Toc101520055"/>
      <w:bookmarkStart w:id="238" w:name="_Toc101428839"/>
      <w:bookmarkStart w:id="239" w:name="_Toc101429308"/>
      <w:bookmarkStart w:id="240" w:name="_Toc168910106"/>
      <w:r w:rsidRPr="002B6129">
        <w:lastRenderedPageBreak/>
        <w:t>6.4. Potwierdzenie prawa do świadczeń opi</w:t>
      </w:r>
      <w:r w:rsidR="00F36A7D" w:rsidRPr="002B6129">
        <w:t xml:space="preserve">eki zdrowotnej finansowanych ze </w:t>
      </w:r>
      <w:r w:rsidRPr="002B6129">
        <w:t>środków publicznych</w:t>
      </w:r>
      <w:bookmarkEnd w:id="237"/>
      <w:bookmarkEnd w:id="238"/>
      <w:bookmarkEnd w:id="239"/>
      <w:bookmarkEnd w:id="240"/>
    </w:p>
    <w:p w14:paraId="39789373" w14:textId="7553B038" w:rsidR="00463668" w:rsidRPr="0062520C" w:rsidRDefault="00823565" w:rsidP="004A3A0E">
      <w:pPr>
        <w:rPr>
          <w:rFonts w:cs="Calibri"/>
          <w:szCs w:val="22"/>
        </w:rPr>
      </w:pPr>
      <w:r w:rsidRPr="0062520C">
        <w:rPr>
          <w:rFonts w:cs="Calibri"/>
          <w:szCs w:val="22"/>
        </w:rPr>
        <w:t xml:space="preserve">Plan: </w:t>
      </w:r>
      <w:r w:rsidR="0062520C" w:rsidRPr="0062520C">
        <w:rPr>
          <w:rFonts w:cs="Calibri"/>
          <w:szCs w:val="22"/>
        </w:rPr>
        <w:t>54 468</w:t>
      </w:r>
      <w:r w:rsidR="00463668" w:rsidRPr="0062520C">
        <w:rPr>
          <w:rFonts w:cs="Calibri"/>
          <w:szCs w:val="22"/>
        </w:rPr>
        <w:t xml:space="preserve"> z</w:t>
      </w:r>
      <w:r w:rsidRPr="0062520C">
        <w:rPr>
          <w:rFonts w:cs="Calibri"/>
          <w:szCs w:val="22"/>
        </w:rPr>
        <w:t>ł</w:t>
      </w:r>
      <w:r w:rsidR="00657A22" w:rsidRPr="0062520C">
        <w:rPr>
          <w:rFonts w:cs="Calibri"/>
          <w:szCs w:val="22"/>
        </w:rPr>
        <w:t xml:space="preserve">, </w:t>
      </w:r>
      <w:r w:rsidR="000D5FEB" w:rsidRPr="0062520C">
        <w:rPr>
          <w:rFonts w:cs="Calibri"/>
          <w:szCs w:val="22"/>
        </w:rPr>
        <w:tab/>
      </w:r>
      <w:r w:rsidR="000D5FEB" w:rsidRPr="0062520C">
        <w:rPr>
          <w:rFonts w:cs="Calibri"/>
          <w:szCs w:val="22"/>
        </w:rPr>
        <w:tab/>
      </w:r>
      <w:r w:rsidRPr="0062520C">
        <w:rPr>
          <w:rFonts w:cs="Calibri"/>
          <w:szCs w:val="22"/>
        </w:rPr>
        <w:t xml:space="preserve">Wykonanie: </w:t>
      </w:r>
      <w:r w:rsidR="0062520C" w:rsidRPr="0062520C">
        <w:rPr>
          <w:rFonts w:cs="Calibri"/>
          <w:szCs w:val="22"/>
        </w:rPr>
        <w:t>54 043</w:t>
      </w:r>
      <w:r w:rsidRPr="0062520C">
        <w:rPr>
          <w:rFonts w:cs="Calibri"/>
          <w:szCs w:val="22"/>
        </w:rPr>
        <w:t xml:space="preserve"> zł, tj. </w:t>
      </w:r>
      <w:r w:rsidR="000E174E" w:rsidRPr="0062520C">
        <w:rPr>
          <w:rFonts w:cs="Calibri"/>
          <w:szCs w:val="22"/>
        </w:rPr>
        <w:t>9</w:t>
      </w:r>
      <w:r w:rsidR="00902180">
        <w:rPr>
          <w:rFonts w:cs="Calibri"/>
          <w:szCs w:val="22"/>
        </w:rPr>
        <w:t>9</w:t>
      </w:r>
      <w:r w:rsidR="000E174E" w:rsidRPr="0062520C">
        <w:rPr>
          <w:rFonts w:cs="Calibri"/>
          <w:szCs w:val="22"/>
        </w:rPr>
        <w:t>,</w:t>
      </w:r>
      <w:r w:rsidR="0062520C" w:rsidRPr="0062520C">
        <w:rPr>
          <w:rFonts w:cs="Calibri"/>
          <w:szCs w:val="22"/>
        </w:rPr>
        <w:t>22</w:t>
      </w:r>
      <w:r w:rsidR="00463668" w:rsidRPr="0062520C">
        <w:rPr>
          <w:rFonts w:cs="Calibri"/>
          <w:szCs w:val="22"/>
        </w:rPr>
        <w:t xml:space="preserve"> % planu</w:t>
      </w:r>
    </w:p>
    <w:p w14:paraId="61BD6F21" w14:textId="6F77E91D" w:rsidR="00463668" w:rsidRPr="00A369FF" w:rsidRDefault="00463668" w:rsidP="004A3A0E">
      <w:pPr>
        <w:rPr>
          <w:rFonts w:cs="Calibri"/>
          <w:szCs w:val="22"/>
        </w:rPr>
      </w:pPr>
      <w:r w:rsidRPr="00A369FF">
        <w:rPr>
          <w:rFonts w:cs="Calibri"/>
          <w:szCs w:val="22"/>
        </w:rPr>
        <w:t>Osoby będące w trudnej sytuacji materialnej i niemające uprawnień do</w:t>
      </w:r>
      <w:r w:rsidR="00F36A7D" w:rsidRPr="00A369FF">
        <w:rPr>
          <w:rFonts w:cs="Calibri"/>
          <w:szCs w:val="22"/>
        </w:rPr>
        <w:t xml:space="preserve"> </w:t>
      </w:r>
      <w:r w:rsidRPr="00A369FF">
        <w:rPr>
          <w:rFonts w:cs="Calibri"/>
          <w:szCs w:val="22"/>
        </w:rPr>
        <w:t>bezpłatnej opieki zdrowotnej otrzymały prawo do świadczeń opi</w:t>
      </w:r>
      <w:r w:rsidR="00F36A7D" w:rsidRPr="00A369FF">
        <w:rPr>
          <w:rFonts w:cs="Calibri"/>
          <w:szCs w:val="22"/>
        </w:rPr>
        <w:t xml:space="preserve">eki zdrowotnej finansowanych ze </w:t>
      </w:r>
      <w:r w:rsidRPr="00A369FF">
        <w:rPr>
          <w:rFonts w:cs="Calibri"/>
          <w:szCs w:val="22"/>
        </w:rPr>
        <w:t>środków publicznych</w:t>
      </w:r>
      <w:r w:rsidR="00F47B01">
        <w:rPr>
          <w:rFonts w:cs="Calibri"/>
          <w:szCs w:val="22"/>
        </w:rPr>
        <w:t xml:space="preserve"> (109 osób)</w:t>
      </w:r>
      <w:r w:rsidRPr="00A369FF">
        <w:rPr>
          <w:rFonts w:cs="Calibri"/>
          <w:szCs w:val="22"/>
        </w:rPr>
        <w:t>.</w:t>
      </w:r>
    </w:p>
    <w:p w14:paraId="3B5D2259" w14:textId="77777777" w:rsidR="00E16351" w:rsidRPr="00A369FF" w:rsidRDefault="00463668" w:rsidP="004A3A0E">
      <w:pPr>
        <w:rPr>
          <w:rFonts w:cs="Calibri"/>
          <w:szCs w:val="22"/>
        </w:rPr>
      </w:pPr>
      <w:r w:rsidRPr="00A369FF">
        <w:rPr>
          <w:rFonts w:cs="Calibri"/>
          <w:szCs w:val="22"/>
        </w:rPr>
        <w:t xml:space="preserve">Wydano </w:t>
      </w:r>
      <w:r w:rsidR="00A369FF" w:rsidRPr="00A369FF">
        <w:rPr>
          <w:rFonts w:cs="Calibri"/>
          <w:szCs w:val="22"/>
        </w:rPr>
        <w:t>42</w:t>
      </w:r>
      <w:r w:rsidRPr="00A369FF">
        <w:rPr>
          <w:rFonts w:cs="Calibri"/>
          <w:szCs w:val="22"/>
        </w:rPr>
        <w:t xml:space="preserve"> </w:t>
      </w:r>
      <w:r w:rsidR="00F36A7D" w:rsidRPr="00A369FF">
        <w:rPr>
          <w:rFonts w:cs="Calibri"/>
          <w:szCs w:val="22"/>
        </w:rPr>
        <w:t>decyzj</w:t>
      </w:r>
      <w:r w:rsidR="00A369FF" w:rsidRPr="00A369FF">
        <w:rPr>
          <w:rFonts w:cs="Calibri"/>
          <w:szCs w:val="22"/>
        </w:rPr>
        <w:t>e</w:t>
      </w:r>
      <w:r w:rsidR="00F36A7D" w:rsidRPr="00A369FF">
        <w:rPr>
          <w:rFonts w:cs="Calibri"/>
          <w:szCs w:val="22"/>
        </w:rPr>
        <w:t xml:space="preserve"> potwierdzając</w:t>
      </w:r>
      <w:r w:rsidR="00A369FF" w:rsidRPr="00A369FF">
        <w:rPr>
          <w:rFonts w:cs="Calibri"/>
          <w:szCs w:val="22"/>
        </w:rPr>
        <w:t>e</w:t>
      </w:r>
      <w:r w:rsidR="00F36A7D" w:rsidRPr="00A369FF">
        <w:rPr>
          <w:rFonts w:cs="Calibri"/>
          <w:szCs w:val="22"/>
        </w:rPr>
        <w:t xml:space="preserve"> prawo do </w:t>
      </w:r>
      <w:r w:rsidRPr="00A369FF">
        <w:rPr>
          <w:rFonts w:cs="Calibri"/>
          <w:szCs w:val="22"/>
        </w:rPr>
        <w:t>świ</w:t>
      </w:r>
      <w:r w:rsidR="00F36A7D" w:rsidRPr="00A369FF">
        <w:rPr>
          <w:rFonts w:cs="Calibri"/>
          <w:szCs w:val="22"/>
        </w:rPr>
        <w:t xml:space="preserve">adczeń opieki zdrowotnej oraz </w:t>
      </w:r>
      <w:r w:rsidR="00A369FF" w:rsidRPr="00A369FF">
        <w:rPr>
          <w:rFonts w:cs="Calibri"/>
          <w:szCs w:val="22"/>
        </w:rPr>
        <w:t>5</w:t>
      </w:r>
      <w:r w:rsidR="00F36A7D" w:rsidRPr="00A369FF">
        <w:rPr>
          <w:rFonts w:cs="Calibri"/>
          <w:szCs w:val="22"/>
        </w:rPr>
        <w:t xml:space="preserve"> </w:t>
      </w:r>
      <w:r w:rsidRPr="00A369FF">
        <w:rPr>
          <w:rFonts w:cs="Calibri"/>
          <w:szCs w:val="22"/>
        </w:rPr>
        <w:t>decyzj</w:t>
      </w:r>
      <w:r w:rsidR="00A369FF" w:rsidRPr="00A369FF">
        <w:rPr>
          <w:rFonts w:cs="Calibri"/>
          <w:szCs w:val="22"/>
        </w:rPr>
        <w:t>i</w:t>
      </w:r>
      <w:r w:rsidRPr="00A369FF">
        <w:rPr>
          <w:rFonts w:cs="Calibri"/>
          <w:szCs w:val="22"/>
        </w:rPr>
        <w:t xml:space="preserve"> </w:t>
      </w:r>
      <w:r w:rsidRPr="0062520C">
        <w:rPr>
          <w:rFonts w:cs="Calibri"/>
          <w:szCs w:val="22"/>
        </w:rPr>
        <w:t>odmawiając</w:t>
      </w:r>
      <w:r w:rsidR="00A369FF" w:rsidRPr="0062520C">
        <w:rPr>
          <w:rFonts w:cs="Calibri"/>
          <w:szCs w:val="22"/>
        </w:rPr>
        <w:t>ych</w:t>
      </w:r>
      <w:r w:rsidRPr="0062520C">
        <w:rPr>
          <w:rFonts w:cs="Calibri"/>
          <w:szCs w:val="22"/>
        </w:rPr>
        <w:t xml:space="preserve"> z powodu przekroczenia kryterium dochodowego</w:t>
      </w:r>
      <w:r w:rsidR="00F36A7D" w:rsidRPr="0062520C">
        <w:rPr>
          <w:rFonts w:cs="Calibri"/>
          <w:szCs w:val="22"/>
        </w:rPr>
        <w:t xml:space="preserve"> i uzyskania </w:t>
      </w:r>
      <w:r w:rsidRPr="0062520C">
        <w:rPr>
          <w:rFonts w:cs="Calibri"/>
          <w:szCs w:val="22"/>
        </w:rPr>
        <w:t>pra</w:t>
      </w:r>
      <w:r w:rsidR="00F36A7D" w:rsidRPr="0062520C">
        <w:rPr>
          <w:rFonts w:cs="Calibri"/>
          <w:szCs w:val="22"/>
        </w:rPr>
        <w:t>wa do ubezpieczenia zdrowotnego</w:t>
      </w:r>
      <w:r w:rsidRPr="0062520C">
        <w:rPr>
          <w:rFonts w:cs="Calibri"/>
          <w:szCs w:val="22"/>
        </w:rPr>
        <w:t xml:space="preserve"> z innego tytułu, </w:t>
      </w:r>
      <w:r w:rsidR="00D433C1" w:rsidRPr="0062520C">
        <w:rPr>
          <w:rFonts w:cs="Calibri"/>
          <w:szCs w:val="22"/>
        </w:rPr>
        <w:t>2</w:t>
      </w:r>
      <w:r w:rsidRPr="0062520C">
        <w:rPr>
          <w:rFonts w:cs="Calibri"/>
          <w:szCs w:val="22"/>
        </w:rPr>
        <w:t xml:space="preserve"> pos</w:t>
      </w:r>
      <w:r w:rsidR="00F36A7D" w:rsidRPr="0062520C">
        <w:rPr>
          <w:rFonts w:cs="Calibri"/>
          <w:szCs w:val="22"/>
        </w:rPr>
        <w:t>tępowani</w:t>
      </w:r>
      <w:r w:rsidR="00D433C1" w:rsidRPr="0062520C">
        <w:rPr>
          <w:rFonts w:cs="Calibri"/>
          <w:szCs w:val="22"/>
        </w:rPr>
        <w:t>a</w:t>
      </w:r>
      <w:r w:rsidR="00F36A7D" w:rsidRPr="0062520C">
        <w:rPr>
          <w:rFonts w:cs="Calibri"/>
          <w:szCs w:val="22"/>
        </w:rPr>
        <w:t xml:space="preserve"> </w:t>
      </w:r>
      <w:r w:rsidR="00F36A7D" w:rsidRPr="00A369FF">
        <w:rPr>
          <w:rFonts w:cs="Calibri"/>
          <w:szCs w:val="22"/>
        </w:rPr>
        <w:t>został</w:t>
      </w:r>
      <w:r w:rsidR="00D433C1" w:rsidRPr="00A369FF">
        <w:rPr>
          <w:rFonts w:cs="Calibri"/>
          <w:szCs w:val="22"/>
        </w:rPr>
        <w:t>y</w:t>
      </w:r>
      <w:r w:rsidR="00F36A7D" w:rsidRPr="00A369FF">
        <w:rPr>
          <w:rFonts w:cs="Calibri"/>
          <w:szCs w:val="22"/>
        </w:rPr>
        <w:t xml:space="preserve"> umorzone, w </w:t>
      </w:r>
      <w:r w:rsidR="00D433C1" w:rsidRPr="00A369FF">
        <w:rPr>
          <w:rFonts w:cs="Calibri"/>
          <w:szCs w:val="22"/>
        </w:rPr>
        <w:t>2</w:t>
      </w:r>
      <w:r w:rsidR="00F36A7D" w:rsidRPr="00A369FF">
        <w:rPr>
          <w:rFonts w:cs="Calibri"/>
          <w:szCs w:val="22"/>
        </w:rPr>
        <w:t xml:space="preserve"> </w:t>
      </w:r>
      <w:r w:rsidRPr="00A369FF">
        <w:rPr>
          <w:rFonts w:cs="Calibri"/>
          <w:szCs w:val="22"/>
        </w:rPr>
        <w:t>przypadk</w:t>
      </w:r>
      <w:r w:rsidR="00D433C1" w:rsidRPr="00A369FF">
        <w:rPr>
          <w:rFonts w:cs="Calibri"/>
          <w:szCs w:val="22"/>
        </w:rPr>
        <w:t>ach</w:t>
      </w:r>
      <w:r w:rsidRPr="00A369FF">
        <w:rPr>
          <w:rFonts w:cs="Calibri"/>
          <w:szCs w:val="22"/>
        </w:rPr>
        <w:t xml:space="preserve"> stwierdzono wygaśnięcie decyzji.</w:t>
      </w:r>
      <w:r w:rsidR="00FF3A1C" w:rsidRPr="00A369FF">
        <w:rPr>
          <w:rFonts w:cs="Calibri"/>
          <w:szCs w:val="22"/>
        </w:rPr>
        <w:t xml:space="preserve"> </w:t>
      </w:r>
    </w:p>
    <w:p w14:paraId="7EFB969B" w14:textId="77777777" w:rsidR="00E16351" w:rsidRPr="002B6129" w:rsidRDefault="00E16351" w:rsidP="007A63B9">
      <w:pPr>
        <w:pStyle w:val="Nagwek3"/>
      </w:pPr>
      <w:bookmarkStart w:id="241" w:name="_Toc168910107"/>
      <w:bookmarkStart w:id="242" w:name="_Hlk159914383"/>
      <w:bookmarkStart w:id="243" w:name="_Hlk159398022"/>
      <w:r w:rsidRPr="002B6129">
        <w:t>6.5. Pomoc na rzecz uchodźców z Ukrainy</w:t>
      </w:r>
      <w:bookmarkEnd w:id="241"/>
    </w:p>
    <w:p w14:paraId="14CDB631" w14:textId="4822D023" w:rsidR="00E16351" w:rsidRPr="00B3477B" w:rsidRDefault="00E16351" w:rsidP="004A3A0E">
      <w:pPr>
        <w:rPr>
          <w:rFonts w:cs="Calibri"/>
          <w:szCs w:val="22"/>
        </w:rPr>
      </w:pPr>
      <w:r w:rsidRPr="00B3477B">
        <w:rPr>
          <w:rFonts w:cs="Calibri"/>
          <w:szCs w:val="22"/>
        </w:rPr>
        <w:t>Różnymi formami wsparcia</w:t>
      </w:r>
      <w:r w:rsidR="00347A63">
        <w:rPr>
          <w:rFonts w:cs="Calibri"/>
          <w:szCs w:val="22"/>
        </w:rPr>
        <w:t xml:space="preserve"> </w:t>
      </w:r>
      <w:r w:rsidRPr="00B3477B">
        <w:rPr>
          <w:rFonts w:cs="Calibri"/>
          <w:szCs w:val="22"/>
        </w:rPr>
        <w:t xml:space="preserve">objętych zostało </w:t>
      </w:r>
      <w:r w:rsidR="00383C82">
        <w:rPr>
          <w:rFonts w:cs="Calibri"/>
          <w:szCs w:val="22"/>
        </w:rPr>
        <w:t>267</w:t>
      </w:r>
      <w:r w:rsidR="00347A63">
        <w:rPr>
          <w:rFonts w:cs="Calibri"/>
          <w:szCs w:val="22"/>
        </w:rPr>
        <w:t xml:space="preserve"> obywateli Ukrainy (</w:t>
      </w:r>
      <w:r w:rsidR="00530C18" w:rsidRPr="00B3477B">
        <w:rPr>
          <w:rFonts w:cs="Calibri"/>
          <w:szCs w:val="22"/>
        </w:rPr>
        <w:t>148 rodzin</w:t>
      </w:r>
      <w:r w:rsidR="00347A63">
        <w:rPr>
          <w:rFonts w:cs="Calibri"/>
          <w:szCs w:val="22"/>
        </w:rPr>
        <w:t>)</w:t>
      </w:r>
      <w:r w:rsidRPr="00B3477B">
        <w:rPr>
          <w:rFonts w:cs="Calibri"/>
          <w:szCs w:val="22"/>
        </w:rPr>
        <w:t>, któr</w:t>
      </w:r>
      <w:r w:rsidR="00347A63">
        <w:rPr>
          <w:rFonts w:cs="Calibri"/>
          <w:szCs w:val="22"/>
        </w:rPr>
        <w:t>zy</w:t>
      </w:r>
      <w:r w:rsidRPr="00B3477B">
        <w:rPr>
          <w:rFonts w:cs="Calibri"/>
          <w:szCs w:val="22"/>
        </w:rPr>
        <w:t xml:space="preserve"> przyby</w:t>
      </w:r>
      <w:r w:rsidR="00347A63">
        <w:rPr>
          <w:rFonts w:cs="Calibri"/>
          <w:szCs w:val="22"/>
        </w:rPr>
        <w:t>li</w:t>
      </w:r>
      <w:r w:rsidRPr="00B3477B">
        <w:rPr>
          <w:rFonts w:cs="Calibri"/>
          <w:szCs w:val="22"/>
        </w:rPr>
        <w:t xml:space="preserve"> do</w:t>
      </w:r>
      <w:r w:rsidR="00AF4839">
        <w:rPr>
          <w:rFonts w:cs="Calibri"/>
          <w:szCs w:val="22"/>
        </w:rPr>
        <w:t> </w:t>
      </w:r>
      <w:r w:rsidRPr="00B3477B">
        <w:rPr>
          <w:rFonts w:cs="Calibri"/>
          <w:szCs w:val="22"/>
        </w:rPr>
        <w:t>Polski w</w:t>
      </w:r>
      <w:r w:rsidR="001F46E1" w:rsidRPr="00B3477B">
        <w:rPr>
          <w:rFonts w:cs="Calibri"/>
          <w:szCs w:val="22"/>
        </w:rPr>
        <w:t> </w:t>
      </w:r>
      <w:r w:rsidRPr="00B3477B">
        <w:rPr>
          <w:rFonts w:cs="Calibri"/>
          <w:szCs w:val="22"/>
        </w:rPr>
        <w:t>związku z działaniami wojennymi na terytorium tego kraju</w:t>
      </w:r>
      <w:r w:rsidR="00347A63">
        <w:rPr>
          <w:rFonts w:cs="Calibri"/>
          <w:szCs w:val="22"/>
        </w:rPr>
        <w:t xml:space="preserve">, </w:t>
      </w:r>
      <w:r w:rsidRPr="00B3477B">
        <w:rPr>
          <w:rFonts w:cs="Calibri"/>
          <w:szCs w:val="22"/>
        </w:rPr>
        <w:t>przekroczyli granicę po</w:t>
      </w:r>
      <w:r w:rsidR="00EE0B64">
        <w:rPr>
          <w:rFonts w:cs="Calibri"/>
          <w:szCs w:val="22"/>
        </w:rPr>
        <w:t> </w:t>
      </w:r>
      <w:r w:rsidRPr="00B3477B">
        <w:rPr>
          <w:rFonts w:cs="Calibri"/>
          <w:szCs w:val="22"/>
        </w:rPr>
        <w:t>24</w:t>
      </w:r>
      <w:r w:rsidR="00EE0B64">
        <w:rPr>
          <w:rFonts w:cs="Calibri"/>
          <w:szCs w:val="22"/>
        </w:rPr>
        <w:t> </w:t>
      </w:r>
      <w:r w:rsidRPr="00B3477B">
        <w:rPr>
          <w:rFonts w:cs="Calibri"/>
          <w:szCs w:val="22"/>
        </w:rPr>
        <w:t>lutego 2022</w:t>
      </w:r>
      <w:r w:rsidR="001F46E1" w:rsidRPr="00B3477B">
        <w:rPr>
          <w:rFonts w:cs="Calibri"/>
          <w:szCs w:val="22"/>
        </w:rPr>
        <w:t> </w:t>
      </w:r>
      <w:r w:rsidRPr="00B3477B">
        <w:rPr>
          <w:rFonts w:cs="Calibri"/>
          <w:szCs w:val="22"/>
        </w:rPr>
        <w:t>r.</w:t>
      </w:r>
    </w:p>
    <w:p w14:paraId="32D32F46" w14:textId="77777777" w:rsidR="00E16351" w:rsidRPr="00B3477B" w:rsidRDefault="00E16351" w:rsidP="004A3A0E">
      <w:pPr>
        <w:rPr>
          <w:rFonts w:cs="Calibri"/>
          <w:szCs w:val="22"/>
        </w:rPr>
      </w:pPr>
      <w:r w:rsidRPr="00B3477B">
        <w:rPr>
          <w:rFonts w:cs="Calibri"/>
          <w:szCs w:val="22"/>
        </w:rPr>
        <w:t xml:space="preserve">Świadczenie jednorazowe 300 zł przyznano dla </w:t>
      </w:r>
      <w:r w:rsidR="00B3477B" w:rsidRPr="00B3477B">
        <w:rPr>
          <w:rFonts w:cs="Calibri"/>
          <w:szCs w:val="22"/>
        </w:rPr>
        <w:t>189</w:t>
      </w:r>
      <w:r w:rsidRPr="00B3477B">
        <w:rPr>
          <w:rFonts w:cs="Calibri"/>
          <w:szCs w:val="22"/>
        </w:rPr>
        <w:t xml:space="preserve"> osób.</w:t>
      </w:r>
    </w:p>
    <w:p w14:paraId="6AC9501E" w14:textId="65619736" w:rsidR="00B3477B" w:rsidRDefault="00E16351" w:rsidP="001F46E1">
      <w:pPr>
        <w:rPr>
          <w:rFonts w:cs="Calibri"/>
          <w:szCs w:val="22"/>
        </w:rPr>
      </w:pPr>
      <w:r w:rsidRPr="00B3477B">
        <w:rPr>
          <w:rFonts w:cs="Calibri"/>
          <w:szCs w:val="22"/>
        </w:rPr>
        <w:t xml:space="preserve">Świadczenia </w:t>
      </w:r>
      <w:r w:rsidR="00822B8D" w:rsidRPr="00B3477B">
        <w:rPr>
          <w:rFonts w:cs="Calibri"/>
          <w:szCs w:val="22"/>
        </w:rPr>
        <w:t xml:space="preserve">pieniężne </w:t>
      </w:r>
      <w:r w:rsidRPr="00B3477B">
        <w:rPr>
          <w:rFonts w:cs="Calibri"/>
          <w:szCs w:val="22"/>
        </w:rPr>
        <w:t>z pomocy społecznej</w:t>
      </w:r>
      <w:r w:rsidR="00822B8D" w:rsidRPr="00B3477B">
        <w:rPr>
          <w:rFonts w:cs="Calibri"/>
          <w:szCs w:val="22"/>
        </w:rPr>
        <w:t>, w oparciu o art. 29 i 30 ustawy z dnia 12.03.2022 r. o</w:t>
      </w:r>
      <w:r w:rsidR="00C91521" w:rsidRPr="00B3477B">
        <w:rPr>
          <w:rFonts w:cs="Calibri"/>
          <w:szCs w:val="22"/>
        </w:rPr>
        <w:t> </w:t>
      </w:r>
      <w:r w:rsidR="00822B8D" w:rsidRPr="00B3477B">
        <w:rPr>
          <w:rFonts w:cs="Calibri"/>
          <w:szCs w:val="22"/>
        </w:rPr>
        <w:t>pomocy obywatelom Ukrain</w:t>
      </w:r>
      <w:r w:rsidR="0080339C" w:rsidRPr="00B3477B">
        <w:rPr>
          <w:rFonts w:cs="Calibri"/>
          <w:szCs w:val="22"/>
        </w:rPr>
        <w:t xml:space="preserve">y </w:t>
      </w:r>
      <w:r w:rsidRPr="00B3477B">
        <w:rPr>
          <w:rFonts w:cs="Calibri"/>
          <w:szCs w:val="22"/>
        </w:rPr>
        <w:t xml:space="preserve">udzielono dla </w:t>
      </w:r>
      <w:r w:rsidR="00B3477B">
        <w:rPr>
          <w:rFonts w:cs="Calibri"/>
          <w:szCs w:val="22"/>
        </w:rPr>
        <w:t>22</w:t>
      </w:r>
      <w:r w:rsidRPr="00B3477B">
        <w:rPr>
          <w:rFonts w:cs="Calibri"/>
          <w:szCs w:val="22"/>
        </w:rPr>
        <w:t xml:space="preserve"> osób, w tym: </w:t>
      </w:r>
      <w:r w:rsidR="00B3477B" w:rsidRPr="00B3477B">
        <w:rPr>
          <w:rFonts w:cs="Calibri"/>
          <w:szCs w:val="22"/>
        </w:rPr>
        <w:t>opłacenie obiadów w szkole (11</w:t>
      </w:r>
      <w:r w:rsidR="00B3477B">
        <w:rPr>
          <w:rFonts w:cs="Calibri"/>
          <w:szCs w:val="22"/>
        </w:rPr>
        <w:t> </w:t>
      </w:r>
      <w:r w:rsidR="00B3477B" w:rsidRPr="00B3477B">
        <w:rPr>
          <w:rFonts w:cs="Calibri"/>
          <w:szCs w:val="22"/>
        </w:rPr>
        <w:t>dzieci)</w:t>
      </w:r>
      <w:r w:rsidR="00B3477B">
        <w:rPr>
          <w:rFonts w:cs="Calibri"/>
          <w:szCs w:val="22"/>
        </w:rPr>
        <w:t>,</w:t>
      </w:r>
      <w:r w:rsidR="00B3477B" w:rsidRPr="00B3477B">
        <w:rPr>
          <w:rFonts w:cs="Calibri"/>
          <w:szCs w:val="22"/>
        </w:rPr>
        <w:t xml:space="preserve"> </w:t>
      </w:r>
      <w:r w:rsidRPr="00B3477B">
        <w:rPr>
          <w:rFonts w:cs="Calibri"/>
          <w:szCs w:val="22"/>
        </w:rPr>
        <w:t>opłacenie posiłków dla dzieci w</w:t>
      </w:r>
      <w:r w:rsidR="00C91521" w:rsidRPr="00B3477B">
        <w:rPr>
          <w:rFonts w:cs="Calibri"/>
          <w:szCs w:val="22"/>
        </w:rPr>
        <w:t> </w:t>
      </w:r>
      <w:r w:rsidRPr="00B3477B">
        <w:rPr>
          <w:rFonts w:cs="Calibri"/>
          <w:szCs w:val="22"/>
        </w:rPr>
        <w:t xml:space="preserve">przedszkolu </w:t>
      </w:r>
      <w:r w:rsidR="00C7064C" w:rsidRPr="00B3477B">
        <w:rPr>
          <w:rFonts w:cs="Calibri"/>
          <w:szCs w:val="22"/>
        </w:rPr>
        <w:t>(</w:t>
      </w:r>
      <w:r w:rsidR="00B3477B" w:rsidRPr="00B3477B">
        <w:rPr>
          <w:rFonts w:cs="Calibri"/>
          <w:szCs w:val="22"/>
        </w:rPr>
        <w:t>8 dzieci</w:t>
      </w:r>
      <w:r w:rsidRPr="00B3477B">
        <w:rPr>
          <w:rFonts w:cs="Calibri"/>
          <w:szCs w:val="22"/>
        </w:rPr>
        <w:t>), zasił</w:t>
      </w:r>
      <w:r w:rsidR="00B3477B" w:rsidRPr="00B3477B">
        <w:rPr>
          <w:rFonts w:cs="Calibri"/>
          <w:szCs w:val="22"/>
        </w:rPr>
        <w:t xml:space="preserve">ek stały (1 osoba), zasiłek celowy (1 osoba), </w:t>
      </w:r>
      <w:r w:rsidR="00385853">
        <w:rPr>
          <w:rFonts w:cs="Calibri"/>
          <w:szCs w:val="22"/>
        </w:rPr>
        <w:t xml:space="preserve">pokrycie składki </w:t>
      </w:r>
      <w:r w:rsidR="00B3477B" w:rsidRPr="00B3477B">
        <w:rPr>
          <w:rFonts w:cs="Calibri"/>
          <w:szCs w:val="22"/>
        </w:rPr>
        <w:t>na ubezpieczenie zdrowotne (1 osoba)</w:t>
      </w:r>
      <w:r w:rsidR="00C7064C" w:rsidRPr="00B3477B">
        <w:rPr>
          <w:rFonts w:cs="Calibri"/>
          <w:szCs w:val="22"/>
        </w:rPr>
        <w:t>.</w:t>
      </w:r>
    </w:p>
    <w:p w14:paraId="481377DF" w14:textId="71BBCC3C" w:rsidR="00AF4839" w:rsidRPr="00AF4839" w:rsidRDefault="00383C82" w:rsidP="001F46E1">
      <w:pPr>
        <w:rPr>
          <w:color w:val="C00000"/>
        </w:rPr>
      </w:pPr>
      <w:r w:rsidRPr="00902180">
        <w:rPr>
          <w:rFonts w:cs="Calibri"/>
          <w:szCs w:val="22"/>
        </w:rPr>
        <w:t xml:space="preserve">Pomoc </w:t>
      </w:r>
      <w:r>
        <w:rPr>
          <w:rFonts w:cs="Calibri"/>
          <w:szCs w:val="22"/>
        </w:rPr>
        <w:t xml:space="preserve">w formie stypendium szkolnego przyznano dla 5 uczniów. </w:t>
      </w:r>
    </w:p>
    <w:p w14:paraId="2DEA9249" w14:textId="77777777" w:rsidR="00DA06A0" w:rsidRPr="00DA06A0" w:rsidRDefault="00DA06A0" w:rsidP="001F46E1">
      <w:r w:rsidRPr="00DA06A0">
        <w:t>Pomoc w formie paczki żywnościowej w ramach Programu Operacyjnego Pomoc Żywnościowa 2014-2020 otrzymały 2 osoby (samotnie gospodarujące).</w:t>
      </w:r>
    </w:p>
    <w:p w14:paraId="1AFAC00E" w14:textId="77777777" w:rsidR="00B3477B" w:rsidRPr="00393714" w:rsidRDefault="00B3477B" w:rsidP="001F46E1">
      <w:pPr>
        <w:rPr>
          <w:rFonts w:cs="Calibri"/>
          <w:szCs w:val="22"/>
        </w:rPr>
      </w:pPr>
      <w:r w:rsidRPr="00393714">
        <w:t>Wsparciem asystenta rodziny objęto 11 rodzin (</w:t>
      </w:r>
      <w:r w:rsidR="00393714" w:rsidRPr="00393714">
        <w:t>31</w:t>
      </w:r>
      <w:r w:rsidRPr="00393714">
        <w:t xml:space="preserve"> osób, w tym </w:t>
      </w:r>
      <w:r w:rsidR="00393714" w:rsidRPr="00393714">
        <w:t>18</w:t>
      </w:r>
      <w:r w:rsidRPr="00393714">
        <w:t xml:space="preserve"> dzieci).</w:t>
      </w:r>
      <w:r w:rsidRPr="00393714">
        <w:rPr>
          <w:rFonts w:cs="Calibri"/>
          <w:szCs w:val="22"/>
        </w:rPr>
        <w:t xml:space="preserve"> </w:t>
      </w:r>
    </w:p>
    <w:p w14:paraId="02FB03D3" w14:textId="289A10B5" w:rsidR="00383C82" w:rsidRPr="00B3477B" w:rsidRDefault="00E16351" w:rsidP="001F46E1">
      <w:r w:rsidRPr="00B3477B">
        <w:t xml:space="preserve">W ramach pracy socjalnej pracownicy socjalni prowadzili działania wspierające i monitorujące sytuację małoletnich dzieci, dla których został ustanowiony przez Sąd Rodzinny i Opiekuńczy dla Dzielnicy Żoliborz opiekun tymczasowy. </w:t>
      </w:r>
      <w:r w:rsidR="00B3477B" w:rsidRPr="00B3477B">
        <w:br/>
      </w:r>
      <w:r w:rsidR="00FD523E" w:rsidRPr="00B3477B">
        <w:t>D</w:t>
      </w:r>
      <w:r w:rsidRPr="00B3477B">
        <w:t xml:space="preserve">ziałania były prowadzone wobec </w:t>
      </w:r>
      <w:r w:rsidR="00B3477B" w:rsidRPr="00B3477B">
        <w:t>9</w:t>
      </w:r>
      <w:r w:rsidRPr="00B3477B">
        <w:t xml:space="preserve"> opiekunów tymczasowych i</w:t>
      </w:r>
      <w:r w:rsidR="001F46E1" w:rsidRPr="00B3477B">
        <w:t> </w:t>
      </w:r>
      <w:r w:rsidR="00B3477B" w:rsidRPr="00B3477B">
        <w:t>9</w:t>
      </w:r>
      <w:r w:rsidR="001F46E1" w:rsidRPr="00B3477B">
        <w:t> </w:t>
      </w:r>
      <w:r w:rsidRPr="00B3477B">
        <w:t xml:space="preserve">dzieci. Pracownik socjalny świadczył wsparcie rodzinom </w:t>
      </w:r>
      <w:r w:rsidR="00FD523E" w:rsidRPr="00B3477B">
        <w:t xml:space="preserve">w adaptacji w nowym środowisku lokalnym </w:t>
      </w:r>
      <w:r w:rsidRPr="00B3477B">
        <w:t xml:space="preserve">poprzez </w:t>
      </w:r>
      <w:r w:rsidR="00FD523E" w:rsidRPr="00B3477B">
        <w:t>współpracę z</w:t>
      </w:r>
      <w:r w:rsidR="00EE0B64">
        <w:t> </w:t>
      </w:r>
      <w:r w:rsidR="00FD523E" w:rsidRPr="00B3477B">
        <w:t>placówkami oświatowymi, służbą zdrowia</w:t>
      </w:r>
      <w:r w:rsidRPr="00B3477B">
        <w:t xml:space="preserve">. </w:t>
      </w:r>
    </w:p>
    <w:bookmarkEnd w:id="242"/>
    <w:p w14:paraId="33A71CBD" w14:textId="77777777" w:rsidR="00B3477B" w:rsidRPr="00B3477B" w:rsidRDefault="00AF4839" w:rsidP="00B3477B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Pracownicy </w:t>
      </w:r>
      <w:r w:rsidR="00B3477B" w:rsidRPr="00B3477B">
        <w:rPr>
          <w:rFonts w:cs="Calibri"/>
          <w:szCs w:val="22"/>
        </w:rPr>
        <w:t>ośrodka informowali obywateli Ukrainy o działających na terenie m.st. Warszawy punktach świadczących różne formy wsparcia (zapewnienie opieki nad dziećmi, zajęcia dla dzieci, pomoc w znalezieniu zatrudnienia, pomoc w załatwieniu spraw urzędowych).</w:t>
      </w:r>
    </w:p>
    <w:p w14:paraId="2D065A73" w14:textId="77777777" w:rsidR="00463668" w:rsidRPr="00B3477B" w:rsidRDefault="00624D4F" w:rsidP="004A3A0E">
      <w:pPr>
        <w:rPr>
          <w:color w:val="FF0000"/>
        </w:rPr>
      </w:pPr>
      <w:r w:rsidRPr="002B6129">
        <w:rPr>
          <w:color w:val="FF0000"/>
        </w:rPr>
        <w:br w:type="page"/>
      </w:r>
    </w:p>
    <w:p w14:paraId="67C8B4CF" w14:textId="77777777" w:rsidR="00463668" w:rsidRPr="002B6129" w:rsidRDefault="00463668" w:rsidP="002F350D">
      <w:pPr>
        <w:pStyle w:val="Nagwek2"/>
      </w:pPr>
      <w:bookmarkStart w:id="244" w:name="_Toc101520056"/>
      <w:bookmarkStart w:id="245" w:name="_Toc101428840"/>
      <w:bookmarkStart w:id="246" w:name="_Toc101429309"/>
      <w:bookmarkStart w:id="247" w:name="_Toc168910108"/>
      <w:bookmarkEnd w:id="243"/>
      <w:r w:rsidRPr="002B6129">
        <w:lastRenderedPageBreak/>
        <w:t>7. Projekty i programy</w:t>
      </w:r>
      <w:bookmarkEnd w:id="244"/>
      <w:bookmarkEnd w:id="245"/>
      <w:bookmarkEnd w:id="246"/>
      <w:bookmarkEnd w:id="247"/>
    </w:p>
    <w:p w14:paraId="19CD4A89" w14:textId="77777777" w:rsidR="00463668" w:rsidRPr="002B6129" w:rsidRDefault="00463668" w:rsidP="007A63B9">
      <w:pPr>
        <w:pStyle w:val="Nagwek3"/>
      </w:pPr>
      <w:bookmarkStart w:id="248" w:name="_Toc101520057"/>
      <w:bookmarkStart w:id="249" w:name="_Toc101428841"/>
      <w:bookmarkStart w:id="250" w:name="_Toc101429310"/>
      <w:bookmarkStart w:id="251" w:name="_Toc168910109"/>
      <w:r w:rsidRPr="002B6129">
        <w:t>7.1. Programy rządowe</w:t>
      </w:r>
      <w:bookmarkEnd w:id="248"/>
      <w:bookmarkEnd w:id="249"/>
      <w:bookmarkEnd w:id="250"/>
      <w:bookmarkEnd w:id="251"/>
    </w:p>
    <w:p w14:paraId="73B11B5F" w14:textId="77777777" w:rsidR="00463668" w:rsidRPr="002B6129" w:rsidRDefault="00463668" w:rsidP="003F289D">
      <w:pPr>
        <w:pStyle w:val="Nagwek4"/>
      </w:pPr>
      <w:bookmarkStart w:id="252" w:name="_Toc101520058"/>
      <w:bookmarkStart w:id="253" w:name="_Toc101428842"/>
      <w:bookmarkStart w:id="254" w:name="_Toc101429311"/>
      <w:bookmarkStart w:id="255" w:name="_Toc168910110"/>
      <w:bookmarkStart w:id="256" w:name="_Hlk159398032"/>
      <w:r w:rsidRPr="002B6129">
        <w:t>7.1.1. Solidarnościowy Korpus Wsparcia Seniorów – Program „Wspieraj Seniora”</w:t>
      </w:r>
      <w:bookmarkEnd w:id="252"/>
      <w:bookmarkEnd w:id="253"/>
      <w:bookmarkEnd w:id="254"/>
      <w:bookmarkEnd w:id="255"/>
    </w:p>
    <w:p w14:paraId="6C73EECA" w14:textId="77777777" w:rsidR="00463668" w:rsidRPr="00CF3050" w:rsidRDefault="00823565" w:rsidP="004A3A0E">
      <w:pPr>
        <w:rPr>
          <w:rFonts w:cs="Calibri"/>
          <w:szCs w:val="22"/>
        </w:rPr>
      </w:pPr>
      <w:r w:rsidRPr="00CF3050">
        <w:rPr>
          <w:rFonts w:cs="Calibri"/>
          <w:szCs w:val="22"/>
        </w:rPr>
        <w:t xml:space="preserve">Plan: </w:t>
      </w:r>
      <w:r w:rsidR="00CF3050" w:rsidRPr="00CF3050">
        <w:rPr>
          <w:rFonts w:cs="Calibri"/>
          <w:szCs w:val="22"/>
        </w:rPr>
        <w:t>9 828</w:t>
      </w:r>
      <w:r w:rsidR="000D0897" w:rsidRPr="00CF3050">
        <w:rPr>
          <w:rFonts w:cs="Calibri"/>
          <w:szCs w:val="22"/>
        </w:rPr>
        <w:t xml:space="preserve"> </w:t>
      </w:r>
      <w:r w:rsidRPr="00CF3050">
        <w:rPr>
          <w:rFonts w:cs="Calibri"/>
          <w:szCs w:val="22"/>
        </w:rPr>
        <w:t>zł</w:t>
      </w:r>
      <w:r w:rsidR="00657A22" w:rsidRPr="00CF3050">
        <w:rPr>
          <w:rFonts w:cs="Calibri"/>
          <w:szCs w:val="22"/>
        </w:rPr>
        <w:t xml:space="preserve">, </w:t>
      </w:r>
      <w:r w:rsidRPr="00CF3050">
        <w:rPr>
          <w:rFonts w:cs="Calibri"/>
          <w:szCs w:val="22"/>
        </w:rPr>
        <w:t xml:space="preserve">Wykonanie: </w:t>
      </w:r>
      <w:r w:rsidR="00CF3050" w:rsidRPr="00CF3050">
        <w:rPr>
          <w:rFonts w:cs="Calibri"/>
          <w:szCs w:val="22"/>
        </w:rPr>
        <w:t>9 828</w:t>
      </w:r>
      <w:r w:rsidRPr="00CF3050">
        <w:rPr>
          <w:rFonts w:cs="Calibri"/>
          <w:szCs w:val="22"/>
        </w:rPr>
        <w:t xml:space="preserve"> zł, </w:t>
      </w:r>
      <w:r w:rsidR="00463668" w:rsidRPr="00CF3050">
        <w:rPr>
          <w:rFonts w:cs="Calibri"/>
          <w:szCs w:val="22"/>
        </w:rPr>
        <w:t>tj. 100% planu</w:t>
      </w:r>
    </w:p>
    <w:p w14:paraId="369CAF26" w14:textId="2F8DDF15" w:rsidR="00226A56" w:rsidRPr="00CF3050" w:rsidRDefault="00463668" w:rsidP="00013479">
      <w:pPr>
        <w:rPr>
          <w:rFonts w:cs="Calibri"/>
          <w:szCs w:val="22"/>
        </w:rPr>
      </w:pPr>
      <w:r w:rsidRPr="00CF3050">
        <w:rPr>
          <w:rFonts w:cs="Calibri"/>
          <w:szCs w:val="22"/>
        </w:rPr>
        <w:t xml:space="preserve">Kontynuowano rządowy program adresowany do </w:t>
      </w:r>
      <w:r w:rsidR="00F36A7D" w:rsidRPr="00CF3050">
        <w:rPr>
          <w:rFonts w:cs="Calibri"/>
          <w:szCs w:val="22"/>
        </w:rPr>
        <w:t xml:space="preserve">seniorów (osób w wieku 70 lat i </w:t>
      </w:r>
      <w:r w:rsidRPr="00CF3050">
        <w:rPr>
          <w:rFonts w:cs="Calibri"/>
          <w:szCs w:val="22"/>
        </w:rPr>
        <w:t>więcej).</w:t>
      </w:r>
      <w:r w:rsidR="006D3E20" w:rsidRPr="00CF3050">
        <w:rPr>
          <w:rFonts w:cs="Calibri"/>
          <w:szCs w:val="22"/>
        </w:rPr>
        <w:t xml:space="preserve"> </w:t>
      </w:r>
      <w:r w:rsidR="00B054CF">
        <w:rPr>
          <w:rFonts w:cs="Calibri"/>
          <w:szCs w:val="22"/>
        </w:rPr>
        <w:t>Osoby starsze korzystały</w:t>
      </w:r>
      <w:r w:rsidR="007C475F" w:rsidRPr="00CF3050">
        <w:rPr>
          <w:rFonts w:cs="Calibri"/>
          <w:szCs w:val="22"/>
        </w:rPr>
        <w:t xml:space="preserve"> ze </w:t>
      </w:r>
      <w:r w:rsidR="00682D38" w:rsidRPr="00CF3050">
        <w:rPr>
          <w:rFonts w:cs="Calibri"/>
          <w:szCs w:val="22"/>
        </w:rPr>
        <w:t>wsparci</w:t>
      </w:r>
      <w:r w:rsidR="007C475F" w:rsidRPr="00CF3050">
        <w:rPr>
          <w:rFonts w:cs="Calibri"/>
          <w:szCs w:val="22"/>
        </w:rPr>
        <w:t>a</w:t>
      </w:r>
      <w:r w:rsidR="00682D38" w:rsidRPr="00CF3050">
        <w:rPr>
          <w:rFonts w:cs="Calibri"/>
          <w:szCs w:val="22"/>
        </w:rPr>
        <w:t xml:space="preserve"> wolontariuszy</w:t>
      </w:r>
      <w:r w:rsidR="00B054CF">
        <w:rPr>
          <w:rFonts w:cs="Calibri"/>
          <w:szCs w:val="22"/>
        </w:rPr>
        <w:t xml:space="preserve"> m.in.</w:t>
      </w:r>
      <w:r w:rsidR="00B054CF" w:rsidRPr="00B054CF">
        <w:rPr>
          <w:rFonts w:cs="Calibri"/>
          <w:szCs w:val="22"/>
        </w:rPr>
        <w:t xml:space="preserve"> </w:t>
      </w:r>
      <w:r w:rsidR="00B054CF" w:rsidRPr="00CF3050">
        <w:rPr>
          <w:rFonts w:cs="Calibri"/>
          <w:szCs w:val="22"/>
        </w:rPr>
        <w:t>w zakresie robienia i dostarczania zakupów spożywczych, wykupywania leków, wyprowadzania psa, pomocy w załatwianiu spraw urzędowych, dostarczaniu ciepłych posiłków, realizacji recept.</w:t>
      </w:r>
      <w:r w:rsidR="00B054CF">
        <w:rPr>
          <w:rFonts w:cs="Calibri"/>
          <w:szCs w:val="22"/>
        </w:rPr>
        <w:t xml:space="preserve"> </w:t>
      </w:r>
      <w:r w:rsidR="00B054CF">
        <w:rPr>
          <w:rFonts w:cs="Calibri"/>
          <w:szCs w:val="22"/>
        </w:rPr>
        <w:br/>
        <w:t>Zawarto porozumienia o współpracy z 31 wolontariuszami (młodzież, dorośli, seniorzy).</w:t>
      </w:r>
      <w:r w:rsidRPr="00CF3050">
        <w:rPr>
          <w:rFonts w:cs="Calibri"/>
          <w:szCs w:val="22"/>
        </w:rPr>
        <w:t xml:space="preserve"> </w:t>
      </w:r>
    </w:p>
    <w:p w14:paraId="33F810B5" w14:textId="77777777" w:rsidR="00463668" w:rsidRPr="00CF3050" w:rsidRDefault="00463668" w:rsidP="004A3A0E">
      <w:pPr>
        <w:rPr>
          <w:rFonts w:cs="Calibri"/>
          <w:szCs w:val="22"/>
        </w:rPr>
      </w:pPr>
      <w:r w:rsidRPr="00CF3050">
        <w:rPr>
          <w:rFonts w:cs="Calibri"/>
          <w:szCs w:val="22"/>
        </w:rPr>
        <w:t xml:space="preserve">Wsparciem objęto </w:t>
      </w:r>
      <w:r w:rsidR="00CF3050" w:rsidRPr="00CF3050">
        <w:rPr>
          <w:rFonts w:cs="Calibri"/>
          <w:szCs w:val="22"/>
        </w:rPr>
        <w:t>68</w:t>
      </w:r>
      <w:r w:rsidRPr="00CF3050">
        <w:rPr>
          <w:rFonts w:cs="Calibri"/>
          <w:szCs w:val="22"/>
        </w:rPr>
        <w:t xml:space="preserve"> seniorów.</w:t>
      </w:r>
    </w:p>
    <w:p w14:paraId="4EA5C9AB" w14:textId="77777777" w:rsidR="00463668" w:rsidRPr="002B6129" w:rsidRDefault="00463668" w:rsidP="003F289D">
      <w:pPr>
        <w:pStyle w:val="Nagwek4"/>
      </w:pPr>
      <w:bookmarkStart w:id="257" w:name="_Toc101520059"/>
      <w:bookmarkStart w:id="258" w:name="_Toc101428843"/>
      <w:bookmarkStart w:id="259" w:name="_Toc101429312"/>
      <w:bookmarkStart w:id="260" w:name="_Toc168910111"/>
      <w:bookmarkStart w:id="261" w:name="_Hlk159398040"/>
      <w:bookmarkEnd w:id="256"/>
      <w:r w:rsidRPr="002B6129">
        <w:t>7.1.2. Program Asystent Rodziny</w:t>
      </w:r>
      <w:bookmarkEnd w:id="257"/>
      <w:bookmarkEnd w:id="258"/>
      <w:bookmarkEnd w:id="259"/>
      <w:bookmarkEnd w:id="260"/>
    </w:p>
    <w:p w14:paraId="49367DC3" w14:textId="77777777" w:rsidR="00A66E87" w:rsidRPr="00A93E46" w:rsidRDefault="007C475F" w:rsidP="007C475F">
      <w:pPr>
        <w:rPr>
          <w:rFonts w:cs="Calibri"/>
          <w:szCs w:val="22"/>
        </w:rPr>
      </w:pPr>
      <w:r w:rsidRPr="00A93E46">
        <w:rPr>
          <w:rFonts w:cs="Calibri"/>
          <w:szCs w:val="22"/>
        </w:rPr>
        <w:t xml:space="preserve">Głównym celem programu było </w:t>
      </w:r>
      <w:r w:rsidR="00167BDD" w:rsidRPr="00A93E46">
        <w:rPr>
          <w:rFonts w:cs="Calibri"/>
          <w:szCs w:val="22"/>
        </w:rPr>
        <w:t>wspieranie jednostek samorządu terytorialnego w rozwoju systemu wspierania rodzin, w tym</w:t>
      </w:r>
      <w:r w:rsidRPr="00A93E46">
        <w:rPr>
          <w:rFonts w:cs="Calibri"/>
          <w:szCs w:val="22"/>
        </w:rPr>
        <w:t xml:space="preserve"> </w:t>
      </w:r>
      <w:r w:rsidR="00167BDD" w:rsidRPr="00A93E46">
        <w:rPr>
          <w:rFonts w:cs="Calibri"/>
          <w:szCs w:val="22"/>
        </w:rPr>
        <w:t>zwiększeni</w:t>
      </w:r>
      <w:r w:rsidRPr="00A93E46">
        <w:rPr>
          <w:rFonts w:cs="Calibri"/>
          <w:szCs w:val="22"/>
        </w:rPr>
        <w:t>a</w:t>
      </w:r>
      <w:r w:rsidR="00167BDD" w:rsidRPr="00A93E46">
        <w:rPr>
          <w:rFonts w:cs="Calibri"/>
          <w:szCs w:val="22"/>
        </w:rPr>
        <w:t xml:space="preserve"> dostępu do usług asystenta rodziny</w:t>
      </w:r>
      <w:r w:rsidR="00B501C6" w:rsidRPr="00A93E46">
        <w:rPr>
          <w:rFonts w:cs="Calibri"/>
          <w:szCs w:val="22"/>
        </w:rPr>
        <w:t xml:space="preserve"> w działaniach</w:t>
      </w:r>
      <w:r w:rsidRPr="00A93E46">
        <w:rPr>
          <w:rFonts w:cs="Calibri"/>
          <w:szCs w:val="22"/>
        </w:rPr>
        <w:t xml:space="preserve"> służących </w:t>
      </w:r>
      <w:r w:rsidR="00B501C6" w:rsidRPr="00A93E46">
        <w:rPr>
          <w:rFonts w:cs="Calibri"/>
          <w:szCs w:val="22"/>
        </w:rPr>
        <w:t xml:space="preserve">wspieraniu rodzin przeżywających trudności opiekuńczo-wychowawcze w celu </w:t>
      </w:r>
      <w:r w:rsidRPr="00A93E46">
        <w:rPr>
          <w:rFonts w:cs="Calibri"/>
          <w:szCs w:val="22"/>
        </w:rPr>
        <w:t xml:space="preserve">pozostawienia </w:t>
      </w:r>
      <w:r w:rsidR="00B501C6" w:rsidRPr="00A93E46">
        <w:rPr>
          <w:rFonts w:cs="Calibri"/>
          <w:szCs w:val="22"/>
        </w:rPr>
        <w:t>w</w:t>
      </w:r>
      <w:r w:rsidRPr="00A93E46">
        <w:rPr>
          <w:rFonts w:cs="Calibri"/>
          <w:szCs w:val="22"/>
        </w:rPr>
        <w:t> </w:t>
      </w:r>
      <w:r w:rsidR="00B501C6" w:rsidRPr="00A93E46">
        <w:rPr>
          <w:rFonts w:cs="Calibri"/>
          <w:szCs w:val="22"/>
        </w:rPr>
        <w:t>rodzinie dzieci zagrożonych umieszczeniem w pieczy zastępczej lub jak najszybszego powrotu do</w:t>
      </w:r>
      <w:r w:rsidRPr="00A93E46">
        <w:rPr>
          <w:rFonts w:cs="Calibri"/>
          <w:szCs w:val="22"/>
        </w:rPr>
        <w:t> </w:t>
      </w:r>
      <w:r w:rsidR="00B501C6" w:rsidRPr="00A93E46">
        <w:rPr>
          <w:rFonts w:cs="Calibri"/>
          <w:szCs w:val="22"/>
        </w:rPr>
        <w:t>rodziny</w:t>
      </w:r>
      <w:r w:rsidR="00B80157" w:rsidRPr="00A93E46">
        <w:rPr>
          <w:rFonts w:cs="Calibri"/>
          <w:szCs w:val="22"/>
        </w:rPr>
        <w:t xml:space="preserve"> dzieci umieszczonych wcześniej w pieczy zastępczej</w:t>
      </w:r>
      <w:r w:rsidRPr="00A93E46">
        <w:rPr>
          <w:rFonts w:cs="Calibri"/>
          <w:szCs w:val="22"/>
        </w:rPr>
        <w:t>.</w:t>
      </w:r>
    </w:p>
    <w:p w14:paraId="4A83771C" w14:textId="77777777" w:rsidR="00463668" w:rsidRPr="00A93E46" w:rsidRDefault="00463668" w:rsidP="004A3A0E">
      <w:pPr>
        <w:rPr>
          <w:rFonts w:cs="Calibri"/>
          <w:szCs w:val="22"/>
        </w:rPr>
      </w:pPr>
      <w:r w:rsidRPr="00A93E46">
        <w:rPr>
          <w:rFonts w:cs="Calibri"/>
          <w:szCs w:val="22"/>
        </w:rPr>
        <w:t>W ramach Programu Asystent Rodziny na rok 202</w:t>
      </w:r>
      <w:r w:rsidR="00A93E46" w:rsidRPr="00A93E46">
        <w:rPr>
          <w:rFonts w:cs="Calibri"/>
          <w:szCs w:val="22"/>
        </w:rPr>
        <w:t>3</w:t>
      </w:r>
      <w:r w:rsidRPr="00A93E46">
        <w:rPr>
          <w:rFonts w:cs="Calibri"/>
          <w:szCs w:val="22"/>
        </w:rPr>
        <w:t xml:space="preserve"> </w:t>
      </w:r>
      <w:r w:rsidR="007C475F" w:rsidRPr="00A93E46">
        <w:rPr>
          <w:rFonts w:cs="Calibri"/>
          <w:szCs w:val="22"/>
        </w:rPr>
        <w:t>o</w:t>
      </w:r>
      <w:r w:rsidRPr="00A93E46">
        <w:rPr>
          <w:rFonts w:cs="Calibri"/>
          <w:szCs w:val="22"/>
        </w:rPr>
        <w:t xml:space="preserve">środek </w:t>
      </w:r>
      <w:r w:rsidR="007C475F" w:rsidRPr="00A93E46">
        <w:rPr>
          <w:rFonts w:cs="Calibri"/>
          <w:szCs w:val="22"/>
        </w:rPr>
        <w:t>otrzymał</w:t>
      </w:r>
      <w:r w:rsidRPr="00A93E46">
        <w:rPr>
          <w:rFonts w:cs="Calibri"/>
          <w:szCs w:val="22"/>
        </w:rPr>
        <w:t xml:space="preserve"> dofinan</w:t>
      </w:r>
      <w:r w:rsidR="00F36A7D" w:rsidRPr="00A93E46">
        <w:rPr>
          <w:rFonts w:cs="Calibri"/>
          <w:szCs w:val="22"/>
        </w:rPr>
        <w:t>sowani</w:t>
      </w:r>
      <w:r w:rsidR="007C475F" w:rsidRPr="00A93E46">
        <w:rPr>
          <w:rFonts w:cs="Calibri"/>
          <w:szCs w:val="22"/>
        </w:rPr>
        <w:t>e</w:t>
      </w:r>
      <w:r w:rsidR="00F36A7D" w:rsidRPr="00A93E46">
        <w:rPr>
          <w:rFonts w:cs="Calibri"/>
          <w:szCs w:val="22"/>
        </w:rPr>
        <w:t xml:space="preserve"> Wojewody do</w:t>
      </w:r>
      <w:r w:rsidR="001F46E1" w:rsidRPr="00A93E46">
        <w:rPr>
          <w:rFonts w:cs="Calibri"/>
          <w:szCs w:val="22"/>
        </w:rPr>
        <w:t> </w:t>
      </w:r>
      <w:r w:rsidR="00F36A7D" w:rsidRPr="00A93E46">
        <w:rPr>
          <w:rFonts w:cs="Calibri"/>
          <w:szCs w:val="22"/>
        </w:rPr>
        <w:t xml:space="preserve">dodatków do </w:t>
      </w:r>
      <w:r w:rsidRPr="00A93E46">
        <w:rPr>
          <w:rFonts w:cs="Calibri"/>
          <w:szCs w:val="22"/>
        </w:rPr>
        <w:t>wynagrodzenia trzech asystentó</w:t>
      </w:r>
      <w:r w:rsidR="00823565" w:rsidRPr="00A93E46">
        <w:rPr>
          <w:rFonts w:cs="Calibri"/>
          <w:szCs w:val="22"/>
        </w:rPr>
        <w:t xml:space="preserve">w rodziny (kwota </w:t>
      </w:r>
      <w:r w:rsidR="00A93E46" w:rsidRPr="00A93E46">
        <w:rPr>
          <w:rFonts w:cs="Calibri"/>
          <w:szCs w:val="22"/>
        </w:rPr>
        <w:t>30 247</w:t>
      </w:r>
      <w:r w:rsidRPr="00A93E46">
        <w:rPr>
          <w:rFonts w:cs="Calibri"/>
          <w:szCs w:val="22"/>
        </w:rPr>
        <w:t xml:space="preserve"> zł).</w:t>
      </w:r>
    </w:p>
    <w:p w14:paraId="307D3BC6" w14:textId="77777777" w:rsidR="00463668" w:rsidRPr="002B6129" w:rsidRDefault="00463668" w:rsidP="003F289D">
      <w:pPr>
        <w:pStyle w:val="Nagwek4"/>
      </w:pPr>
      <w:bookmarkStart w:id="262" w:name="_Toc101520060"/>
      <w:bookmarkStart w:id="263" w:name="_Toc101428844"/>
      <w:bookmarkStart w:id="264" w:name="_Toc101429313"/>
      <w:bookmarkStart w:id="265" w:name="_Toc168910112"/>
      <w:bookmarkEnd w:id="261"/>
      <w:r w:rsidRPr="002B6129">
        <w:t>7.1.3. Wieloletni program wspierania finansowego gmin w zakresie dożywiania na lata 201</w:t>
      </w:r>
      <w:r w:rsidR="00CF160E" w:rsidRPr="002B6129">
        <w:t>9</w:t>
      </w:r>
      <w:r w:rsidRPr="002B6129">
        <w:t>-202</w:t>
      </w:r>
      <w:r w:rsidR="00CF160E" w:rsidRPr="002B6129">
        <w:t>3</w:t>
      </w:r>
      <w:r w:rsidRPr="002B6129">
        <w:t xml:space="preserve"> „Posiłek w szkole i w domu”</w:t>
      </w:r>
      <w:bookmarkEnd w:id="262"/>
      <w:bookmarkEnd w:id="263"/>
      <w:bookmarkEnd w:id="264"/>
      <w:bookmarkEnd w:id="265"/>
    </w:p>
    <w:p w14:paraId="4F6AE329" w14:textId="4F668B9C" w:rsidR="00497BDB" w:rsidRPr="00482127" w:rsidRDefault="00497BDB" w:rsidP="004A3A0E">
      <w:pPr>
        <w:rPr>
          <w:rFonts w:cs="Calibri"/>
          <w:szCs w:val="22"/>
        </w:rPr>
      </w:pPr>
      <w:r w:rsidRPr="00482127">
        <w:rPr>
          <w:rFonts w:cs="Calibri"/>
          <w:szCs w:val="22"/>
        </w:rPr>
        <w:t xml:space="preserve">Pomoc w ramach rządowego Programu „Posiłek w szkole i w domu” na lata 2019–2023 dedykowana była dzieciom, młodzieży oraz osobom dorosłym spełniającym warunki otrzymania pomocy wskazane w ustawie o pomocy społecznej oraz kryterium dochodowe, tj. </w:t>
      </w:r>
      <w:r w:rsidR="009755BA">
        <w:rPr>
          <w:rFonts w:cs="Calibri"/>
          <w:szCs w:val="22"/>
        </w:rPr>
        <w:t>200</w:t>
      </w:r>
      <w:r w:rsidRPr="00482127">
        <w:rPr>
          <w:rFonts w:cs="Calibri"/>
          <w:szCs w:val="22"/>
        </w:rPr>
        <w:t xml:space="preserve"> % kryterium dochodowego.</w:t>
      </w:r>
    </w:p>
    <w:p w14:paraId="529979A1" w14:textId="77777777" w:rsidR="00463668" w:rsidRPr="00482127" w:rsidRDefault="00463668" w:rsidP="004A3A0E">
      <w:pPr>
        <w:rPr>
          <w:rFonts w:cs="Calibri"/>
          <w:szCs w:val="22"/>
        </w:rPr>
      </w:pPr>
      <w:r w:rsidRPr="00482127">
        <w:rPr>
          <w:rFonts w:cs="Calibri"/>
          <w:szCs w:val="22"/>
        </w:rPr>
        <w:t>W ramach programu z pomocy łącznie skorzysta</w:t>
      </w:r>
      <w:r w:rsidR="00F36A7D" w:rsidRPr="00482127">
        <w:rPr>
          <w:rFonts w:cs="Calibri"/>
          <w:szCs w:val="22"/>
        </w:rPr>
        <w:t>ło</w:t>
      </w:r>
      <w:r w:rsidR="0030270C" w:rsidRPr="00482127">
        <w:rPr>
          <w:rFonts w:cs="Calibri"/>
          <w:szCs w:val="22"/>
        </w:rPr>
        <w:t xml:space="preserve"> 398</w:t>
      </w:r>
      <w:r w:rsidR="00F36A7D" w:rsidRPr="00482127">
        <w:rPr>
          <w:rFonts w:cs="Calibri"/>
          <w:szCs w:val="22"/>
        </w:rPr>
        <w:t xml:space="preserve"> osób, w tym </w:t>
      </w:r>
      <w:r w:rsidR="0030270C" w:rsidRPr="00482127">
        <w:rPr>
          <w:rFonts w:cs="Calibri"/>
          <w:szCs w:val="22"/>
        </w:rPr>
        <w:t>43</w:t>
      </w:r>
      <w:r w:rsidR="00F36A7D" w:rsidRPr="00482127">
        <w:rPr>
          <w:rFonts w:cs="Calibri"/>
          <w:szCs w:val="22"/>
        </w:rPr>
        <w:t xml:space="preserve"> dzieci do </w:t>
      </w:r>
      <w:r w:rsidRPr="00482127">
        <w:rPr>
          <w:rFonts w:cs="Calibri"/>
          <w:szCs w:val="22"/>
        </w:rPr>
        <w:t xml:space="preserve">czasu podjęcia nauki w szkole podstawowej, </w:t>
      </w:r>
      <w:r w:rsidR="0030270C" w:rsidRPr="00482127">
        <w:rPr>
          <w:rFonts w:cs="Calibri"/>
          <w:szCs w:val="22"/>
        </w:rPr>
        <w:t>105</w:t>
      </w:r>
      <w:r w:rsidRPr="00482127">
        <w:rPr>
          <w:rFonts w:cs="Calibri"/>
          <w:szCs w:val="22"/>
        </w:rPr>
        <w:t xml:space="preserve"> uczniów do czasu ukończeni</w:t>
      </w:r>
      <w:r w:rsidR="00F36A7D" w:rsidRPr="00482127">
        <w:rPr>
          <w:rFonts w:cs="Calibri"/>
          <w:szCs w:val="22"/>
        </w:rPr>
        <w:t xml:space="preserve">a szkoły ponadpodstawowej </w:t>
      </w:r>
      <w:r w:rsidR="007C475F" w:rsidRPr="00482127">
        <w:rPr>
          <w:rFonts w:cs="Calibri"/>
          <w:szCs w:val="22"/>
        </w:rPr>
        <w:t xml:space="preserve">i </w:t>
      </w:r>
      <w:r w:rsidR="00FA5495" w:rsidRPr="00482127">
        <w:rPr>
          <w:rFonts w:cs="Calibri"/>
          <w:szCs w:val="22"/>
        </w:rPr>
        <w:t>260</w:t>
      </w:r>
      <w:r w:rsidRPr="00482127">
        <w:rPr>
          <w:rFonts w:cs="Calibri"/>
          <w:szCs w:val="22"/>
        </w:rPr>
        <w:t xml:space="preserve"> osób starszych oraz niepełnosprawnych. </w:t>
      </w:r>
    </w:p>
    <w:p w14:paraId="64DBF83E" w14:textId="477F95E0" w:rsidR="00463668" w:rsidRPr="00482127" w:rsidRDefault="00463668" w:rsidP="00BD59DE">
      <w:pPr>
        <w:rPr>
          <w:rFonts w:cs="Calibri"/>
        </w:rPr>
      </w:pPr>
      <w:r w:rsidRPr="00482127">
        <w:rPr>
          <w:rFonts w:cs="Calibri"/>
          <w:szCs w:val="22"/>
        </w:rPr>
        <w:t xml:space="preserve">Pomoc udzielana była w </w:t>
      </w:r>
      <w:r w:rsidR="00BD59DE" w:rsidRPr="00482127">
        <w:rPr>
          <w:rFonts w:cs="Calibri"/>
          <w:szCs w:val="22"/>
        </w:rPr>
        <w:t>formie gorącego posiłku</w:t>
      </w:r>
      <w:r w:rsidR="0086627F">
        <w:rPr>
          <w:rFonts w:cs="Calibri"/>
          <w:szCs w:val="22"/>
        </w:rPr>
        <w:t xml:space="preserve"> </w:t>
      </w:r>
      <w:r w:rsidR="00BD59DE" w:rsidRPr="00482127">
        <w:rPr>
          <w:rFonts w:cs="Calibri"/>
          <w:szCs w:val="22"/>
        </w:rPr>
        <w:t>wydawanego w punktach żywieniowych (</w:t>
      </w:r>
      <w:r w:rsidR="00AF46B7" w:rsidRPr="00482127">
        <w:rPr>
          <w:rFonts w:cs="Calibri"/>
          <w:szCs w:val="22"/>
        </w:rPr>
        <w:t>63</w:t>
      </w:r>
      <w:r w:rsidR="00BD59DE" w:rsidRPr="00482127">
        <w:rPr>
          <w:rFonts w:cs="Calibri"/>
          <w:szCs w:val="22"/>
        </w:rPr>
        <w:t>), w</w:t>
      </w:r>
      <w:r w:rsidR="001F46E1" w:rsidRPr="00482127">
        <w:rPr>
          <w:rFonts w:cs="Calibri"/>
          <w:szCs w:val="22"/>
        </w:rPr>
        <w:t> </w:t>
      </w:r>
      <w:r w:rsidR="00BD59DE" w:rsidRPr="00482127">
        <w:rPr>
          <w:rFonts w:cs="Calibri"/>
          <w:szCs w:val="22"/>
        </w:rPr>
        <w:t>tym</w:t>
      </w:r>
      <w:r w:rsidRPr="00482127">
        <w:rPr>
          <w:rFonts w:cs="Calibri"/>
          <w:szCs w:val="22"/>
        </w:rPr>
        <w:t>:</w:t>
      </w:r>
      <w:r w:rsidR="00BD59DE" w:rsidRPr="00482127">
        <w:rPr>
          <w:rFonts w:cs="Calibri"/>
          <w:szCs w:val="22"/>
        </w:rPr>
        <w:t xml:space="preserve"> </w:t>
      </w:r>
      <w:r w:rsidR="00497BDB" w:rsidRPr="00482127">
        <w:rPr>
          <w:rFonts w:cs="Calibri"/>
        </w:rPr>
        <w:t xml:space="preserve">dla dzieci i młodzieży w placówkach oświatowych – </w:t>
      </w:r>
      <w:r w:rsidR="00AF46B7" w:rsidRPr="00482127">
        <w:rPr>
          <w:rFonts w:cs="Calibri"/>
        </w:rPr>
        <w:t>59</w:t>
      </w:r>
      <w:r w:rsidR="00497BDB" w:rsidRPr="00482127">
        <w:rPr>
          <w:rFonts w:cs="Calibri"/>
        </w:rPr>
        <w:t xml:space="preserve"> placówek</w:t>
      </w:r>
      <w:r w:rsidR="00BD59DE" w:rsidRPr="00482127">
        <w:rPr>
          <w:rFonts w:cs="Calibri"/>
        </w:rPr>
        <w:t xml:space="preserve"> (45 szkół i</w:t>
      </w:r>
      <w:r w:rsidR="001F46E1" w:rsidRPr="00482127">
        <w:rPr>
          <w:rFonts w:cs="Calibri"/>
        </w:rPr>
        <w:t> </w:t>
      </w:r>
      <w:r w:rsidR="00AF46B7" w:rsidRPr="00482127">
        <w:rPr>
          <w:rFonts w:cs="Calibri"/>
        </w:rPr>
        <w:t xml:space="preserve">14 </w:t>
      </w:r>
      <w:r w:rsidR="00BD59DE" w:rsidRPr="00482127">
        <w:rPr>
          <w:rFonts w:cs="Calibri"/>
        </w:rPr>
        <w:t xml:space="preserve">przedszkoli) oraz </w:t>
      </w:r>
      <w:r w:rsidRPr="00482127">
        <w:rPr>
          <w:rFonts w:cs="Calibri"/>
        </w:rPr>
        <w:t>świadczenia pieniężnego na zakup żywności (zasiłek celowy)</w:t>
      </w:r>
      <w:r w:rsidR="00497BDB" w:rsidRPr="00482127">
        <w:rPr>
          <w:rFonts w:cs="Calibri"/>
        </w:rPr>
        <w:t xml:space="preserve"> – </w:t>
      </w:r>
      <w:r w:rsidR="00AF46B7" w:rsidRPr="00482127">
        <w:rPr>
          <w:rFonts w:cs="Calibri"/>
        </w:rPr>
        <w:t xml:space="preserve"> 68 </w:t>
      </w:r>
      <w:r w:rsidR="00497BDB" w:rsidRPr="00482127">
        <w:rPr>
          <w:rFonts w:cs="Calibri"/>
        </w:rPr>
        <w:t>rodzin (</w:t>
      </w:r>
      <w:r w:rsidR="00AF46B7" w:rsidRPr="00482127">
        <w:rPr>
          <w:rFonts w:cs="Calibri"/>
        </w:rPr>
        <w:t>121</w:t>
      </w:r>
      <w:r w:rsidR="001F46E1" w:rsidRPr="00482127">
        <w:rPr>
          <w:rFonts w:cs="Calibri"/>
        </w:rPr>
        <w:t> </w:t>
      </w:r>
      <w:r w:rsidR="00497BDB" w:rsidRPr="00482127">
        <w:rPr>
          <w:rFonts w:cs="Calibri"/>
        </w:rPr>
        <w:t>osób)</w:t>
      </w:r>
      <w:r w:rsidR="00C7064C" w:rsidRPr="00482127">
        <w:rPr>
          <w:rFonts w:cs="Calibri"/>
        </w:rPr>
        <w:t>.</w:t>
      </w:r>
    </w:p>
    <w:p w14:paraId="65CF4BCC" w14:textId="77777777" w:rsidR="00C7064C" w:rsidRPr="008B20A5" w:rsidRDefault="00C7064C" w:rsidP="003F289D">
      <w:pPr>
        <w:pStyle w:val="Nagwek4"/>
      </w:pPr>
      <w:bookmarkStart w:id="266" w:name="_Toc168910113"/>
      <w:bookmarkStart w:id="267" w:name="_Hlk159398049"/>
      <w:r w:rsidRPr="002B6129">
        <w:lastRenderedPageBreak/>
        <w:t>7</w:t>
      </w:r>
      <w:r w:rsidRPr="008B20A5">
        <w:t xml:space="preserve">.1.4.  </w:t>
      </w:r>
      <w:r w:rsidR="004D0B5B" w:rsidRPr="008B20A5">
        <w:t>Program „</w:t>
      </w:r>
      <w:r w:rsidRPr="008B20A5">
        <w:t>Centr</w:t>
      </w:r>
      <w:r w:rsidR="004D0B5B" w:rsidRPr="008B20A5">
        <w:t>a</w:t>
      </w:r>
      <w:r w:rsidRPr="008B20A5">
        <w:t xml:space="preserve"> </w:t>
      </w:r>
      <w:r w:rsidR="004D0B5B" w:rsidRPr="008B20A5">
        <w:t>o</w:t>
      </w:r>
      <w:r w:rsidRPr="008B20A5">
        <w:t>piekuńczo-</w:t>
      </w:r>
      <w:r w:rsidR="004D0B5B" w:rsidRPr="008B20A5">
        <w:t>m</w:t>
      </w:r>
      <w:r w:rsidRPr="008B20A5">
        <w:t>ieszkalne</w:t>
      </w:r>
      <w:r w:rsidR="004D0B5B" w:rsidRPr="008B20A5">
        <w:t>”</w:t>
      </w:r>
      <w:bookmarkEnd w:id="266"/>
      <w:r w:rsidRPr="008B20A5">
        <w:t xml:space="preserve"> </w:t>
      </w:r>
    </w:p>
    <w:p w14:paraId="5C9BB2D0" w14:textId="21C2ECCC" w:rsidR="0049127B" w:rsidRPr="008B20A5" w:rsidRDefault="004D0B5B" w:rsidP="0049127B">
      <w:pPr>
        <w:rPr>
          <w:rFonts w:cs="Calibri"/>
          <w:szCs w:val="22"/>
        </w:rPr>
      </w:pPr>
      <w:r w:rsidRPr="008B20A5">
        <w:rPr>
          <w:rFonts w:cs="Calibri"/>
          <w:szCs w:val="22"/>
        </w:rPr>
        <w:t xml:space="preserve">Celem programu </w:t>
      </w:r>
      <w:r w:rsidR="0049127B" w:rsidRPr="008B20A5">
        <w:rPr>
          <w:rFonts w:cs="Calibri"/>
          <w:szCs w:val="22"/>
        </w:rPr>
        <w:t xml:space="preserve">finansowanego ze środków Funduszu Solidarnościowego </w:t>
      </w:r>
      <w:r w:rsidR="007C475F" w:rsidRPr="008B20A5">
        <w:rPr>
          <w:rFonts w:cs="Calibri"/>
          <w:szCs w:val="22"/>
        </w:rPr>
        <w:t>była</w:t>
      </w:r>
      <w:r w:rsidRPr="008B20A5">
        <w:rPr>
          <w:rFonts w:cs="Calibri"/>
          <w:szCs w:val="22"/>
        </w:rPr>
        <w:t xml:space="preserve"> </w:t>
      </w:r>
      <w:r w:rsidR="0049127B" w:rsidRPr="008B20A5">
        <w:rPr>
          <w:rFonts w:cs="Calibri"/>
          <w:szCs w:val="22"/>
        </w:rPr>
        <w:t>pomoc dorosłym osobom ze znacznym lub umiarkowanym stopniem niepełnosprawności</w:t>
      </w:r>
      <w:r w:rsidR="007C475F" w:rsidRPr="008B20A5">
        <w:rPr>
          <w:rFonts w:cs="Calibri"/>
          <w:szCs w:val="22"/>
        </w:rPr>
        <w:t>,</w:t>
      </w:r>
      <w:r w:rsidR="0049127B" w:rsidRPr="008B20A5">
        <w:rPr>
          <w:rFonts w:cs="Calibri"/>
          <w:szCs w:val="22"/>
        </w:rPr>
        <w:t xml:space="preserve"> poprzez zapewnienie usług zamieszkiwania w ramach pobytu dziennego lub całodobowego.</w:t>
      </w:r>
    </w:p>
    <w:p w14:paraId="6240C60F" w14:textId="77777777" w:rsidR="00385853" w:rsidRPr="008B20A5" w:rsidRDefault="00385853" w:rsidP="00385853">
      <w:pPr>
        <w:rPr>
          <w:rFonts w:cs="Calibri"/>
          <w:szCs w:val="22"/>
        </w:rPr>
      </w:pPr>
      <w:r w:rsidRPr="008B20A5">
        <w:rPr>
          <w:rFonts w:cs="Calibri"/>
          <w:szCs w:val="22"/>
        </w:rPr>
        <w:t xml:space="preserve">W ramach programu ośrodek współpracował z Fundacją Malwa. </w:t>
      </w:r>
    </w:p>
    <w:p w14:paraId="5C27D05E" w14:textId="77777777" w:rsidR="007C475F" w:rsidRPr="008B20A5" w:rsidRDefault="00155B55" w:rsidP="007C475F">
      <w:pPr>
        <w:rPr>
          <w:rFonts w:cs="Calibri"/>
          <w:szCs w:val="22"/>
        </w:rPr>
      </w:pPr>
      <w:r w:rsidRPr="008B20A5">
        <w:rPr>
          <w:rFonts w:cs="Calibri"/>
          <w:szCs w:val="22"/>
        </w:rPr>
        <w:t xml:space="preserve">Do Centrum Opiekuńczo-Mieszkalnego Malwa przy ul. Balcerzaka 2 skierowane zostały </w:t>
      </w:r>
      <w:r w:rsidR="008B20A5" w:rsidRPr="008B20A5">
        <w:rPr>
          <w:rFonts w:cs="Calibri"/>
          <w:szCs w:val="22"/>
        </w:rPr>
        <w:t>2</w:t>
      </w:r>
      <w:r w:rsidRPr="008B20A5">
        <w:rPr>
          <w:rFonts w:cs="Calibri"/>
          <w:szCs w:val="22"/>
        </w:rPr>
        <w:t xml:space="preserve"> osoby z</w:t>
      </w:r>
      <w:r w:rsidR="00DC273D" w:rsidRPr="008B20A5">
        <w:rPr>
          <w:rFonts w:cs="Calibri"/>
          <w:szCs w:val="22"/>
        </w:rPr>
        <w:t> </w:t>
      </w:r>
      <w:r w:rsidRPr="008B20A5">
        <w:rPr>
          <w:rFonts w:cs="Calibri"/>
          <w:szCs w:val="22"/>
        </w:rPr>
        <w:t>niepełnosprawnościami wymagające wsparcia w codziennym funkcjonowaniu</w:t>
      </w:r>
      <w:r w:rsidR="00C7064C" w:rsidRPr="008B20A5">
        <w:rPr>
          <w:rFonts w:cs="Calibri"/>
          <w:szCs w:val="22"/>
        </w:rPr>
        <w:t xml:space="preserve"> (na pobyt całodobowy). </w:t>
      </w:r>
    </w:p>
    <w:p w14:paraId="675B4FA2" w14:textId="77777777" w:rsidR="00463668" w:rsidRPr="002B6129" w:rsidRDefault="00463668" w:rsidP="007A63B9">
      <w:pPr>
        <w:pStyle w:val="Nagwek3"/>
      </w:pPr>
      <w:bookmarkStart w:id="268" w:name="_Toc101520061"/>
      <w:bookmarkStart w:id="269" w:name="_Toc101428845"/>
      <w:bookmarkStart w:id="270" w:name="_Toc101429314"/>
      <w:bookmarkStart w:id="271" w:name="_Toc168910114"/>
      <w:bookmarkEnd w:id="267"/>
      <w:r w:rsidRPr="002B6129">
        <w:t>7.2. Projekty (</w:t>
      </w:r>
      <w:r w:rsidR="00C7064C" w:rsidRPr="002B6129">
        <w:t xml:space="preserve">unijne, </w:t>
      </w:r>
      <w:r w:rsidRPr="002B6129">
        <w:t>lokalne, socjalne)</w:t>
      </w:r>
      <w:bookmarkEnd w:id="268"/>
      <w:bookmarkEnd w:id="269"/>
      <w:bookmarkEnd w:id="270"/>
      <w:bookmarkEnd w:id="271"/>
    </w:p>
    <w:p w14:paraId="350AF9E8" w14:textId="77777777" w:rsidR="00C7064C" w:rsidRPr="002B6129" w:rsidRDefault="00C7064C" w:rsidP="003F289D">
      <w:pPr>
        <w:pStyle w:val="Nagwek4"/>
      </w:pPr>
      <w:bookmarkStart w:id="272" w:name="_Toc101520066"/>
      <w:bookmarkStart w:id="273" w:name="_Toc101428850"/>
      <w:bookmarkStart w:id="274" w:name="_Toc101429319"/>
      <w:bookmarkStart w:id="275" w:name="_Toc168910115"/>
      <w:bookmarkStart w:id="276" w:name="_Toc101520062"/>
      <w:bookmarkStart w:id="277" w:name="_Toc101428846"/>
      <w:bookmarkStart w:id="278" w:name="_Toc101429315"/>
      <w:r w:rsidRPr="002B6129">
        <w:t>7.2.1. Projekt „</w:t>
      </w:r>
      <w:bookmarkStart w:id="279" w:name="_Hlk166140848"/>
      <w:r w:rsidRPr="002B6129">
        <w:t>Środowiskowe Centrum Zdrowia Psychicznego Dzieci i Młodzieży</w:t>
      </w:r>
      <w:bookmarkEnd w:id="272"/>
      <w:bookmarkEnd w:id="273"/>
      <w:bookmarkEnd w:id="274"/>
      <w:r w:rsidRPr="002B6129">
        <w:t xml:space="preserve"> systemowe wsparcie dla mieszkańców Warszawy w Dzielnicy: Bemowo, Wawer i Żoliborz”</w:t>
      </w:r>
      <w:bookmarkEnd w:id="275"/>
      <w:bookmarkEnd w:id="279"/>
    </w:p>
    <w:p w14:paraId="0121FD05" w14:textId="77777777" w:rsidR="00C7064C" w:rsidRPr="000530FA" w:rsidRDefault="00C7064C" w:rsidP="00C7064C">
      <w:pPr>
        <w:rPr>
          <w:rFonts w:cs="Calibri"/>
          <w:szCs w:val="22"/>
        </w:rPr>
      </w:pPr>
      <w:bookmarkStart w:id="280" w:name="_Hlk100746127"/>
      <w:r w:rsidRPr="000530FA">
        <w:rPr>
          <w:rFonts w:cs="Calibri"/>
          <w:szCs w:val="22"/>
        </w:rPr>
        <w:t xml:space="preserve">Ośrodek w partnerstwie z Uniwersytetem Kardynała Stefana Wyszyńskiego (lider projektu) oraz dwoma </w:t>
      </w:r>
      <w:bookmarkEnd w:id="280"/>
      <w:r w:rsidRPr="000530FA">
        <w:rPr>
          <w:rFonts w:cs="Calibri"/>
          <w:szCs w:val="22"/>
        </w:rPr>
        <w:t xml:space="preserve">warszawskimi Ośrodkami Pomocy Społecznej – Bemowo i Wawer kontynuował realizację projektu </w:t>
      </w:r>
      <w:bookmarkStart w:id="281" w:name="_Hlk100929507"/>
      <w:r w:rsidRPr="000530FA">
        <w:rPr>
          <w:rFonts w:cs="Calibri"/>
          <w:szCs w:val="22"/>
        </w:rPr>
        <w:t xml:space="preserve"> </w:t>
      </w:r>
      <w:bookmarkEnd w:id="281"/>
      <w:r w:rsidRPr="000530FA">
        <w:rPr>
          <w:rFonts w:cs="Calibri"/>
          <w:szCs w:val="22"/>
        </w:rPr>
        <w:t>finansowan</w:t>
      </w:r>
      <w:r w:rsidR="00B15296">
        <w:rPr>
          <w:rFonts w:cs="Calibri"/>
          <w:szCs w:val="22"/>
        </w:rPr>
        <w:t>ego</w:t>
      </w:r>
      <w:r w:rsidRPr="000530FA">
        <w:rPr>
          <w:rFonts w:cs="Calibri"/>
          <w:szCs w:val="22"/>
        </w:rPr>
        <w:t xml:space="preserve"> ze środków Europejskiego Funduszu Społecznego z Programu POWER, Oś</w:t>
      </w:r>
      <w:r w:rsidR="001F46E1" w:rsidRPr="000530FA">
        <w:rPr>
          <w:rFonts w:cs="Calibri"/>
          <w:szCs w:val="22"/>
        </w:rPr>
        <w:t> </w:t>
      </w:r>
      <w:r w:rsidRPr="000530FA">
        <w:rPr>
          <w:rFonts w:cs="Calibri"/>
          <w:szCs w:val="22"/>
        </w:rPr>
        <w:t>priorytetowa IV, Innowacje społeczne i współpraca międzynarodowa, Działanie 4.1 Innowacje społeczne 2014 -2020.</w:t>
      </w:r>
    </w:p>
    <w:p w14:paraId="0FF46417" w14:textId="77777777" w:rsidR="00C7064C" w:rsidRPr="000530FA" w:rsidRDefault="00C7064C" w:rsidP="00C7064C">
      <w:pPr>
        <w:rPr>
          <w:rFonts w:cs="Calibri"/>
          <w:szCs w:val="22"/>
        </w:rPr>
      </w:pPr>
      <w:r w:rsidRPr="000530FA">
        <w:rPr>
          <w:rFonts w:cs="Calibri"/>
          <w:szCs w:val="22"/>
        </w:rPr>
        <w:t xml:space="preserve">Celem projektu </w:t>
      </w:r>
      <w:r w:rsidR="007C475F" w:rsidRPr="000530FA">
        <w:rPr>
          <w:rFonts w:cs="Calibri"/>
          <w:szCs w:val="22"/>
        </w:rPr>
        <w:t>było</w:t>
      </w:r>
      <w:r w:rsidRPr="000530FA">
        <w:rPr>
          <w:rFonts w:cs="Calibri"/>
          <w:szCs w:val="22"/>
        </w:rPr>
        <w:t xml:space="preserve"> skalowanie środowiskowego modelu świadczenia usług medycznych i społecznych dla dzieci, młodzieży, rodziców/opiekunów zamieszkałych na terenie Żoliborza doświadczających kryzysu psychicznego poprzez udzielanie bezpłatnego, kompleksowego wsparcia dzieciom i młodzieży w obszarze zdrowia psychicznego w zależności od potrzeb w ramach zintegrowanych działań profilaktycznych, diagnostycznych, terapeutycznych i leczniczych.</w:t>
      </w:r>
    </w:p>
    <w:p w14:paraId="2DB06D78" w14:textId="77777777" w:rsidR="002B7922" w:rsidRPr="00B15296" w:rsidRDefault="002B7922" w:rsidP="00C7064C">
      <w:pPr>
        <w:rPr>
          <w:rFonts w:cs="Calibri"/>
          <w:szCs w:val="22"/>
        </w:rPr>
      </w:pPr>
      <w:r w:rsidRPr="00B15296">
        <w:rPr>
          <w:rFonts w:cs="Calibri"/>
          <w:szCs w:val="22"/>
        </w:rPr>
        <w:t>Pracownicy Zespołu Pierwszego Kontaktu</w:t>
      </w:r>
      <w:r w:rsidR="00221DAD" w:rsidRPr="00B15296">
        <w:rPr>
          <w:rFonts w:cs="Calibri"/>
          <w:szCs w:val="22"/>
        </w:rPr>
        <w:t xml:space="preserve"> (2 psychologów oraz specjalista pracy z rodziną)</w:t>
      </w:r>
      <w:r w:rsidRPr="00B15296">
        <w:rPr>
          <w:rFonts w:cs="Calibri"/>
          <w:szCs w:val="22"/>
        </w:rPr>
        <w:t xml:space="preserve"> zajmowali się rejestracją, procesem diagnostycznym, uzgadnianiem indywidualnych planów zdrowienia w celu skierowania </w:t>
      </w:r>
      <w:r w:rsidR="00DB3F3E" w:rsidRPr="00B15296">
        <w:rPr>
          <w:rFonts w:cs="Calibri"/>
          <w:szCs w:val="22"/>
        </w:rPr>
        <w:t>dzieci i młodzieży na pierwszy lub drugi poziom referencyjny (terapię psychologiczną lub leczenie specjalistyczne).</w:t>
      </w:r>
      <w:r w:rsidRPr="00B15296">
        <w:rPr>
          <w:rFonts w:cs="Calibri"/>
          <w:szCs w:val="22"/>
        </w:rPr>
        <w:t xml:space="preserve"> </w:t>
      </w:r>
    </w:p>
    <w:p w14:paraId="646472E4" w14:textId="77777777" w:rsidR="00B15296" w:rsidRPr="00B15296" w:rsidRDefault="00B15296" w:rsidP="00DB3F3E">
      <w:pPr>
        <w:rPr>
          <w:rFonts w:cs="Calibri"/>
          <w:szCs w:val="22"/>
        </w:rPr>
      </w:pPr>
      <w:r w:rsidRPr="00B15296">
        <w:rPr>
          <w:rFonts w:cs="Calibri"/>
          <w:szCs w:val="22"/>
        </w:rPr>
        <w:t xml:space="preserve">Do udziału w projekcie przystąpiło 255 uczestników (dzieci i młodzież) oraz 291 rodziców. </w:t>
      </w:r>
    </w:p>
    <w:p w14:paraId="7C98724C" w14:textId="77777777" w:rsidR="00B15296" w:rsidRPr="00B15296" w:rsidRDefault="00B15296" w:rsidP="00DB3F3E">
      <w:pPr>
        <w:rPr>
          <w:rFonts w:cs="Calibri"/>
          <w:szCs w:val="22"/>
        </w:rPr>
      </w:pPr>
      <w:r w:rsidRPr="00B15296">
        <w:rPr>
          <w:rFonts w:cs="Calibri"/>
          <w:szCs w:val="22"/>
        </w:rPr>
        <w:t>Realizacja projektu zakończyła się 31</w:t>
      </w:r>
      <w:r w:rsidR="00E44147">
        <w:rPr>
          <w:rFonts w:cs="Calibri"/>
          <w:szCs w:val="22"/>
        </w:rPr>
        <w:t xml:space="preserve"> grudnia </w:t>
      </w:r>
      <w:r w:rsidRPr="00B15296">
        <w:rPr>
          <w:rFonts w:cs="Calibri"/>
          <w:szCs w:val="22"/>
        </w:rPr>
        <w:t>2023 r.</w:t>
      </w:r>
    </w:p>
    <w:p w14:paraId="7F65D17B" w14:textId="77777777" w:rsidR="00B15296" w:rsidRDefault="00B15296" w:rsidP="00DB3F3E">
      <w:pPr>
        <w:rPr>
          <w:rFonts w:cs="Calibri"/>
          <w:color w:val="FF0000"/>
          <w:szCs w:val="22"/>
        </w:rPr>
      </w:pPr>
    </w:p>
    <w:p w14:paraId="00224FE7" w14:textId="67DC98E1" w:rsidR="00E44147" w:rsidRPr="002B6129" w:rsidRDefault="00E44147" w:rsidP="003F289D">
      <w:pPr>
        <w:pStyle w:val="Nagwek4"/>
      </w:pPr>
      <w:bookmarkStart w:id="282" w:name="_Toc168910116"/>
      <w:r w:rsidRPr="002B6129">
        <w:lastRenderedPageBreak/>
        <w:t>7.2.</w:t>
      </w:r>
      <w:r w:rsidR="002723F8">
        <w:t>2</w:t>
      </w:r>
      <w:r w:rsidRPr="002B6129">
        <w:t>. „XI</w:t>
      </w:r>
      <w:r>
        <w:t>V</w:t>
      </w:r>
      <w:r w:rsidRPr="002B6129">
        <w:t xml:space="preserve"> Żoliborski Festiwal Śpiewających Seniorów”</w:t>
      </w:r>
      <w:bookmarkEnd w:id="282"/>
    </w:p>
    <w:p w14:paraId="3F5FF9E7" w14:textId="2147A036" w:rsidR="00E44147" w:rsidRPr="00BE728D" w:rsidRDefault="00E44147" w:rsidP="00E44147">
      <w:pPr>
        <w:rPr>
          <w:rFonts w:cs="Calibri"/>
          <w:szCs w:val="22"/>
        </w:rPr>
      </w:pPr>
      <w:r w:rsidRPr="00BE728D">
        <w:rPr>
          <w:rFonts w:cs="Calibri"/>
          <w:szCs w:val="22"/>
        </w:rPr>
        <w:t>„XIV Żoliborski Festiwal Śpiewających Seniorów” odbył się we wrześniu w Kinie „Elek</w:t>
      </w:r>
      <w:r w:rsidR="00385853">
        <w:rPr>
          <w:rFonts w:cs="Calibri"/>
          <w:szCs w:val="22"/>
        </w:rPr>
        <w:t>t</w:t>
      </w:r>
      <w:r w:rsidRPr="00BE728D">
        <w:rPr>
          <w:rFonts w:cs="Calibri"/>
          <w:szCs w:val="22"/>
        </w:rPr>
        <w:t>ronik”. W</w:t>
      </w:r>
      <w:r>
        <w:rPr>
          <w:rFonts w:cs="Calibri"/>
          <w:szCs w:val="22"/>
        </w:rPr>
        <w:t> </w:t>
      </w:r>
      <w:r w:rsidRPr="00BE728D">
        <w:rPr>
          <w:rFonts w:cs="Calibri"/>
          <w:szCs w:val="22"/>
        </w:rPr>
        <w:t>festiwalu wystąpiło około 40 wykonawców (zespołów i solistów)</w:t>
      </w:r>
      <w:r>
        <w:rPr>
          <w:rFonts w:cs="Calibri"/>
          <w:szCs w:val="22"/>
        </w:rPr>
        <w:t xml:space="preserve">. </w:t>
      </w:r>
    </w:p>
    <w:p w14:paraId="6002FA78" w14:textId="4919E2C0" w:rsidR="00E44147" w:rsidRDefault="00E44147" w:rsidP="00E44147">
      <w:pPr>
        <w:rPr>
          <w:rFonts w:cs="Calibri"/>
          <w:szCs w:val="22"/>
        </w:rPr>
      </w:pPr>
      <w:r w:rsidRPr="00BE728D">
        <w:rPr>
          <w:rFonts w:cs="Calibri"/>
          <w:szCs w:val="22"/>
        </w:rPr>
        <w:t xml:space="preserve">Było to wydarzenie o zasięgu ogólnopolskim, zgromadziło około 300 osób. </w:t>
      </w:r>
      <w:r>
        <w:rPr>
          <w:rFonts w:cs="Calibri"/>
          <w:szCs w:val="22"/>
        </w:rPr>
        <w:t xml:space="preserve">Wśród uczestników festiwalu byli seniorzy, którzy przyjechali z </w:t>
      </w:r>
      <w:r w:rsidR="00385853">
        <w:rPr>
          <w:rFonts w:cs="Calibri"/>
          <w:szCs w:val="22"/>
        </w:rPr>
        <w:t xml:space="preserve">różnych </w:t>
      </w:r>
      <w:r>
        <w:rPr>
          <w:rFonts w:cs="Calibri"/>
          <w:szCs w:val="22"/>
        </w:rPr>
        <w:t>miejscowości.</w:t>
      </w:r>
      <w:r w:rsidRPr="00BE728D">
        <w:rPr>
          <w:rFonts w:cs="Calibri"/>
          <w:szCs w:val="22"/>
        </w:rPr>
        <w:t xml:space="preserve"> </w:t>
      </w:r>
    </w:p>
    <w:p w14:paraId="6D4FB6DE" w14:textId="011CBFE3" w:rsidR="00E44147" w:rsidRPr="00E44147" w:rsidRDefault="00E44147" w:rsidP="00E44147">
      <w:pPr>
        <w:rPr>
          <w:rFonts w:cs="Calibri"/>
          <w:color w:val="FF0000"/>
          <w:szCs w:val="22"/>
        </w:rPr>
      </w:pPr>
      <w:r>
        <w:rPr>
          <w:rFonts w:cs="Calibri"/>
          <w:szCs w:val="22"/>
        </w:rPr>
        <w:t xml:space="preserve">Poziom występów był bardzo wysoki. Wykonawcy zachwycali publiczność wykonaniem utworu, ale też strojem i choreografią. </w:t>
      </w:r>
      <w:r w:rsidRPr="00BE728D">
        <w:rPr>
          <w:rFonts w:cs="Calibri"/>
          <w:szCs w:val="22"/>
        </w:rPr>
        <w:t xml:space="preserve">Jedno z wyróżnień otrzymał </w:t>
      </w:r>
      <w:r w:rsidR="007D3DD2">
        <w:rPr>
          <w:rFonts w:cs="Calibri"/>
          <w:szCs w:val="22"/>
        </w:rPr>
        <w:t>żoliborski senior – reprezentant Żoliborskiego Centrum Integracji i Aktywizacji Seniorów</w:t>
      </w:r>
      <w:r w:rsidRPr="007D3DD2">
        <w:rPr>
          <w:rFonts w:cs="Calibri"/>
          <w:szCs w:val="22"/>
        </w:rPr>
        <w:t>.</w:t>
      </w:r>
    </w:p>
    <w:p w14:paraId="2627445B" w14:textId="65BB7E0D" w:rsidR="00E44147" w:rsidRPr="00BE728D" w:rsidRDefault="00E44147" w:rsidP="00E44147">
      <w:pPr>
        <w:rPr>
          <w:rFonts w:cs="Calibri"/>
          <w:szCs w:val="22"/>
        </w:rPr>
      </w:pPr>
      <w:r w:rsidRPr="00BE728D">
        <w:rPr>
          <w:rFonts w:cs="Calibri"/>
          <w:szCs w:val="22"/>
        </w:rPr>
        <w:t xml:space="preserve">Festiwal odbywał się przy wsparciu wolontariuszy zgromadzonych </w:t>
      </w:r>
      <w:r w:rsidR="000E1756">
        <w:rPr>
          <w:rFonts w:cs="Calibri"/>
          <w:szCs w:val="22"/>
        </w:rPr>
        <w:t xml:space="preserve">w ramach </w:t>
      </w:r>
      <w:r w:rsidRPr="00BE728D">
        <w:rPr>
          <w:rFonts w:cs="Calibri"/>
          <w:szCs w:val="22"/>
        </w:rPr>
        <w:t xml:space="preserve">projektu „Ochotnicy </w:t>
      </w:r>
      <w:r w:rsidR="000E1756">
        <w:rPr>
          <w:rFonts w:cs="Calibri"/>
          <w:szCs w:val="22"/>
        </w:rPr>
        <w:t>W</w:t>
      </w:r>
      <w:r w:rsidRPr="00BE728D">
        <w:rPr>
          <w:rFonts w:cs="Calibri"/>
          <w:szCs w:val="22"/>
        </w:rPr>
        <w:t xml:space="preserve">arszawscy” Warszawskie Partnerstwa dla wolontariatu. </w:t>
      </w:r>
    </w:p>
    <w:p w14:paraId="4B762B81" w14:textId="361BDBDD" w:rsidR="00315711" w:rsidRPr="002B6129" w:rsidRDefault="00315711" w:rsidP="003F289D">
      <w:pPr>
        <w:pStyle w:val="Nagwek4"/>
      </w:pPr>
      <w:bookmarkStart w:id="283" w:name="_Toc168910117"/>
      <w:r w:rsidRPr="002B6129">
        <w:t>7.2.</w:t>
      </w:r>
      <w:r w:rsidR="002723F8">
        <w:t>3</w:t>
      </w:r>
      <w:r w:rsidRPr="002B6129">
        <w:t>. Potańcówka Międzypokoleniowa</w:t>
      </w:r>
      <w:bookmarkEnd w:id="283"/>
    </w:p>
    <w:p w14:paraId="0F6FC28B" w14:textId="56D40670" w:rsidR="00B0369E" w:rsidRPr="000E1756" w:rsidRDefault="004D3D53" w:rsidP="0037604C">
      <w:pPr>
        <w:suppressAutoHyphens w:val="0"/>
        <w:spacing w:before="100" w:beforeAutospacing="1" w:after="120"/>
        <w:rPr>
          <w:rFonts w:cs="Calibri"/>
          <w:szCs w:val="22"/>
        </w:rPr>
      </w:pPr>
      <w:r w:rsidRPr="000E1756">
        <w:rPr>
          <w:rFonts w:cs="Calibri"/>
          <w:szCs w:val="22"/>
        </w:rPr>
        <w:t>W</w:t>
      </w:r>
      <w:r w:rsidR="00525D46" w:rsidRPr="000E1756">
        <w:rPr>
          <w:rFonts w:cs="Calibri"/>
          <w:szCs w:val="22"/>
        </w:rPr>
        <w:t xml:space="preserve"> październiku w Szkole Podstawowej nr 92 odbyła się „Potańcówka Międzypokoleniowa”, podczas której mieszkańcy dzielnicy - dzieci i młodzież, </w:t>
      </w:r>
      <w:r w:rsidR="00385853">
        <w:rPr>
          <w:rFonts w:cs="Calibri"/>
          <w:szCs w:val="22"/>
        </w:rPr>
        <w:t xml:space="preserve">osoby dorosłe </w:t>
      </w:r>
      <w:r w:rsidR="00525D46" w:rsidRPr="000E1756">
        <w:rPr>
          <w:rFonts w:cs="Calibri"/>
          <w:szCs w:val="22"/>
        </w:rPr>
        <w:t>oraz seniorzy wspólnie bawili się przy muzyce</w:t>
      </w:r>
      <w:r w:rsidR="00B0369E" w:rsidRPr="000E1756">
        <w:rPr>
          <w:rFonts w:cs="Calibri"/>
          <w:szCs w:val="22"/>
        </w:rPr>
        <w:t xml:space="preserve"> -</w:t>
      </w:r>
      <w:r w:rsidR="00525D46" w:rsidRPr="000E1756">
        <w:rPr>
          <w:rFonts w:cs="Calibri"/>
          <w:szCs w:val="22"/>
        </w:rPr>
        <w:t xml:space="preserve"> tańcząc, śpiewając</w:t>
      </w:r>
      <w:r w:rsidR="000E1756">
        <w:rPr>
          <w:rFonts w:cs="Calibri"/>
          <w:szCs w:val="22"/>
        </w:rPr>
        <w:t>, a także</w:t>
      </w:r>
      <w:r w:rsidR="00525D46" w:rsidRPr="000E1756">
        <w:rPr>
          <w:rFonts w:cs="Calibri"/>
          <w:szCs w:val="22"/>
        </w:rPr>
        <w:t xml:space="preserve"> podziwiając</w:t>
      </w:r>
      <w:r w:rsidR="00385853">
        <w:rPr>
          <w:rFonts w:cs="Calibri"/>
          <w:szCs w:val="22"/>
        </w:rPr>
        <w:t xml:space="preserve"> profesjonalne</w:t>
      </w:r>
      <w:r w:rsidR="00525D46" w:rsidRPr="000E1756">
        <w:rPr>
          <w:rFonts w:cs="Calibri"/>
          <w:szCs w:val="22"/>
        </w:rPr>
        <w:t xml:space="preserve"> </w:t>
      </w:r>
      <w:r w:rsidR="000E1756">
        <w:rPr>
          <w:rFonts w:cs="Calibri"/>
          <w:szCs w:val="22"/>
        </w:rPr>
        <w:t>występy taneczne</w:t>
      </w:r>
      <w:r w:rsidR="00525D46" w:rsidRPr="000E1756">
        <w:rPr>
          <w:rFonts w:cs="Calibri"/>
          <w:szCs w:val="22"/>
        </w:rPr>
        <w:t xml:space="preserve"> par młodzieżowych</w:t>
      </w:r>
      <w:r w:rsidR="00B0369E" w:rsidRPr="000E1756">
        <w:rPr>
          <w:rFonts w:cs="Calibri"/>
          <w:szCs w:val="22"/>
        </w:rPr>
        <w:t>.</w:t>
      </w:r>
    </w:p>
    <w:p w14:paraId="4DCB517E" w14:textId="77777777" w:rsidR="0037604C" w:rsidRDefault="00B0369E" w:rsidP="0037604C">
      <w:pPr>
        <w:spacing w:before="240" w:after="120"/>
        <w:rPr>
          <w:lang w:eastAsia="pl-PL"/>
        </w:rPr>
      </w:pPr>
      <w:r w:rsidRPr="003D36F7">
        <w:rPr>
          <w:lang w:eastAsia="pl-PL"/>
        </w:rPr>
        <w:t>Imprezę pod patronatem Burmistrza Dzielnicy Żoliborz m.st. Warszawy koordynował Ośrodek</w:t>
      </w:r>
      <w:r w:rsidR="0037604C">
        <w:rPr>
          <w:lang w:eastAsia="pl-PL"/>
        </w:rPr>
        <w:t xml:space="preserve"> </w:t>
      </w:r>
      <w:r w:rsidRPr="003D36F7">
        <w:rPr>
          <w:lang w:eastAsia="pl-PL"/>
        </w:rPr>
        <w:t>przy udziale wolontariuszy LXIV Liceum Ogólnokształcącego im. Stanisława Ignacego Witkiewicza, którzy bawili się wspólnie z seniorami, zachęcając do tańca i udziału w konkursach.</w:t>
      </w:r>
    </w:p>
    <w:p w14:paraId="277200B4" w14:textId="77777777" w:rsidR="000E1756" w:rsidRDefault="000E1756" w:rsidP="000E1756">
      <w:pPr>
        <w:spacing w:after="120"/>
        <w:rPr>
          <w:lang w:eastAsia="pl-PL"/>
        </w:rPr>
      </w:pPr>
      <w:r w:rsidRPr="003D36F7">
        <w:rPr>
          <w:lang w:eastAsia="pl-PL"/>
        </w:rPr>
        <w:t>W realizację wydarzenia zaangażowa</w:t>
      </w:r>
      <w:r>
        <w:rPr>
          <w:lang w:eastAsia="pl-PL"/>
        </w:rPr>
        <w:t>ni byli</w:t>
      </w:r>
      <w:r w:rsidRPr="003D36F7">
        <w:rPr>
          <w:lang w:eastAsia="pl-PL"/>
        </w:rPr>
        <w:t xml:space="preserve"> przedstawiciele: ADM Osiedla Rudaw</w:t>
      </w:r>
      <w:r>
        <w:rPr>
          <w:lang w:eastAsia="pl-PL"/>
        </w:rPr>
        <w:t>ka, ADM Osiedla Zatrasie, Szkoły</w:t>
      </w:r>
      <w:r w:rsidRPr="003D36F7">
        <w:rPr>
          <w:lang w:eastAsia="pl-PL"/>
        </w:rPr>
        <w:t xml:space="preserve"> Podstawow</w:t>
      </w:r>
      <w:r>
        <w:rPr>
          <w:lang w:eastAsia="pl-PL"/>
        </w:rPr>
        <w:t>ej</w:t>
      </w:r>
      <w:r w:rsidRPr="003D36F7">
        <w:rPr>
          <w:lang w:eastAsia="pl-PL"/>
        </w:rPr>
        <w:t xml:space="preserve"> Nr 92</w:t>
      </w:r>
      <w:r>
        <w:rPr>
          <w:lang w:eastAsia="pl-PL"/>
        </w:rPr>
        <w:t>.</w:t>
      </w:r>
    </w:p>
    <w:p w14:paraId="0C0231E8" w14:textId="77777777" w:rsidR="003D36F7" w:rsidRPr="003D36F7" w:rsidRDefault="003D36F7" w:rsidP="0037604C">
      <w:pPr>
        <w:spacing w:before="240" w:after="120"/>
        <w:rPr>
          <w:lang w:eastAsia="pl-PL"/>
        </w:rPr>
      </w:pPr>
      <w:r>
        <w:rPr>
          <w:lang w:eastAsia="pl-PL"/>
        </w:rPr>
        <w:t>Projekt został sfinansowany przy wsparciu Centrum Komunikacji Społecznej Urzędu m.st. Warszawy.</w:t>
      </w:r>
    </w:p>
    <w:p w14:paraId="4B4150AC" w14:textId="77777777" w:rsidR="00463668" w:rsidRPr="002B6129" w:rsidRDefault="00463668" w:rsidP="003F289D">
      <w:pPr>
        <w:pStyle w:val="Nagwek4"/>
      </w:pPr>
      <w:bookmarkStart w:id="284" w:name="_Toc101520067"/>
      <w:bookmarkStart w:id="285" w:name="_Toc101428851"/>
      <w:bookmarkStart w:id="286" w:name="_Toc101429320"/>
      <w:bookmarkStart w:id="287" w:name="_Toc168910118"/>
      <w:bookmarkEnd w:id="276"/>
      <w:bookmarkEnd w:id="277"/>
      <w:bookmarkEnd w:id="278"/>
      <w:r w:rsidRPr="002B6129">
        <w:t>7.2.</w:t>
      </w:r>
      <w:r w:rsidR="00604AD8" w:rsidRPr="002B6129">
        <w:t>4</w:t>
      </w:r>
      <w:r w:rsidRPr="002B6129">
        <w:t>. Projekt „Aktywizacja rodzin zagrożonych marginalizacją”</w:t>
      </w:r>
      <w:bookmarkEnd w:id="284"/>
      <w:bookmarkEnd w:id="285"/>
      <w:bookmarkEnd w:id="286"/>
      <w:bookmarkEnd w:id="287"/>
    </w:p>
    <w:p w14:paraId="23C0A396" w14:textId="331EE40B" w:rsidR="00832A93" w:rsidRPr="00832A93" w:rsidRDefault="00832A93" w:rsidP="00832A93">
      <w:r w:rsidRPr="00832A93">
        <w:rPr>
          <w:rFonts w:cs="Calibri"/>
          <w:szCs w:val="22"/>
        </w:rPr>
        <w:t>Kontynuowano projekt dedykowany rodzinom z dziećmi mający na celu przeciwdziałanie marginalizacji społecznej rodzin poprzez możliwość udziału w aktywnościach i wydarzeniach kulturalnych, oświatowych i rekreacyjnych a także kształtowani</w:t>
      </w:r>
      <w:r w:rsidR="00F7294E">
        <w:rPr>
          <w:rFonts w:cs="Calibri"/>
          <w:szCs w:val="22"/>
        </w:rPr>
        <w:t>u</w:t>
      </w:r>
      <w:r w:rsidRPr="00832A93">
        <w:rPr>
          <w:rFonts w:cs="Calibri"/>
          <w:szCs w:val="22"/>
        </w:rPr>
        <w:t xml:space="preserve"> umiejętności i doświadczeń wspólnego spędzania czasu całą rodziną w sposób aktywny. </w:t>
      </w:r>
    </w:p>
    <w:p w14:paraId="305087D0" w14:textId="3DCE382B" w:rsidR="00832A93" w:rsidRPr="00832A93" w:rsidRDefault="00832A93" w:rsidP="00832A93">
      <w:r w:rsidRPr="00832A93">
        <w:rPr>
          <w:rFonts w:cs="Calibri"/>
          <w:szCs w:val="22"/>
        </w:rPr>
        <w:t xml:space="preserve">W tym celu </w:t>
      </w:r>
      <w:r w:rsidRPr="00034680">
        <w:rPr>
          <w:rFonts w:cs="Calibri"/>
          <w:szCs w:val="22"/>
        </w:rPr>
        <w:t xml:space="preserve">zorganizowano 4 spotkania, aby rodziny mogły wspólnie uczestniczyć w różnych wydarzeniach w Warszawie, w tym wyjścia: do Teatru Palladium na przedstawienie pt. „Czarodziej”, na wystawę do </w:t>
      </w:r>
      <w:r w:rsidR="002723F8" w:rsidRPr="00034680">
        <w:rPr>
          <w:rFonts w:cs="Calibri"/>
          <w:szCs w:val="22"/>
        </w:rPr>
        <w:t>Centrum Pieniądza Narodowego Banku Polskiego</w:t>
      </w:r>
      <w:r w:rsidRPr="00034680">
        <w:rPr>
          <w:rFonts w:cs="Calibri"/>
          <w:szCs w:val="22"/>
        </w:rPr>
        <w:t xml:space="preserve">, na spacer edukacyjny </w:t>
      </w:r>
      <w:r w:rsidRPr="00832A93">
        <w:rPr>
          <w:rFonts w:cs="Calibri"/>
          <w:szCs w:val="22"/>
        </w:rPr>
        <w:t>w</w:t>
      </w:r>
      <w:r w:rsidR="002723F8">
        <w:rPr>
          <w:rFonts w:cs="Calibri"/>
          <w:szCs w:val="22"/>
        </w:rPr>
        <w:t> </w:t>
      </w:r>
      <w:r w:rsidRPr="00832A93">
        <w:rPr>
          <w:rFonts w:cs="Calibri"/>
          <w:szCs w:val="22"/>
        </w:rPr>
        <w:t>Śródmieściu oraz do kina.</w:t>
      </w:r>
    </w:p>
    <w:p w14:paraId="1C76F3A2" w14:textId="1FDDD896" w:rsidR="00832A93" w:rsidRPr="00832A93" w:rsidRDefault="00832A93" w:rsidP="00832A93">
      <w:r w:rsidRPr="00832A93">
        <w:rPr>
          <w:rFonts w:cs="Calibri"/>
          <w:szCs w:val="22"/>
        </w:rPr>
        <w:t>W wyjściach grupowych wzięł</w:t>
      </w:r>
      <w:r w:rsidR="00F7294E">
        <w:rPr>
          <w:rFonts w:cs="Calibri"/>
          <w:szCs w:val="22"/>
        </w:rPr>
        <w:t>o</w:t>
      </w:r>
      <w:r w:rsidRPr="00832A93">
        <w:rPr>
          <w:rFonts w:cs="Calibri"/>
          <w:szCs w:val="22"/>
        </w:rPr>
        <w:t xml:space="preserve"> udział 38 rodzin (42 dzieci i 21 osób dorosłych).</w:t>
      </w:r>
    </w:p>
    <w:p w14:paraId="1A6D42C1" w14:textId="3F1683AD" w:rsidR="00832A93" w:rsidRPr="00832A93" w:rsidRDefault="00F7294E" w:rsidP="00832A93">
      <w:r>
        <w:rPr>
          <w:rFonts w:cs="Calibri"/>
          <w:szCs w:val="22"/>
        </w:rPr>
        <w:lastRenderedPageBreak/>
        <w:t>Z</w:t>
      </w:r>
      <w:r w:rsidR="00832A93" w:rsidRPr="00832A93">
        <w:rPr>
          <w:rFonts w:cs="Calibri"/>
          <w:szCs w:val="22"/>
        </w:rPr>
        <w:t>realizowano projekt spotkania integracyjnego dla rodzin pn. „Pożegnanie roku 2023”, podczas którego dorośli z dziećmi brali udział we wspólnych zabawach i nabywali umiejętności twórczego spędzenia czasu wolnego. W spotkaniu udział wzięło 30 rodzin (33 dorosłych i 44 dzieci).</w:t>
      </w:r>
    </w:p>
    <w:p w14:paraId="6CA6A2BA" w14:textId="77777777" w:rsidR="00832A93" w:rsidRDefault="00832A93" w:rsidP="00832A93">
      <w:pPr>
        <w:rPr>
          <w:rFonts w:cs="Calibri"/>
          <w:szCs w:val="22"/>
        </w:rPr>
      </w:pPr>
      <w:r w:rsidRPr="00832A93">
        <w:rPr>
          <w:rFonts w:cs="Calibri"/>
          <w:szCs w:val="22"/>
        </w:rPr>
        <w:t>Z inicjatywy Ośrodka odbyło się na terenie Żoliborskiego Centrum Integracji i Aktywizacji Seniorów spotkanie partnerów współpracujących w realizacji zadań wspierania rodzin zagrożonych marginalizacją społeczną. Podczas spotkania z udziałem pedagogów, psychologów z żoliborskich placówek oświatowych omówiono m. in.: aktualna ofertę placówek wsparcia dziennego, ofertę Ośrodka, zmiany w procedurze „Niebieskie Karty” oraz ofertę warsztatów dla rodziców w ramach projektu unijnego realizowanego przy udziale Ośrodka.</w:t>
      </w:r>
    </w:p>
    <w:p w14:paraId="4FBDB7C0" w14:textId="77777777" w:rsidR="0094752F" w:rsidRPr="002B6129" w:rsidRDefault="0094752F" w:rsidP="003F289D">
      <w:pPr>
        <w:pStyle w:val="Nagwek4"/>
      </w:pPr>
      <w:bookmarkStart w:id="288" w:name="_Toc168910119"/>
      <w:r>
        <w:t>7.2.5.</w:t>
      </w:r>
      <w:r w:rsidRPr="002B6129">
        <w:t xml:space="preserve"> </w:t>
      </w:r>
      <w:r>
        <w:t>Grupa wsparcia dla osób uzależnionych i zagrożonych uzależnieniem od alkoholu i substancji psychoaktywnych</w:t>
      </w:r>
      <w:bookmarkEnd w:id="288"/>
    </w:p>
    <w:p w14:paraId="3C3F1618" w14:textId="77777777" w:rsidR="0094752F" w:rsidRDefault="0094752F" w:rsidP="0094752F">
      <w:pPr>
        <w:spacing w:after="0"/>
        <w:rPr>
          <w:rFonts w:cs="Calibri"/>
          <w:szCs w:val="22"/>
        </w:rPr>
      </w:pPr>
      <w:r>
        <w:rPr>
          <w:rFonts w:cs="Calibri"/>
          <w:szCs w:val="22"/>
        </w:rPr>
        <w:t>Od października realizowano projekt „</w:t>
      </w:r>
      <w:r w:rsidRPr="00FC0316">
        <w:rPr>
          <w:rFonts w:cs="Calibri"/>
          <w:szCs w:val="22"/>
        </w:rPr>
        <w:t>Grup</w:t>
      </w:r>
      <w:r>
        <w:rPr>
          <w:rFonts w:cs="Calibri"/>
          <w:szCs w:val="22"/>
        </w:rPr>
        <w:t>a</w:t>
      </w:r>
      <w:r w:rsidRPr="00FC0316">
        <w:rPr>
          <w:rFonts w:cs="Calibri"/>
          <w:szCs w:val="22"/>
        </w:rPr>
        <w:t xml:space="preserve"> wsparcia dla osób uzależnionych i zagrożonych uzależnieniem od alkoholu i substancji psychoaktywnych</w:t>
      </w:r>
      <w:r>
        <w:rPr>
          <w:rFonts w:cs="Calibri"/>
          <w:szCs w:val="22"/>
        </w:rPr>
        <w:t xml:space="preserve">”. </w:t>
      </w:r>
    </w:p>
    <w:p w14:paraId="5B3F6C49" w14:textId="66B46F32" w:rsidR="0094752F" w:rsidRDefault="0094752F" w:rsidP="0094752F">
      <w:pPr>
        <w:spacing w:before="120" w:after="0"/>
        <w:rPr>
          <w:rFonts w:cs="Calibri"/>
          <w:szCs w:val="22"/>
        </w:rPr>
      </w:pPr>
      <w:r>
        <w:rPr>
          <w:rFonts w:cs="Calibri"/>
          <w:szCs w:val="22"/>
        </w:rPr>
        <w:t xml:space="preserve">Celem projektu było wsparcie </w:t>
      </w:r>
      <w:r w:rsidR="00A9390B">
        <w:rPr>
          <w:rFonts w:cs="Calibri"/>
          <w:szCs w:val="22"/>
        </w:rPr>
        <w:t>uczestników</w:t>
      </w:r>
      <w:r>
        <w:rPr>
          <w:rFonts w:cs="Calibri"/>
          <w:szCs w:val="22"/>
        </w:rPr>
        <w:t xml:space="preserve"> </w:t>
      </w:r>
      <w:r w:rsidR="00A9390B">
        <w:rPr>
          <w:rFonts w:cs="Calibri"/>
          <w:szCs w:val="22"/>
        </w:rPr>
        <w:t xml:space="preserve">w </w:t>
      </w:r>
      <w:r>
        <w:rPr>
          <w:rFonts w:cs="Calibri"/>
          <w:szCs w:val="22"/>
        </w:rPr>
        <w:t>podjęciu abstynencji i</w:t>
      </w:r>
      <w:r w:rsidR="00A9390B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trwaniu w niej, a także pomoc w</w:t>
      </w:r>
      <w:r w:rsidR="00034680">
        <w:rPr>
          <w:rFonts w:cs="Calibri"/>
          <w:szCs w:val="22"/>
        </w:rPr>
        <w:t> </w:t>
      </w:r>
      <w:r>
        <w:rPr>
          <w:rFonts w:cs="Calibri"/>
          <w:szCs w:val="22"/>
        </w:rPr>
        <w:t>kształtowaniu silnej woli i motywacji do życia w trzeźwości</w:t>
      </w:r>
      <w:r w:rsidR="00A9390B">
        <w:rPr>
          <w:rFonts w:cs="Calibri"/>
          <w:szCs w:val="22"/>
        </w:rPr>
        <w:t>, bez używek</w:t>
      </w:r>
      <w:r>
        <w:rPr>
          <w:rFonts w:cs="Calibri"/>
          <w:szCs w:val="22"/>
        </w:rPr>
        <w:t>.</w:t>
      </w:r>
    </w:p>
    <w:p w14:paraId="2B2A16FF" w14:textId="062C2FAF" w:rsidR="0094752F" w:rsidRPr="00034680" w:rsidRDefault="0094752F" w:rsidP="0094752F">
      <w:pPr>
        <w:spacing w:before="120" w:after="0"/>
        <w:rPr>
          <w:rFonts w:cs="Calibri"/>
          <w:szCs w:val="22"/>
        </w:rPr>
      </w:pPr>
      <w:r w:rsidRPr="00034680">
        <w:rPr>
          <w:rFonts w:cs="Calibri"/>
          <w:szCs w:val="22"/>
        </w:rPr>
        <w:t>Uczestnicy tworzyli grupę otwartą, na spotkaniach obecne były średnio po 4 osoby.</w:t>
      </w:r>
    </w:p>
    <w:p w14:paraId="08C0EC63" w14:textId="77777777" w:rsidR="0094752F" w:rsidRDefault="0094752F" w:rsidP="0094752F">
      <w:pPr>
        <w:spacing w:before="120" w:after="0"/>
        <w:rPr>
          <w:rFonts w:cs="Calibri"/>
          <w:szCs w:val="22"/>
        </w:rPr>
      </w:pPr>
      <w:r>
        <w:rPr>
          <w:rFonts w:cs="Calibri"/>
          <w:szCs w:val="22"/>
        </w:rPr>
        <w:t xml:space="preserve"> Odbyło się 5 spotkań grupy (co 2 tygodnie).</w:t>
      </w:r>
    </w:p>
    <w:p w14:paraId="6C394AD5" w14:textId="77777777" w:rsidR="0094752F" w:rsidRPr="002B6129" w:rsidRDefault="0094752F" w:rsidP="003F289D">
      <w:pPr>
        <w:pStyle w:val="Nagwek4"/>
      </w:pPr>
      <w:bookmarkStart w:id="289" w:name="_Toc168910120"/>
      <w:r>
        <w:t>7.2.6</w:t>
      </w:r>
      <w:r w:rsidRPr="002B6129">
        <w:t xml:space="preserve">. </w:t>
      </w:r>
      <w:r>
        <w:t>Badanie potrzeb mieszkańców</w:t>
      </w:r>
      <w:bookmarkEnd w:id="289"/>
    </w:p>
    <w:p w14:paraId="6CF8C869" w14:textId="0FA48CD5" w:rsidR="0094752F" w:rsidRDefault="0094752F" w:rsidP="0094752F">
      <w:pPr>
        <w:rPr>
          <w:rFonts w:cs="Calibri"/>
          <w:szCs w:val="22"/>
        </w:rPr>
      </w:pPr>
      <w:r>
        <w:rPr>
          <w:rFonts w:cs="Calibri"/>
          <w:szCs w:val="22"/>
        </w:rPr>
        <w:t>Realizacja projektu odbyła się na dwóch płaszczyznach. Pracownicy ośrodka opracowali ankiety dotyczące „Identyfikacji potrzeb środowiska lokalnego Dzielnicy Żoliborz m.st. Warszawy”, które zostały skierowane do dwóch grup odbiorców.</w:t>
      </w:r>
    </w:p>
    <w:p w14:paraId="1F2D47E0" w14:textId="543CA6B1" w:rsidR="0094752F" w:rsidRDefault="0094752F" w:rsidP="0094752F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Ankietę dla mieszkańców przygotowano celem zbadania ich aktualnych potrzeb w zakresie oferty pomocowej ośrodka. Ankietę dla organizacji, instytucji, firm przygotowano celem pozyskania informacji na temat posiadanych </w:t>
      </w:r>
      <w:r w:rsidR="00446E87">
        <w:rPr>
          <w:rFonts w:cs="Calibri"/>
          <w:szCs w:val="22"/>
        </w:rPr>
        <w:t xml:space="preserve">przez nie </w:t>
      </w:r>
      <w:r>
        <w:rPr>
          <w:rFonts w:cs="Calibri"/>
          <w:szCs w:val="22"/>
        </w:rPr>
        <w:t xml:space="preserve">zasobów, oczekiwań i możliwości w zakresie współpracy na rzecz lokalnych społeczności. </w:t>
      </w:r>
    </w:p>
    <w:p w14:paraId="272B2D39" w14:textId="77777777" w:rsidR="0094752F" w:rsidRDefault="0094752F" w:rsidP="0094752F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Ankiety zawierały zarówno pytania zamknięte jak i otwarte, miały postać anonimową, a zestaw pytań został tak skonstruowany, że nie dochodziło do gromadzenia danych osobowych. Na podstawie ankiet dokonano analizy </w:t>
      </w:r>
      <w:r w:rsidRPr="00187CE5">
        <w:rPr>
          <w:rFonts w:cs="Calibri"/>
          <w:szCs w:val="22"/>
        </w:rPr>
        <w:t>potrzeb mieszkańców oraz potencjału i zasobów</w:t>
      </w:r>
      <w:r>
        <w:rPr>
          <w:rFonts w:cs="Calibri"/>
          <w:szCs w:val="22"/>
        </w:rPr>
        <w:t xml:space="preserve"> organizacji, firm i instytucji. </w:t>
      </w:r>
    </w:p>
    <w:p w14:paraId="3E72BD2C" w14:textId="75BEAB96" w:rsidR="0094752F" w:rsidRPr="00B9424B" w:rsidRDefault="0094752F" w:rsidP="0094752F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Wyniki badań </w:t>
      </w:r>
      <w:r w:rsidR="00446E87">
        <w:rPr>
          <w:rFonts w:cs="Calibri"/>
          <w:szCs w:val="22"/>
        </w:rPr>
        <w:t>są</w:t>
      </w:r>
      <w:r>
        <w:rPr>
          <w:rFonts w:cs="Calibri"/>
          <w:szCs w:val="22"/>
        </w:rPr>
        <w:t xml:space="preserve"> pomocne w kształtowaniu długofalowej polityki ośrodka - oferty pomocowej, planowanych inicjatyw i działań aktywizujących Żoliborskich Partnerstw Lokalnych dopasowanych do</w:t>
      </w:r>
      <w:r w:rsidR="00446E87">
        <w:rPr>
          <w:rFonts w:cs="Calibri"/>
          <w:szCs w:val="22"/>
        </w:rPr>
        <w:t> </w:t>
      </w:r>
      <w:r>
        <w:rPr>
          <w:rFonts w:cs="Calibri"/>
          <w:szCs w:val="22"/>
        </w:rPr>
        <w:t>rzeczywistych potrzeb mieszkańców.</w:t>
      </w:r>
    </w:p>
    <w:p w14:paraId="52D0162D" w14:textId="77777777" w:rsidR="0094752F" w:rsidRPr="002B6129" w:rsidRDefault="0094752F" w:rsidP="003F289D">
      <w:pPr>
        <w:pStyle w:val="Nagwek4"/>
      </w:pPr>
      <w:bookmarkStart w:id="290" w:name="_Toc168910121"/>
      <w:bookmarkStart w:id="291" w:name="_Hlk159918309"/>
      <w:r>
        <w:lastRenderedPageBreak/>
        <w:t>7.2.7</w:t>
      </w:r>
      <w:r w:rsidRPr="002B6129">
        <w:t xml:space="preserve">. </w:t>
      </w:r>
      <w:r>
        <w:t>Projekt socjalny „Czas na wzrok”</w:t>
      </w:r>
      <w:bookmarkEnd w:id="290"/>
    </w:p>
    <w:p w14:paraId="13EFAA58" w14:textId="375E2727" w:rsidR="0094752F" w:rsidRPr="00034680" w:rsidRDefault="00F7294E" w:rsidP="0094752F">
      <w:pPr>
        <w:rPr>
          <w:rFonts w:cs="Calibri"/>
          <w:szCs w:val="22"/>
        </w:rPr>
      </w:pPr>
      <w:r w:rsidRPr="00034680">
        <w:rPr>
          <w:rFonts w:cs="Calibri"/>
          <w:szCs w:val="22"/>
        </w:rPr>
        <w:t xml:space="preserve">Wspólnie z </w:t>
      </w:r>
      <w:r w:rsidR="003D52D3" w:rsidRPr="00034680">
        <w:rPr>
          <w:rFonts w:cs="Calibri"/>
          <w:szCs w:val="22"/>
        </w:rPr>
        <w:t xml:space="preserve">Zespołem Szkół Nr 31 im. Jana Kilińskiego </w:t>
      </w:r>
      <w:r w:rsidR="00E65E54" w:rsidRPr="00034680">
        <w:rPr>
          <w:rFonts w:cs="Calibri"/>
          <w:szCs w:val="22"/>
        </w:rPr>
        <w:t>–</w:t>
      </w:r>
      <w:r w:rsidR="003D52D3" w:rsidRPr="00034680">
        <w:rPr>
          <w:rFonts w:cs="Calibri"/>
          <w:szCs w:val="22"/>
        </w:rPr>
        <w:t xml:space="preserve"> </w:t>
      </w:r>
      <w:r w:rsidR="00471B8E" w:rsidRPr="00034680">
        <w:rPr>
          <w:rFonts w:cs="Calibri"/>
          <w:szCs w:val="22"/>
        </w:rPr>
        <w:t xml:space="preserve">CXIV Liceum Ogólnokształcącym, </w:t>
      </w:r>
      <w:r w:rsidR="00E65E54" w:rsidRPr="00034680">
        <w:rPr>
          <w:rFonts w:cs="Calibri"/>
          <w:szCs w:val="22"/>
        </w:rPr>
        <w:t xml:space="preserve">Technikum Mechanicznym Nr 7, </w:t>
      </w:r>
      <w:r w:rsidR="00471B8E" w:rsidRPr="00034680">
        <w:rPr>
          <w:rFonts w:cs="Calibri"/>
          <w:szCs w:val="22"/>
        </w:rPr>
        <w:t xml:space="preserve">Branżową Szkołą Rzemiosł Artystycznych I Stopnia Nr 65 </w:t>
      </w:r>
      <w:r w:rsidR="003D52D3" w:rsidRPr="00034680">
        <w:rPr>
          <w:rFonts w:cs="Calibri"/>
          <w:szCs w:val="22"/>
        </w:rPr>
        <w:t>zrealizowano projekt</w:t>
      </w:r>
      <w:r w:rsidRPr="00034680">
        <w:rPr>
          <w:rFonts w:cs="Calibri"/>
          <w:szCs w:val="22"/>
        </w:rPr>
        <w:t xml:space="preserve"> </w:t>
      </w:r>
      <w:r w:rsidR="003D52D3" w:rsidRPr="00034680">
        <w:rPr>
          <w:rFonts w:cs="Calibri"/>
          <w:szCs w:val="22"/>
        </w:rPr>
        <w:t xml:space="preserve">polegający </w:t>
      </w:r>
      <w:r w:rsidR="0094752F" w:rsidRPr="00034680">
        <w:rPr>
          <w:rFonts w:cs="Calibri"/>
          <w:szCs w:val="22"/>
        </w:rPr>
        <w:t xml:space="preserve">na wsparciu klientów ośrodka, których sytuacja socjalno-bytowa uniemożliwiała samodzielny zakup okularów. </w:t>
      </w:r>
    </w:p>
    <w:p w14:paraId="492C9BE1" w14:textId="0F25A1A3" w:rsidR="00E65E54" w:rsidRPr="00034680" w:rsidRDefault="00E65E54" w:rsidP="00E65E54">
      <w:pPr>
        <w:rPr>
          <w:rFonts w:cs="Calibri"/>
          <w:szCs w:val="22"/>
        </w:rPr>
      </w:pPr>
      <w:r w:rsidRPr="00034680">
        <w:rPr>
          <w:rFonts w:cs="Calibri"/>
          <w:szCs w:val="22"/>
        </w:rPr>
        <w:t xml:space="preserve">Uczniowie </w:t>
      </w:r>
      <w:r w:rsidR="00471B8E" w:rsidRPr="00034680">
        <w:rPr>
          <w:rFonts w:cs="Calibri"/>
          <w:szCs w:val="22"/>
        </w:rPr>
        <w:t xml:space="preserve">kształcący się w zawodzie „Technik optyk” </w:t>
      </w:r>
      <w:r w:rsidRPr="00034680">
        <w:rPr>
          <w:rFonts w:cs="Calibri"/>
          <w:szCs w:val="22"/>
        </w:rPr>
        <w:t>pod kierunkiem nauczyciela zajęć praktycznych wykonywali okulary korekcyjne indywidualnie na podstawie recepty z informacją o</w:t>
      </w:r>
      <w:r w:rsidR="00471B8E" w:rsidRPr="00034680">
        <w:rPr>
          <w:rFonts w:cs="Calibri"/>
          <w:szCs w:val="22"/>
        </w:rPr>
        <w:t> </w:t>
      </w:r>
      <w:r w:rsidRPr="00034680">
        <w:rPr>
          <w:rFonts w:cs="Calibri"/>
          <w:szCs w:val="22"/>
        </w:rPr>
        <w:t>parametrach korekcji wzroku.</w:t>
      </w:r>
    </w:p>
    <w:p w14:paraId="16214A90" w14:textId="77777777" w:rsidR="00E65E54" w:rsidRPr="00E65E54" w:rsidRDefault="00E65E54" w:rsidP="00E65E54">
      <w:pPr>
        <w:rPr>
          <w:rFonts w:cs="Calibri"/>
          <w:color w:val="000000" w:themeColor="text1"/>
          <w:szCs w:val="22"/>
        </w:rPr>
      </w:pPr>
      <w:r w:rsidRPr="00E65E54">
        <w:rPr>
          <w:rFonts w:cs="Calibri"/>
          <w:color w:val="000000" w:themeColor="text1"/>
          <w:szCs w:val="22"/>
        </w:rPr>
        <w:t>Otrzymanie bezpłatnych okularów korekcyjnych, dostosowanych do indywidualnych potrzeb odbywało się na podstawie weryfikacji sytuacji klienta przez pracownika socjalnego oraz zaleceń lekarskich (recepta).</w:t>
      </w:r>
    </w:p>
    <w:p w14:paraId="67F0F13B" w14:textId="77777777" w:rsidR="0094752F" w:rsidRPr="00E65E54" w:rsidRDefault="0094752F" w:rsidP="0094752F">
      <w:pPr>
        <w:rPr>
          <w:rFonts w:cs="Calibri"/>
          <w:color w:val="000000" w:themeColor="text1"/>
          <w:szCs w:val="22"/>
        </w:rPr>
      </w:pPr>
      <w:r w:rsidRPr="00E65E54">
        <w:rPr>
          <w:rFonts w:cs="Calibri"/>
          <w:color w:val="000000" w:themeColor="text1"/>
          <w:szCs w:val="22"/>
        </w:rPr>
        <w:t>W ramach projektu bezpłatne okulary otrzymały 4 osoby.</w:t>
      </w:r>
    </w:p>
    <w:p w14:paraId="216349E4" w14:textId="77777777" w:rsidR="00A530A5" w:rsidRPr="002B6129" w:rsidRDefault="00A530A5" w:rsidP="003F289D">
      <w:pPr>
        <w:pStyle w:val="Nagwek4"/>
      </w:pPr>
      <w:bookmarkStart w:id="292" w:name="_Toc168910122"/>
      <w:bookmarkEnd w:id="291"/>
      <w:r w:rsidRPr="002B6129">
        <w:t>7.2.</w:t>
      </w:r>
      <w:r w:rsidR="0094752F">
        <w:t>8</w:t>
      </w:r>
      <w:r w:rsidRPr="002B6129">
        <w:t xml:space="preserve">. Program </w:t>
      </w:r>
      <w:r w:rsidR="00B23DC7" w:rsidRPr="002B6129">
        <w:t>„Warszawska pomoc osłonowa”</w:t>
      </w:r>
      <w:bookmarkEnd w:id="292"/>
    </w:p>
    <w:p w14:paraId="7916610E" w14:textId="23B4394B" w:rsidR="00A530A5" w:rsidRPr="00034680" w:rsidRDefault="00F02A2E" w:rsidP="00A530A5">
      <w:pPr>
        <w:rPr>
          <w:rFonts w:cs="Calibri"/>
          <w:szCs w:val="22"/>
        </w:rPr>
      </w:pPr>
      <w:r w:rsidRPr="006A679F">
        <w:rPr>
          <w:rFonts w:cs="Calibri"/>
          <w:szCs w:val="22"/>
        </w:rPr>
        <w:t xml:space="preserve">Na mocy uchwały Rady m.st. Warszawy z dnia 09.12.2021 r. w sprawie podwyższenia kwoty kryterium dochodowego osoby samotnie gospodarującej do kwoty </w:t>
      </w:r>
      <w:r w:rsidR="00B23DC7" w:rsidRPr="006A679F">
        <w:rPr>
          <w:rFonts w:cs="Calibri"/>
          <w:szCs w:val="22"/>
        </w:rPr>
        <w:t>1 940 zł</w:t>
      </w:r>
      <w:r w:rsidR="001F46E1" w:rsidRPr="006A679F">
        <w:rPr>
          <w:rFonts w:cs="Calibri"/>
          <w:szCs w:val="22"/>
        </w:rPr>
        <w:t>,</w:t>
      </w:r>
      <w:r w:rsidRPr="006A679F">
        <w:rPr>
          <w:rFonts w:cs="Calibri"/>
          <w:szCs w:val="22"/>
        </w:rPr>
        <w:t xml:space="preserve"> </w:t>
      </w:r>
      <w:r w:rsidR="003951E4" w:rsidRPr="006A679F">
        <w:rPr>
          <w:rFonts w:cs="Calibri"/>
          <w:szCs w:val="22"/>
        </w:rPr>
        <w:t>pomoc finansową w</w:t>
      </w:r>
      <w:r w:rsidR="00034680">
        <w:rPr>
          <w:rFonts w:cs="Calibri"/>
          <w:szCs w:val="22"/>
        </w:rPr>
        <w:t> </w:t>
      </w:r>
      <w:r w:rsidR="003951E4" w:rsidRPr="006A679F">
        <w:rPr>
          <w:rFonts w:cs="Calibri"/>
          <w:szCs w:val="22"/>
        </w:rPr>
        <w:t xml:space="preserve">formie zasiłku celowego z przeznaczeniem na pokrycie bieżących kosztów utrzymania budynku/lokalu mieszkalnego otrzymało </w:t>
      </w:r>
      <w:r w:rsidR="006A679F" w:rsidRPr="006A679F">
        <w:rPr>
          <w:rFonts w:cs="Calibri"/>
          <w:szCs w:val="22"/>
        </w:rPr>
        <w:t>140</w:t>
      </w:r>
      <w:r w:rsidR="00A530A5" w:rsidRPr="006A679F">
        <w:rPr>
          <w:rFonts w:cs="Calibri"/>
          <w:szCs w:val="22"/>
        </w:rPr>
        <w:t xml:space="preserve"> osób samotnie </w:t>
      </w:r>
      <w:r w:rsidR="00A530A5" w:rsidRPr="00034680">
        <w:rPr>
          <w:rFonts w:cs="Calibri"/>
          <w:szCs w:val="22"/>
        </w:rPr>
        <w:t>gospodarujących</w:t>
      </w:r>
      <w:r w:rsidR="00471B8E" w:rsidRPr="00034680">
        <w:rPr>
          <w:rFonts w:cs="Calibri"/>
          <w:szCs w:val="22"/>
        </w:rPr>
        <w:t xml:space="preserve"> na kwotę 127 926 zł.</w:t>
      </w:r>
    </w:p>
    <w:p w14:paraId="6A963CE3" w14:textId="77777777" w:rsidR="00624D4F" w:rsidRPr="002B6129" w:rsidRDefault="00624D4F" w:rsidP="00624D4F">
      <w:pPr>
        <w:rPr>
          <w:color w:val="FF0000"/>
        </w:rPr>
      </w:pPr>
      <w:r w:rsidRPr="002B6129">
        <w:rPr>
          <w:color w:val="FF0000"/>
        </w:rPr>
        <w:br w:type="page"/>
      </w:r>
    </w:p>
    <w:p w14:paraId="20AAB266" w14:textId="77777777" w:rsidR="00463668" w:rsidRPr="002B6129" w:rsidRDefault="00463668" w:rsidP="002F350D">
      <w:pPr>
        <w:pStyle w:val="Nagwek2"/>
      </w:pPr>
      <w:bookmarkStart w:id="293" w:name="_Toc101520068"/>
      <w:bookmarkStart w:id="294" w:name="_Toc101428852"/>
      <w:bookmarkStart w:id="295" w:name="_Toc101429321"/>
      <w:bookmarkStart w:id="296" w:name="_Toc168910123"/>
      <w:r w:rsidRPr="002B6129">
        <w:lastRenderedPageBreak/>
        <w:t>8. Pozostała działalność</w:t>
      </w:r>
      <w:bookmarkEnd w:id="293"/>
      <w:bookmarkEnd w:id="294"/>
      <w:bookmarkEnd w:id="295"/>
      <w:bookmarkEnd w:id="296"/>
    </w:p>
    <w:p w14:paraId="4F8AB60A" w14:textId="77777777" w:rsidR="00463668" w:rsidRPr="002B6129" w:rsidRDefault="00463668" w:rsidP="007A63B9">
      <w:pPr>
        <w:pStyle w:val="Nagwek3"/>
        <w:rPr>
          <w:kern w:val="1"/>
        </w:rPr>
      </w:pPr>
      <w:bookmarkStart w:id="297" w:name="_Toc101520069"/>
      <w:bookmarkStart w:id="298" w:name="_Toc101428853"/>
      <w:bookmarkStart w:id="299" w:name="_Toc101429322"/>
      <w:bookmarkStart w:id="300" w:name="_Toc168910124"/>
      <w:r w:rsidRPr="002B6129">
        <w:t>8.1. Działania na rzecz osób starszych</w:t>
      </w:r>
      <w:bookmarkEnd w:id="297"/>
      <w:bookmarkEnd w:id="298"/>
      <w:bookmarkEnd w:id="299"/>
      <w:bookmarkEnd w:id="300"/>
    </w:p>
    <w:p w14:paraId="1776864F" w14:textId="77777777" w:rsidR="00463668" w:rsidRPr="002B6129" w:rsidRDefault="00463668" w:rsidP="003F289D">
      <w:pPr>
        <w:pStyle w:val="Nagwek4"/>
      </w:pPr>
      <w:bookmarkStart w:id="301" w:name="_Toc101520070"/>
      <w:bookmarkStart w:id="302" w:name="_Toc101428854"/>
      <w:bookmarkStart w:id="303" w:name="_Toc101429323"/>
      <w:bookmarkStart w:id="304" w:name="_Toc168910125"/>
      <w:r w:rsidRPr="002B6129">
        <w:t>8.1.1. Formy wsparcia seniorów</w:t>
      </w:r>
      <w:bookmarkEnd w:id="301"/>
      <w:bookmarkEnd w:id="302"/>
      <w:bookmarkEnd w:id="303"/>
      <w:bookmarkEnd w:id="304"/>
    </w:p>
    <w:p w14:paraId="390B5506" w14:textId="1A972835" w:rsidR="0053540D" w:rsidRPr="000D3F1A" w:rsidRDefault="0053540D" w:rsidP="0053540D">
      <w:pPr>
        <w:rPr>
          <w:rFonts w:cs="Calibri"/>
          <w:szCs w:val="22"/>
        </w:rPr>
      </w:pPr>
      <w:r w:rsidRPr="000D3F1A">
        <w:rPr>
          <w:rFonts w:cs="Calibri"/>
          <w:szCs w:val="22"/>
        </w:rPr>
        <w:t xml:space="preserve">Z pomocy </w:t>
      </w:r>
      <w:r w:rsidR="0014316A" w:rsidRPr="000D3F1A">
        <w:rPr>
          <w:rFonts w:cs="Calibri"/>
          <w:szCs w:val="22"/>
        </w:rPr>
        <w:t>Ośrod</w:t>
      </w:r>
      <w:r w:rsidRPr="000D3F1A">
        <w:rPr>
          <w:rFonts w:cs="Calibri"/>
          <w:szCs w:val="22"/>
        </w:rPr>
        <w:t>ka skorzystał</w:t>
      </w:r>
      <w:r w:rsidR="000D3F1A" w:rsidRPr="000D3F1A">
        <w:rPr>
          <w:rFonts w:cs="Calibri"/>
          <w:szCs w:val="22"/>
        </w:rPr>
        <w:t>o</w:t>
      </w:r>
      <w:r w:rsidRPr="000D3F1A">
        <w:rPr>
          <w:rFonts w:cs="Calibri"/>
          <w:szCs w:val="22"/>
        </w:rPr>
        <w:t xml:space="preserve"> </w:t>
      </w:r>
      <w:r w:rsidR="00F275F5" w:rsidRPr="00034680">
        <w:rPr>
          <w:rFonts w:cs="Calibri"/>
          <w:szCs w:val="22"/>
        </w:rPr>
        <w:t>891</w:t>
      </w:r>
      <w:r w:rsidRPr="00034680">
        <w:rPr>
          <w:rFonts w:cs="Calibri"/>
          <w:szCs w:val="22"/>
        </w:rPr>
        <w:t xml:space="preserve"> os</w:t>
      </w:r>
      <w:r w:rsidR="000D3F1A" w:rsidRPr="00034680">
        <w:rPr>
          <w:rFonts w:cs="Calibri"/>
          <w:szCs w:val="22"/>
        </w:rPr>
        <w:t>ó</w:t>
      </w:r>
      <w:r w:rsidR="000D3F1A" w:rsidRPr="000D3F1A">
        <w:rPr>
          <w:rFonts w:cs="Calibri"/>
          <w:szCs w:val="22"/>
        </w:rPr>
        <w:t>b</w:t>
      </w:r>
      <w:r w:rsidRPr="000D3F1A">
        <w:rPr>
          <w:rFonts w:cs="Calibri"/>
          <w:szCs w:val="22"/>
        </w:rPr>
        <w:t xml:space="preserve"> w wieku 60+, w tym </w:t>
      </w:r>
      <w:r w:rsidR="000D3F1A" w:rsidRPr="000D3F1A">
        <w:rPr>
          <w:rFonts w:cs="Calibri"/>
          <w:szCs w:val="22"/>
        </w:rPr>
        <w:t>519</w:t>
      </w:r>
      <w:r w:rsidRPr="000D3F1A">
        <w:rPr>
          <w:rFonts w:cs="Calibri"/>
          <w:szCs w:val="22"/>
        </w:rPr>
        <w:t xml:space="preserve"> kobiet i </w:t>
      </w:r>
      <w:r w:rsidR="000D3F1A" w:rsidRPr="000D3F1A">
        <w:rPr>
          <w:rFonts w:cs="Calibri"/>
          <w:szCs w:val="22"/>
        </w:rPr>
        <w:t>372</w:t>
      </w:r>
      <w:r w:rsidRPr="000D3F1A">
        <w:rPr>
          <w:rFonts w:cs="Calibri"/>
          <w:szCs w:val="22"/>
        </w:rPr>
        <w:t xml:space="preserve"> mężczyzn. </w:t>
      </w:r>
    </w:p>
    <w:p w14:paraId="02C9963C" w14:textId="77777777" w:rsidR="00463668" w:rsidRPr="000D3F1A" w:rsidRDefault="0092154F" w:rsidP="004A3A0E">
      <w:pPr>
        <w:rPr>
          <w:rFonts w:cs="Calibri"/>
          <w:strike/>
          <w:szCs w:val="22"/>
        </w:rPr>
      </w:pPr>
      <w:r w:rsidRPr="000D3F1A">
        <w:rPr>
          <w:rFonts w:cs="Calibri"/>
          <w:szCs w:val="22"/>
        </w:rPr>
        <w:t>P</w:t>
      </w:r>
      <w:r w:rsidR="00463668" w:rsidRPr="000D3F1A">
        <w:rPr>
          <w:rFonts w:cs="Calibri"/>
          <w:szCs w:val="22"/>
        </w:rPr>
        <w:t>rowa</w:t>
      </w:r>
      <w:r w:rsidR="00FE0D4C" w:rsidRPr="000D3F1A">
        <w:rPr>
          <w:rFonts w:cs="Calibri"/>
          <w:szCs w:val="22"/>
        </w:rPr>
        <w:t>dzon</w:t>
      </w:r>
      <w:r w:rsidR="0053540D" w:rsidRPr="000D3F1A">
        <w:rPr>
          <w:rFonts w:cs="Calibri"/>
          <w:szCs w:val="22"/>
        </w:rPr>
        <w:t>o różne</w:t>
      </w:r>
      <w:r w:rsidR="00FE0D4C" w:rsidRPr="000D3F1A">
        <w:rPr>
          <w:rFonts w:cs="Calibri"/>
          <w:szCs w:val="22"/>
        </w:rPr>
        <w:t xml:space="preserve"> działania</w:t>
      </w:r>
      <w:r w:rsidR="0053540D" w:rsidRPr="000D3F1A">
        <w:rPr>
          <w:rFonts w:cs="Calibri"/>
          <w:szCs w:val="22"/>
        </w:rPr>
        <w:t xml:space="preserve"> wspierające </w:t>
      </w:r>
      <w:r w:rsidRPr="000D3F1A">
        <w:rPr>
          <w:rFonts w:cs="Calibri"/>
          <w:szCs w:val="22"/>
        </w:rPr>
        <w:t xml:space="preserve">seniorów (osób w wieku 60+) </w:t>
      </w:r>
      <w:r w:rsidR="0053540D" w:rsidRPr="000D3F1A">
        <w:rPr>
          <w:rFonts w:cs="Calibri"/>
          <w:szCs w:val="22"/>
        </w:rPr>
        <w:t xml:space="preserve">w celu </w:t>
      </w:r>
      <w:r w:rsidR="00463668" w:rsidRPr="000D3F1A">
        <w:rPr>
          <w:rFonts w:cs="Calibri"/>
          <w:szCs w:val="22"/>
        </w:rPr>
        <w:t>zapewnieni</w:t>
      </w:r>
      <w:r w:rsidR="0053540D" w:rsidRPr="000D3F1A">
        <w:rPr>
          <w:rFonts w:cs="Calibri"/>
          <w:szCs w:val="22"/>
        </w:rPr>
        <w:t>a</w:t>
      </w:r>
      <w:r w:rsidRPr="000D3F1A">
        <w:rPr>
          <w:rFonts w:cs="Calibri"/>
          <w:szCs w:val="22"/>
        </w:rPr>
        <w:t xml:space="preserve"> im</w:t>
      </w:r>
      <w:r w:rsidR="0053540D" w:rsidRPr="000D3F1A">
        <w:rPr>
          <w:rFonts w:cs="Calibri"/>
          <w:szCs w:val="22"/>
        </w:rPr>
        <w:t> </w:t>
      </w:r>
      <w:r w:rsidR="00463668" w:rsidRPr="000D3F1A">
        <w:rPr>
          <w:rFonts w:cs="Calibri"/>
          <w:szCs w:val="22"/>
        </w:rPr>
        <w:t xml:space="preserve">możliwości samodzielnego, </w:t>
      </w:r>
      <w:r w:rsidR="0053540D" w:rsidRPr="000D3F1A">
        <w:rPr>
          <w:rFonts w:cs="Calibri"/>
          <w:szCs w:val="22"/>
        </w:rPr>
        <w:t xml:space="preserve">aktywnego i </w:t>
      </w:r>
      <w:r w:rsidR="00463668" w:rsidRPr="000D3F1A">
        <w:rPr>
          <w:rFonts w:cs="Calibri"/>
          <w:szCs w:val="22"/>
        </w:rPr>
        <w:t xml:space="preserve">niezależnego </w:t>
      </w:r>
      <w:r w:rsidRPr="000D3F1A">
        <w:rPr>
          <w:rFonts w:cs="Calibri"/>
          <w:szCs w:val="22"/>
        </w:rPr>
        <w:t xml:space="preserve">funkcjonowania. </w:t>
      </w:r>
    </w:p>
    <w:p w14:paraId="0A95211D" w14:textId="0753C4B1" w:rsidR="006B212B" w:rsidRPr="008A3B02" w:rsidRDefault="006B212B" w:rsidP="00CA3F7A">
      <w:pPr>
        <w:pStyle w:val="Legenda"/>
      </w:pPr>
      <w:bookmarkStart w:id="305" w:name="_Toc168910206"/>
      <w:bookmarkStart w:id="306" w:name="_Hlk101795590"/>
      <w:bookmarkStart w:id="307" w:name="_Toc101519705"/>
      <w:r w:rsidRPr="008A3B02">
        <w:t xml:space="preserve">Wykres nr </w:t>
      </w:r>
      <w:r w:rsidR="00273D5D" w:rsidRPr="008A3B02">
        <w:fldChar w:fldCharType="begin"/>
      </w:r>
      <w:r w:rsidRPr="008A3B02">
        <w:instrText xml:space="preserve"> SEQ Wykres_nr \* ARABIC </w:instrText>
      </w:r>
      <w:r w:rsidR="00273D5D" w:rsidRPr="008A3B02">
        <w:fldChar w:fldCharType="separate"/>
      </w:r>
      <w:r w:rsidR="00D33060">
        <w:rPr>
          <w:noProof/>
        </w:rPr>
        <w:t>3</w:t>
      </w:r>
      <w:r w:rsidR="00273D5D" w:rsidRPr="008A3B02">
        <w:rPr>
          <w:noProof/>
        </w:rPr>
        <w:fldChar w:fldCharType="end"/>
      </w:r>
      <w:r w:rsidRPr="008A3B02">
        <w:t xml:space="preserve"> Formy wsparcia, z których najczęściej korzystały osoby w wieku 60+</w:t>
      </w:r>
      <w:bookmarkEnd w:id="305"/>
    </w:p>
    <w:bookmarkEnd w:id="306"/>
    <w:p w14:paraId="16241A8D" w14:textId="77777777" w:rsidR="003E33FB" w:rsidRPr="002B6129" w:rsidRDefault="00346652" w:rsidP="004A3A0E">
      <w:pPr>
        <w:rPr>
          <w:b/>
          <w:bCs/>
          <w:color w:val="FF0000"/>
          <w:szCs w:val="18"/>
        </w:rPr>
      </w:pPr>
      <w:r w:rsidRPr="002B6129">
        <w:rPr>
          <w:noProof/>
          <w:color w:val="FF0000"/>
          <w:lang w:eastAsia="pl-PL"/>
        </w:rPr>
        <w:drawing>
          <wp:inline distT="0" distB="0" distL="0" distR="0" wp14:anchorId="1F30F0EA" wp14:editId="49ADC8B8">
            <wp:extent cx="5734050" cy="2828925"/>
            <wp:effectExtent l="0" t="0" r="0" b="0"/>
            <wp:docPr id="84" name="Obiekt 84" descr="Wykres słupkowy przedstawiający formy wsparcia, z których najczęściej korzystały osoby w wieku 60+. Treść wykresu przedstawiona w tabeli poniż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308" w:name="_Hlk101795610"/>
      <w:bookmarkStart w:id="309" w:name="_Toc101520071"/>
      <w:bookmarkStart w:id="310" w:name="_Toc101428855"/>
      <w:bookmarkStart w:id="311" w:name="_Toc101429324"/>
      <w:bookmarkEnd w:id="307"/>
    </w:p>
    <w:p w14:paraId="021B427F" w14:textId="3E4FB1A1" w:rsidR="00492E6B" w:rsidRPr="008A3B02" w:rsidRDefault="00492E6B" w:rsidP="00CA3F7A">
      <w:pPr>
        <w:pStyle w:val="Legenda"/>
      </w:pPr>
      <w:bookmarkStart w:id="312" w:name="_Toc168910196"/>
      <w:r w:rsidRPr="008A3B02">
        <w:t xml:space="preserve">Tabela nr </w:t>
      </w:r>
      <w:r w:rsidR="00273D5D" w:rsidRPr="008A3B02">
        <w:fldChar w:fldCharType="begin"/>
      </w:r>
      <w:r w:rsidRPr="008A3B02">
        <w:instrText xml:space="preserve"> SEQ Tabela_nr \* ARABIC </w:instrText>
      </w:r>
      <w:r w:rsidR="00273D5D" w:rsidRPr="008A3B02">
        <w:fldChar w:fldCharType="separate"/>
      </w:r>
      <w:r w:rsidR="00D33060">
        <w:rPr>
          <w:noProof/>
        </w:rPr>
        <w:t>17</w:t>
      </w:r>
      <w:r w:rsidR="00273D5D" w:rsidRPr="008A3B02">
        <w:rPr>
          <w:noProof/>
        </w:rPr>
        <w:fldChar w:fldCharType="end"/>
      </w:r>
      <w:r w:rsidRPr="008A3B02">
        <w:t xml:space="preserve"> Formy wsparcia, z których najczęściej korzystały osoby w wieku 60+</w:t>
      </w:r>
      <w:bookmarkEnd w:id="312"/>
    </w:p>
    <w:tbl>
      <w:tblPr>
        <w:tblStyle w:val="Zwykatabela21"/>
        <w:tblW w:w="0" w:type="auto"/>
        <w:tblLook w:val="0420" w:firstRow="1" w:lastRow="0" w:firstColumn="0" w:lastColumn="0" w:noHBand="0" w:noVBand="1"/>
        <w:tblCaption w:val="Tabela nr 17 Formy wsparcia, z których najczęściej korzystały osoby w wieku 60+"/>
        <w:tblDescription w:val="Tabela przedstawia informacje dotyczące form wsparcia, z których najczęściej korzystały osoby w wieku 60+ oraz liczbę osób korzystających z danego rodzaju wsparcia."/>
      </w:tblPr>
      <w:tblGrid>
        <w:gridCol w:w="5807"/>
        <w:gridCol w:w="3255"/>
      </w:tblGrid>
      <w:tr w:rsidR="008A3B02" w:rsidRPr="008A3B02" w14:paraId="5E284411" w14:textId="77777777" w:rsidTr="007042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07" w:type="dxa"/>
          </w:tcPr>
          <w:bookmarkEnd w:id="308"/>
          <w:p w14:paraId="6AD2BDF7" w14:textId="77777777" w:rsidR="00E533B3" w:rsidRPr="008A3B02" w:rsidRDefault="00E533B3" w:rsidP="004A3A0E">
            <w:pPr>
              <w:rPr>
                <w:highlight w:val="yellow"/>
              </w:rPr>
            </w:pPr>
            <w:r w:rsidRPr="008A3B02">
              <w:rPr>
                <w:highlight w:val="yellow"/>
              </w:rPr>
              <w:t>Formy wsparcia</w:t>
            </w:r>
          </w:p>
        </w:tc>
        <w:tc>
          <w:tcPr>
            <w:tcW w:w="3255" w:type="dxa"/>
          </w:tcPr>
          <w:p w14:paraId="31CE9B4A" w14:textId="77777777" w:rsidR="00E533B3" w:rsidRPr="008A3B02" w:rsidRDefault="00E533B3" w:rsidP="004A3A0E">
            <w:pPr>
              <w:rPr>
                <w:highlight w:val="yellow"/>
              </w:rPr>
            </w:pPr>
            <w:r w:rsidRPr="008A3B02">
              <w:rPr>
                <w:highlight w:val="yellow"/>
              </w:rPr>
              <w:t>Ilość osób</w:t>
            </w:r>
          </w:p>
        </w:tc>
      </w:tr>
      <w:tr w:rsidR="008A3B02" w:rsidRPr="008A3B02" w14:paraId="0F842DFA" w14:textId="77777777" w:rsidTr="000E3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07" w:type="dxa"/>
            <w:tcBorders>
              <w:top w:val="none" w:sz="0" w:space="0" w:color="auto"/>
              <w:bottom w:val="none" w:sz="0" w:space="0" w:color="auto"/>
            </w:tcBorders>
          </w:tcPr>
          <w:p w14:paraId="49C82661" w14:textId="77777777" w:rsidR="00E533B3" w:rsidRPr="008A3B02" w:rsidRDefault="00E533B3" w:rsidP="004A3A0E">
            <w:pPr>
              <w:spacing w:after="120"/>
            </w:pPr>
            <w:r w:rsidRPr="008A3B02">
              <w:t>Usługi opiekuńcze</w:t>
            </w:r>
          </w:p>
        </w:tc>
        <w:tc>
          <w:tcPr>
            <w:tcW w:w="3255" w:type="dxa"/>
            <w:tcBorders>
              <w:top w:val="none" w:sz="0" w:space="0" w:color="auto"/>
              <w:bottom w:val="none" w:sz="0" w:space="0" w:color="auto"/>
            </w:tcBorders>
          </w:tcPr>
          <w:p w14:paraId="1E7527CA" w14:textId="77777777" w:rsidR="00E533B3" w:rsidRPr="008A3B02" w:rsidRDefault="008A3B02" w:rsidP="004A3A0E">
            <w:pPr>
              <w:spacing w:after="120"/>
              <w:jc w:val="right"/>
            </w:pPr>
            <w:r w:rsidRPr="008A3B02">
              <w:t>349</w:t>
            </w:r>
          </w:p>
        </w:tc>
      </w:tr>
      <w:tr w:rsidR="008A3B02" w:rsidRPr="008A3B02" w14:paraId="7B581A44" w14:textId="77777777" w:rsidTr="007042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807" w:type="dxa"/>
          </w:tcPr>
          <w:p w14:paraId="5CE48F22" w14:textId="77777777" w:rsidR="00E533B3" w:rsidRPr="008A3B02" w:rsidRDefault="00E533B3" w:rsidP="004A3A0E">
            <w:pPr>
              <w:spacing w:after="120"/>
            </w:pPr>
            <w:r w:rsidRPr="008A3B02">
              <w:t>Posiłki</w:t>
            </w:r>
          </w:p>
        </w:tc>
        <w:tc>
          <w:tcPr>
            <w:tcW w:w="3255" w:type="dxa"/>
          </w:tcPr>
          <w:p w14:paraId="4753F7D9" w14:textId="77777777" w:rsidR="00E533B3" w:rsidRPr="008A3B02" w:rsidRDefault="008A3B02" w:rsidP="004A3A0E">
            <w:pPr>
              <w:spacing w:after="120"/>
              <w:jc w:val="right"/>
            </w:pPr>
            <w:r w:rsidRPr="008A3B02">
              <w:t>304</w:t>
            </w:r>
          </w:p>
        </w:tc>
      </w:tr>
      <w:tr w:rsidR="008A3B02" w:rsidRPr="008A3B02" w14:paraId="66205D65" w14:textId="77777777" w:rsidTr="000E3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07" w:type="dxa"/>
            <w:tcBorders>
              <w:top w:val="none" w:sz="0" w:space="0" w:color="auto"/>
              <w:bottom w:val="none" w:sz="0" w:space="0" w:color="auto"/>
            </w:tcBorders>
          </w:tcPr>
          <w:p w14:paraId="7DF4AC1E" w14:textId="77777777" w:rsidR="00E533B3" w:rsidRPr="008A3B02" w:rsidRDefault="00E533B3" w:rsidP="004A3A0E">
            <w:pPr>
              <w:spacing w:after="120"/>
            </w:pPr>
            <w:r w:rsidRPr="008A3B02">
              <w:t>Zasiłki celowe</w:t>
            </w:r>
          </w:p>
        </w:tc>
        <w:tc>
          <w:tcPr>
            <w:tcW w:w="3255" w:type="dxa"/>
            <w:tcBorders>
              <w:top w:val="none" w:sz="0" w:space="0" w:color="auto"/>
              <w:bottom w:val="none" w:sz="0" w:space="0" w:color="auto"/>
            </w:tcBorders>
          </w:tcPr>
          <w:p w14:paraId="2E7C0033" w14:textId="77777777" w:rsidR="00E533B3" w:rsidRPr="008A3B02" w:rsidRDefault="008A3B02" w:rsidP="004A3A0E">
            <w:pPr>
              <w:spacing w:after="120"/>
              <w:jc w:val="right"/>
            </w:pPr>
            <w:r w:rsidRPr="008A3B02">
              <w:t>181</w:t>
            </w:r>
          </w:p>
        </w:tc>
      </w:tr>
      <w:tr w:rsidR="008A3B02" w:rsidRPr="008A3B02" w14:paraId="1BD94A39" w14:textId="77777777" w:rsidTr="007042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807" w:type="dxa"/>
          </w:tcPr>
          <w:p w14:paraId="02ABE6BA" w14:textId="77777777" w:rsidR="003B4E19" w:rsidRPr="008A3B02" w:rsidRDefault="003B4E19" w:rsidP="003B4E19">
            <w:pPr>
              <w:spacing w:after="120"/>
            </w:pPr>
            <w:r w:rsidRPr="008A3B02">
              <w:t>Usługi w ośrodkach wsparcia</w:t>
            </w:r>
          </w:p>
        </w:tc>
        <w:tc>
          <w:tcPr>
            <w:tcW w:w="3255" w:type="dxa"/>
          </w:tcPr>
          <w:p w14:paraId="17BF2ACA" w14:textId="77777777" w:rsidR="003B4E19" w:rsidRPr="008A3B02" w:rsidRDefault="008A3B02" w:rsidP="003B4E19">
            <w:pPr>
              <w:spacing w:after="120"/>
              <w:jc w:val="right"/>
            </w:pPr>
            <w:r w:rsidRPr="008A3B02">
              <w:t>124</w:t>
            </w:r>
          </w:p>
        </w:tc>
      </w:tr>
      <w:tr w:rsidR="008A3B02" w:rsidRPr="008A3B02" w14:paraId="4D4877F9" w14:textId="77777777" w:rsidTr="000E3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07" w:type="dxa"/>
            <w:tcBorders>
              <w:top w:val="none" w:sz="0" w:space="0" w:color="auto"/>
              <w:bottom w:val="none" w:sz="0" w:space="0" w:color="auto"/>
            </w:tcBorders>
          </w:tcPr>
          <w:p w14:paraId="7A013815" w14:textId="77777777" w:rsidR="00E533B3" w:rsidRPr="008A3B02" w:rsidRDefault="00E533B3" w:rsidP="004A3A0E">
            <w:pPr>
              <w:spacing w:after="120"/>
            </w:pPr>
            <w:r w:rsidRPr="008A3B02">
              <w:t>Zasiłki stałe</w:t>
            </w:r>
          </w:p>
        </w:tc>
        <w:tc>
          <w:tcPr>
            <w:tcW w:w="3255" w:type="dxa"/>
            <w:tcBorders>
              <w:top w:val="none" w:sz="0" w:space="0" w:color="auto"/>
              <w:bottom w:val="none" w:sz="0" w:space="0" w:color="auto"/>
            </w:tcBorders>
          </w:tcPr>
          <w:p w14:paraId="1BD1737E" w14:textId="77777777" w:rsidR="00E533B3" w:rsidRPr="008A3B02" w:rsidRDefault="008A3B02" w:rsidP="004A3A0E">
            <w:pPr>
              <w:spacing w:after="120"/>
              <w:jc w:val="right"/>
            </w:pPr>
            <w:r w:rsidRPr="008A3B02">
              <w:t>62</w:t>
            </w:r>
          </w:p>
        </w:tc>
      </w:tr>
      <w:tr w:rsidR="000E33EE" w:rsidRPr="008A3B02" w14:paraId="32536693" w14:textId="77777777" w:rsidTr="007042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807" w:type="dxa"/>
          </w:tcPr>
          <w:p w14:paraId="799C2EFF" w14:textId="13FF3B67" w:rsidR="000E33EE" w:rsidRPr="008A3B02" w:rsidRDefault="000E33EE" w:rsidP="000E33EE">
            <w:pPr>
              <w:spacing w:after="120"/>
            </w:pPr>
            <w:r w:rsidRPr="008A3B02">
              <w:t>Składki zdrowotne</w:t>
            </w:r>
          </w:p>
        </w:tc>
        <w:tc>
          <w:tcPr>
            <w:tcW w:w="3255" w:type="dxa"/>
          </w:tcPr>
          <w:p w14:paraId="77C3EC76" w14:textId="4196ACCB" w:rsidR="000E33EE" w:rsidRPr="008A3B02" w:rsidRDefault="000E33EE" w:rsidP="000E33EE">
            <w:pPr>
              <w:spacing w:after="120"/>
              <w:jc w:val="right"/>
            </w:pPr>
            <w:r w:rsidRPr="008A3B02">
              <w:t>46</w:t>
            </w:r>
          </w:p>
        </w:tc>
      </w:tr>
    </w:tbl>
    <w:p w14:paraId="11FF855A" w14:textId="77777777" w:rsidR="00463668" w:rsidRPr="002B6129" w:rsidRDefault="00463668" w:rsidP="003F289D">
      <w:pPr>
        <w:pStyle w:val="Nagwek4"/>
      </w:pPr>
      <w:bookmarkStart w:id="313" w:name="_Toc168910126"/>
      <w:bookmarkStart w:id="314" w:name="_Hlk159398069"/>
      <w:r w:rsidRPr="002B6129">
        <w:lastRenderedPageBreak/>
        <w:t>8.1.2. Działania na rzecz Powstańców Warszawy</w:t>
      </w:r>
      <w:bookmarkEnd w:id="309"/>
      <w:bookmarkEnd w:id="310"/>
      <w:bookmarkEnd w:id="311"/>
      <w:bookmarkEnd w:id="313"/>
    </w:p>
    <w:p w14:paraId="12AB7988" w14:textId="77777777" w:rsidR="009A11EB" w:rsidRPr="008B20A5" w:rsidRDefault="009A11EB" w:rsidP="009A11EB">
      <w:pPr>
        <w:spacing w:before="240"/>
        <w:rPr>
          <w:rFonts w:cs="Calibri"/>
          <w:iCs/>
          <w:szCs w:val="22"/>
        </w:rPr>
      </w:pPr>
      <w:r w:rsidRPr="008B20A5">
        <w:rPr>
          <w:rFonts w:cs="Calibri"/>
          <w:iCs/>
          <w:szCs w:val="22"/>
        </w:rPr>
        <w:t>Ośrodek współpracował z Centrum Aktywności Międzypokoleniowej ,,Nowolipie” w zakresie wsparcia Powstańców Warszawskich</w:t>
      </w:r>
      <w:r w:rsidR="00127D1E" w:rsidRPr="008B20A5">
        <w:rPr>
          <w:rFonts w:cs="Calibri"/>
          <w:iCs/>
          <w:szCs w:val="22"/>
        </w:rPr>
        <w:t xml:space="preserve"> zamieszkujących na terenie Żoliborza (</w:t>
      </w:r>
      <w:r w:rsidR="008B20A5" w:rsidRPr="008B20A5">
        <w:rPr>
          <w:rFonts w:cs="Calibri"/>
          <w:iCs/>
          <w:szCs w:val="22"/>
        </w:rPr>
        <w:t>15</w:t>
      </w:r>
      <w:r w:rsidR="00127D1E" w:rsidRPr="008B20A5">
        <w:rPr>
          <w:rFonts w:cs="Calibri"/>
          <w:iCs/>
          <w:szCs w:val="22"/>
        </w:rPr>
        <w:t xml:space="preserve"> osób wg stanu na</w:t>
      </w:r>
      <w:r w:rsidR="001F46E1" w:rsidRPr="008B20A5">
        <w:rPr>
          <w:rFonts w:cs="Calibri"/>
          <w:iCs/>
          <w:szCs w:val="22"/>
        </w:rPr>
        <w:t> </w:t>
      </w:r>
      <w:r w:rsidR="00127D1E" w:rsidRPr="008B20A5">
        <w:rPr>
          <w:rFonts w:cs="Calibri"/>
          <w:iCs/>
          <w:szCs w:val="22"/>
        </w:rPr>
        <w:t xml:space="preserve">dzień 31 </w:t>
      </w:r>
      <w:r w:rsidR="008B20A5" w:rsidRPr="008B20A5">
        <w:rPr>
          <w:rFonts w:cs="Calibri"/>
          <w:iCs/>
          <w:szCs w:val="22"/>
        </w:rPr>
        <w:t>grudnia 2023 r.</w:t>
      </w:r>
      <w:r w:rsidR="00127D1E" w:rsidRPr="008B20A5">
        <w:rPr>
          <w:rFonts w:cs="Calibri"/>
          <w:iCs/>
          <w:szCs w:val="22"/>
        </w:rPr>
        <w:t>)</w:t>
      </w:r>
    </w:p>
    <w:p w14:paraId="68A04392" w14:textId="77777777" w:rsidR="00463668" w:rsidRPr="008B20A5" w:rsidRDefault="0053540D" w:rsidP="004A3A0E">
      <w:pPr>
        <w:rPr>
          <w:rFonts w:cs="Calibri"/>
          <w:kern w:val="1"/>
          <w:szCs w:val="22"/>
        </w:rPr>
      </w:pPr>
      <w:r w:rsidRPr="008B20A5">
        <w:rPr>
          <w:rFonts w:cs="Calibri"/>
          <w:kern w:val="1"/>
          <w:szCs w:val="22"/>
        </w:rPr>
        <w:t xml:space="preserve">Wsparciem objęto </w:t>
      </w:r>
      <w:r w:rsidR="00A573E8" w:rsidRPr="008B20A5">
        <w:rPr>
          <w:rFonts w:cs="Calibri"/>
          <w:kern w:val="1"/>
          <w:szCs w:val="22"/>
        </w:rPr>
        <w:t>1</w:t>
      </w:r>
      <w:r w:rsidR="008B20A5" w:rsidRPr="008B20A5">
        <w:rPr>
          <w:rFonts w:cs="Calibri"/>
          <w:kern w:val="1"/>
          <w:szCs w:val="22"/>
        </w:rPr>
        <w:t>2</w:t>
      </w:r>
      <w:r w:rsidR="00A573E8" w:rsidRPr="008B20A5">
        <w:rPr>
          <w:rFonts w:cs="Calibri"/>
          <w:kern w:val="1"/>
          <w:szCs w:val="22"/>
        </w:rPr>
        <w:t xml:space="preserve"> </w:t>
      </w:r>
      <w:r w:rsidRPr="008B20A5">
        <w:rPr>
          <w:rFonts w:cs="Calibri"/>
          <w:kern w:val="1"/>
          <w:szCs w:val="22"/>
        </w:rPr>
        <w:t xml:space="preserve">Powstańców Warszawskich </w:t>
      </w:r>
      <w:r w:rsidR="00A573E8" w:rsidRPr="008B20A5">
        <w:rPr>
          <w:rFonts w:cs="Calibri"/>
          <w:kern w:val="1"/>
          <w:szCs w:val="22"/>
        </w:rPr>
        <w:t>(</w:t>
      </w:r>
      <w:r w:rsidR="008B20A5" w:rsidRPr="008B20A5">
        <w:rPr>
          <w:rFonts w:cs="Calibri"/>
          <w:kern w:val="1"/>
          <w:szCs w:val="22"/>
        </w:rPr>
        <w:t>3</w:t>
      </w:r>
      <w:r w:rsidR="00A573E8" w:rsidRPr="008B20A5">
        <w:rPr>
          <w:rFonts w:cs="Calibri"/>
          <w:kern w:val="1"/>
          <w:szCs w:val="22"/>
        </w:rPr>
        <w:t xml:space="preserve"> kobiet</w:t>
      </w:r>
      <w:r w:rsidR="008B20A5" w:rsidRPr="008B20A5">
        <w:rPr>
          <w:rFonts w:cs="Calibri"/>
          <w:kern w:val="1"/>
          <w:szCs w:val="22"/>
        </w:rPr>
        <w:t>y</w:t>
      </w:r>
      <w:r w:rsidR="00A573E8" w:rsidRPr="008B20A5">
        <w:rPr>
          <w:rFonts w:cs="Calibri"/>
          <w:kern w:val="1"/>
          <w:szCs w:val="22"/>
        </w:rPr>
        <w:t xml:space="preserve"> oraz </w:t>
      </w:r>
      <w:r w:rsidR="008B20A5" w:rsidRPr="008B20A5">
        <w:rPr>
          <w:rFonts w:cs="Calibri"/>
          <w:kern w:val="1"/>
          <w:szCs w:val="22"/>
        </w:rPr>
        <w:t>9</w:t>
      </w:r>
      <w:r w:rsidR="00A573E8" w:rsidRPr="008B20A5">
        <w:rPr>
          <w:rFonts w:cs="Calibri"/>
          <w:kern w:val="1"/>
          <w:szCs w:val="22"/>
        </w:rPr>
        <w:t xml:space="preserve"> mężczyzn)</w:t>
      </w:r>
      <w:r w:rsidRPr="008B20A5">
        <w:rPr>
          <w:rFonts w:cs="Calibri"/>
          <w:kern w:val="1"/>
          <w:szCs w:val="22"/>
        </w:rPr>
        <w:t>,</w:t>
      </w:r>
      <w:r w:rsidR="00A573E8" w:rsidRPr="008B20A5">
        <w:rPr>
          <w:rFonts w:cs="Calibri"/>
          <w:kern w:val="1"/>
          <w:szCs w:val="22"/>
        </w:rPr>
        <w:t xml:space="preserve"> w </w:t>
      </w:r>
      <w:r w:rsidRPr="008B20A5">
        <w:rPr>
          <w:rFonts w:cs="Calibri"/>
          <w:kern w:val="1"/>
          <w:szCs w:val="22"/>
        </w:rPr>
        <w:t xml:space="preserve">zakresie </w:t>
      </w:r>
      <w:r w:rsidR="00463668" w:rsidRPr="008B20A5">
        <w:rPr>
          <w:rFonts w:cs="Calibri"/>
          <w:kern w:val="1"/>
          <w:szCs w:val="22"/>
        </w:rPr>
        <w:t xml:space="preserve">dostarczania gorącego posiłku </w:t>
      </w:r>
      <w:r w:rsidRPr="008B20A5">
        <w:rPr>
          <w:rFonts w:cs="Calibri"/>
          <w:kern w:val="1"/>
          <w:szCs w:val="22"/>
        </w:rPr>
        <w:t>(</w:t>
      </w:r>
      <w:r w:rsidR="008B20A5" w:rsidRPr="008B20A5">
        <w:rPr>
          <w:rFonts w:cs="Calibri"/>
          <w:kern w:val="1"/>
          <w:szCs w:val="22"/>
        </w:rPr>
        <w:t>8</w:t>
      </w:r>
      <w:r w:rsidR="00463668" w:rsidRPr="008B20A5">
        <w:rPr>
          <w:rFonts w:cs="Calibri"/>
          <w:kern w:val="1"/>
          <w:szCs w:val="22"/>
        </w:rPr>
        <w:t xml:space="preserve"> osób</w:t>
      </w:r>
      <w:r w:rsidRPr="008B20A5">
        <w:rPr>
          <w:rFonts w:cs="Calibri"/>
          <w:kern w:val="1"/>
          <w:szCs w:val="22"/>
        </w:rPr>
        <w:t>)</w:t>
      </w:r>
      <w:r w:rsidR="00463668" w:rsidRPr="008B20A5">
        <w:rPr>
          <w:rFonts w:cs="Calibri"/>
          <w:kern w:val="1"/>
          <w:szCs w:val="22"/>
        </w:rPr>
        <w:t xml:space="preserve"> oraz usług opiekuńczych </w:t>
      </w:r>
      <w:r w:rsidRPr="008B20A5">
        <w:rPr>
          <w:rFonts w:cs="Calibri"/>
          <w:kern w:val="1"/>
          <w:szCs w:val="22"/>
        </w:rPr>
        <w:t>(</w:t>
      </w:r>
      <w:r w:rsidR="008B20A5" w:rsidRPr="008B20A5">
        <w:rPr>
          <w:rFonts w:cs="Calibri"/>
          <w:kern w:val="1"/>
          <w:szCs w:val="22"/>
        </w:rPr>
        <w:t>8</w:t>
      </w:r>
      <w:r w:rsidR="00463668" w:rsidRPr="008B20A5">
        <w:rPr>
          <w:rFonts w:cs="Calibri"/>
          <w:kern w:val="1"/>
          <w:szCs w:val="22"/>
        </w:rPr>
        <w:t xml:space="preserve"> osób</w:t>
      </w:r>
      <w:r w:rsidRPr="008B20A5">
        <w:rPr>
          <w:rFonts w:cs="Calibri"/>
          <w:kern w:val="1"/>
          <w:szCs w:val="22"/>
        </w:rPr>
        <w:t>)</w:t>
      </w:r>
      <w:r w:rsidR="00A573E8" w:rsidRPr="008B20A5">
        <w:rPr>
          <w:rFonts w:cs="Calibri"/>
          <w:kern w:val="1"/>
          <w:szCs w:val="22"/>
        </w:rPr>
        <w:t>.</w:t>
      </w:r>
      <w:r w:rsidR="00463668" w:rsidRPr="008B20A5">
        <w:rPr>
          <w:rFonts w:cs="Calibri"/>
          <w:kern w:val="1"/>
          <w:szCs w:val="22"/>
        </w:rPr>
        <w:t xml:space="preserve"> </w:t>
      </w:r>
      <w:r w:rsidR="00A573E8" w:rsidRPr="008B20A5">
        <w:rPr>
          <w:rFonts w:cs="Calibri"/>
          <w:kern w:val="1"/>
          <w:szCs w:val="22"/>
        </w:rPr>
        <w:t xml:space="preserve">Pomoc </w:t>
      </w:r>
      <w:r w:rsidR="0092154F" w:rsidRPr="008B20A5">
        <w:rPr>
          <w:rFonts w:cs="Calibri"/>
          <w:kern w:val="1"/>
          <w:szCs w:val="22"/>
        </w:rPr>
        <w:t xml:space="preserve">na rzecz Powstańców Warszawskich </w:t>
      </w:r>
      <w:r w:rsidRPr="008B20A5">
        <w:rPr>
          <w:rFonts w:cs="Calibri"/>
          <w:kern w:val="1"/>
          <w:szCs w:val="22"/>
        </w:rPr>
        <w:t xml:space="preserve">była udzielana </w:t>
      </w:r>
      <w:r w:rsidR="00463668" w:rsidRPr="008B20A5">
        <w:rPr>
          <w:rFonts w:cs="Calibri"/>
          <w:kern w:val="1"/>
          <w:szCs w:val="22"/>
        </w:rPr>
        <w:t>nieodpłatnie – na mocy Uchwały Rady m.st. Warszawy.</w:t>
      </w:r>
    </w:p>
    <w:p w14:paraId="674D2CC6" w14:textId="0BC915B0" w:rsidR="00463668" w:rsidRPr="008B20A5" w:rsidRDefault="00C96E4E" w:rsidP="004A3A0E">
      <w:pPr>
        <w:rPr>
          <w:rFonts w:cs="Calibri"/>
          <w:kern w:val="1"/>
          <w:szCs w:val="22"/>
        </w:rPr>
      </w:pPr>
      <w:r w:rsidRPr="00034680">
        <w:rPr>
          <w:rFonts w:cs="Calibri"/>
          <w:kern w:val="1"/>
          <w:szCs w:val="22"/>
        </w:rPr>
        <w:t>Najczęstsze działania wspierające polegały na:</w:t>
      </w:r>
      <w:r w:rsidR="00463668" w:rsidRPr="00034680">
        <w:rPr>
          <w:rFonts w:cs="Calibri"/>
          <w:kern w:val="1"/>
          <w:szCs w:val="22"/>
        </w:rPr>
        <w:t xml:space="preserve"> dokonywani</w:t>
      </w:r>
      <w:r w:rsidRPr="00034680">
        <w:rPr>
          <w:rFonts w:cs="Calibri"/>
          <w:kern w:val="1"/>
          <w:szCs w:val="22"/>
        </w:rPr>
        <w:t>u</w:t>
      </w:r>
      <w:r w:rsidR="00463668" w:rsidRPr="00034680">
        <w:rPr>
          <w:rFonts w:cs="Calibri"/>
          <w:kern w:val="1"/>
          <w:szCs w:val="22"/>
        </w:rPr>
        <w:t xml:space="preserve"> </w:t>
      </w:r>
      <w:r w:rsidR="0053540D" w:rsidRPr="008B20A5">
        <w:rPr>
          <w:rFonts w:cs="Calibri"/>
          <w:kern w:val="1"/>
          <w:szCs w:val="22"/>
        </w:rPr>
        <w:t>i dostarczani</w:t>
      </w:r>
      <w:r>
        <w:rPr>
          <w:rFonts w:cs="Calibri"/>
          <w:kern w:val="1"/>
          <w:szCs w:val="22"/>
        </w:rPr>
        <w:t>u</w:t>
      </w:r>
      <w:r w:rsidR="0053540D" w:rsidRPr="008B20A5">
        <w:rPr>
          <w:rFonts w:cs="Calibri"/>
          <w:kern w:val="1"/>
          <w:szCs w:val="22"/>
        </w:rPr>
        <w:t xml:space="preserve"> </w:t>
      </w:r>
      <w:r w:rsidR="00463668" w:rsidRPr="008B20A5">
        <w:rPr>
          <w:rFonts w:cs="Calibri"/>
          <w:kern w:val="1"/>
          <w:szCs w:val="22"/>
        </w:rPr>
        <w:t>zakupów, sprzątani</w:t>
      </w:r>
      <w:r>
        <w:rPr>
          <w:rFonts w:cs="Calibri"/>
          <w:kern w:val="1"/>
          <w:szCs w:val="22"/>
        </w:rPr>
        <w:t>u</w:t>
      </w:r>
      <w:r w:rsidR="00463668" w:rsidRPr="008B20A5">
        <w:rPr>
          <w:rFonts w:cs="Calibri"/>
          <w:kern w:val="1"/>
          <w:szCs w:val="22"/>
        </w:rPr>
        <w:t xml:space="preserve"> mieszkania,  wynoszeni</w:t>
      </w:r>
      <w:r>
        <w:rPr>
          <w:rFonts w:cs="Calibri"/>
          <w:kern w:val="1"/>
          <w:szCs w:val="22"/>
        </w:rPr>
        <w:t>u</w:t>
      </w:r>
      <w:r w:rsidR="00463668" w:rsidRPr="008B20A5">
        <w:rPr>
          <w:rFonts w:cs="Calibri"/>
          <w:kern w:val="1"/>
          <w:szCs w:val="22"/>
        </w:rPr>
        <w:t xml:space="preserve"> śmieci, przygotowywani</w:t>
      </w:r>
      <w:r>
        <w:rPr>
          <w:rFonts w:cs="Calibri"/>
          <w:kern w:val="1"/>
          <w:szCs w:val="22"/>
        </w:rPr>
        <w:t>u</w:t>
      </w:r>
      <w:r w:rsidR="00463668" w:rsidRPr="008B20A5">
        <w:rPr>
          <w:rFonts w:cs="Calibri"/>
          <w:kern w:val="1"/>
          <w:szCs w:val="22"/>
        </w:rPr>
        <w:t xml:space="preserve"> prostych posiłków, podani</w:t>
      </w:r>
      <w:r>
        <w:rPr>
          <w:rFonts w:cs="Calibri"/>
          <w:kern w:val="1"/>
          <w:szCs w:val="22"/>
        </w:rPr>
        <w:t>u</w:t>
      </w:r>
      <w:r w:rsidR="00463668" w:rsidRPr="008B20A5">
        <w:rPr>
          <w:rFonts w:cs="Calibri"/>
          <w:kern w:val="1"/>
          <w:szCs w:val="22"/>
        </w:rPr>
        <w:t xml:space="preserve"> posiłku, sprzątani</w:t>
      </w:r>
      <w:r>
        <w:rPr>
          <w:rFonts w:cs="Calibri"/>
          <w:kern w:val="1"/>
          <w:szCs w:val="22"/>
        </w:rPr>
        <w:t>u</w:t>
      </w:r>
      <w:r w:rsidR="00463668" w:rsidRPr="008B20A5">
        <w:rPr>
          <w:rFonts w:cs="Calibri"/>
          <w:kern w:val="1"/>
          <w:szCs w:val="22"/>
        </w:rPr>
        <w:t xml:space="preserve"> po</w:t>
      </w:r>
      <w:r w:rsidR="001F46E1" w:rsidRPr="008B20A5">
        <w:rPr>
          <w:rFonts w:cs="Calibri"/>
          <w:kern w:val="1"/>
          <w:szCs w:val="22"/>
        </w:rPr>
        <w:t> </w:t>
      </w:r>
      <w:r w:rsidR="00463668" w:rsidRPr="008B20A5">
        <w:rPr>
          <w:rFonts w:cs="Calibri"/>
          <w:kern w:val="1"/>
          <w:szCs w:val="22"/>
        </w:rPr>
        <w:t>posiłkach</w:t>
      </w:r>
      <w:r w:rsidR="0092154F" w:rsidRPr="008B20A5">
        <w:rPr>
          <w:rFonts w:cs="Calibri"/>
          <w:kern w:val="1"/>
          <w:szCs w:val="22"/>
        </w:rPr>
        <w:t xml:space="preserve"> oraz</w:t>
      </w:r>
      <w:r w:rsidR="0053540D" w:rsidRPr="008B20A5">
        <w:rPr>
          <w:rFonts w:cs="Calibri"/>
          <w:kern w:val="1"/>
          <w:szCs w:val="22"/>
        </w:rPr>
        <w:t xml:space="preserve"> pomocy w</w:t>
      </w:r>
      <w:r w:rsidR="0092154F" w:rsidRPr="008B20A5">
        <w:rPr>
          <w:rFonts w:cs="Calibri"/>
          <w:kern w:val="1"/>
          <w:szCs w:val="22"/>
        </w:rPr>
        <w:t xml:space="preserve"> zachowani</w:t>
      </w:r>
      <w:r w:rsidR="0053540D" w:rsidRPr="008B20A5">
        <w:rPr>
          <w:rFonts w:cs="Calibri"/>
          <w:kern w:val="1"/>
          <w:szCs w:val="22"/>
        </w:rPr>
        <w:t>u</w:t>
      </w:r>
      <w:r w:rsidR="0092154F" w:rsidRPr="008B20A5">
        <w:rPr>
          <w:rFonts w:cs="Calibri"/>
          <w:kern w:val="1"/>
          <w:szCs w:val="22"/>
        </w:rPr>
        <w:t xml:space="preserve"> właściwej higieny</w:t>
      </w:r>
      <w:r w:rsidR="0053540D" w:rsidRPr="008B20A5">
        <w:rPr>
          <w:rFonts w:cs="Calibri"/>
          <w:kern w:val="1"/>
          <w:szCs w:val="22"/>
        </w:rPr>
        <w:t xml:space="preserve">, </w:t>
      </w:r>
      <w:r w:rsidR="00D75623" w:rsidRPr="008B20A5">
        <w:rPr>
          <w:rFonts w:cs="Calibri"/>
          <w:kern w:val="1"/>
          <w:szCs w:val="22"/>
        </w:rPr>
        <w:t>zmian</w:t>
      </w:r>
      <w:r>
        <w:rPr>
          <w:rFonts w:cs="Calibri"/>
          <w:kern w:val="1"/>
          <w:szCs w:val="22"/>
        </w:rPr>
        <w:t>ie</w:t>
      </w:r>
      <w:r w:rsidR="00D75623" w:rsidRPr="008B20A5">
        <w:rPr>
          <w:rFonts w:cs="Calibri"/>
          <w:kern w:val="1"/>
          <w:szCs w:val="22"/>
        </w:rPr>
        <w:t xml:space="preserve"> odzieży</w:t>
      </w:r>
      <w:r w:rsidR="0053540D" w:rsidRPr="008B20A5">
        <w:rPr>
          <w:rFonts w:cs="Calibri"/>
          <w:kern w:val="1"/>
          <w:szCs w:val="22"/>
        </w:rPr>
        <w:t xml:space="preserve"> i</w:t>
      </w:r>
      <w:r w:rsidR="00D75623" w:rsidRPr="008B20A5">
        <w:rPr>
          <w:rFonts w:cs="Calibri"/>
          <w:kern w:val="1"/>
          <w:szCs w:val="22"/>
        </w:rPr>
        <w:t xml:space="preserve"> bielizny pościelowej, prani</w:t>
      </w:r>
      <w:r>
        <w:rPr>
          <w:rFonts w:cs="Calibri"/>
          <w:kern w:val="1"/>
          <w:szCs w:val="22"/>
        </w:rPr>
        <w:t>u</w:t>
      </w:r>
      <w:r w:rsidR="00D75623" w:rsidRPr="008B20A5">
        <w:rPr>
          <w:rFonts w:cs="Calibri"/>
          <w:kern w:val="1"/>
          <w:szCs w:val="22"/>
        </w:rPr>
        <w:t xml:space="preserve">, </w:t>
      </w:r>
      <w:r w:rsidR="00127D1E" w:rsidRPr="008B20A5">
        <w:rPr>
          <w:rFonts w:cs="Calibri"/>
          <w:kern w:val="1"/>
          <w:szCs w:val="22"/>
        </w:rPr>
        <w:t>zamawiani</w:t>
      </w:r>
      <w:r>
        <w:rPr>
          <w:rFonts w:cs="Calibri"/>
          <w:kern w:val="1"/>
          <w:szCs w:val="22"/>
        </w:rPr>
        <w:t>u</w:t>
      </w:r>
      <w:r w:rsidR="00127D1E" w:rsidRPr="008B20A5">
        <w:rPr>
          <w:rFonts w:cs="Calibri"/>
          <w:kern w:val="1"/>
          <w:szCs w:val="22"/>
        </w:rPr>
        <w:t xml:space="preserve"> wizyt lekarskich</w:t>
      </w:r>
      <w:r w:rsidR="00D75623" w:rsidRPr="008B20A5">
        <w:rPr>
          <w:rFonts w:cs="Calibri"/>
          <w:kern w:val="1"/>
          <w:szCs w:val="22"/>
        </w:rPr>
        <w:t>.</w:t>
      </w:r>
    </w:p>
    <w:p w14:paraId="16BBA7FC" w14:textId="3A225A32" w:rsidR="007C3345" w:rsidRPr="002B6129" w:rsidRDefault="007C3345" w:rsidP="00CA3F7A">
      <w:pPr>
        <w:pStyle w:val="Legenda"/>
      </w:pPr>
      <w:bookmarkStart w:id="315" w:name="_Toc101549229"/>
      <w:bookmarkStart w:id="316" w:name="_Toc168910197"/>
      <w:bookmarkStart w:id="317" w:name="_Hlk101795631"/>
      <w:r w:rsidRPr="002B6129">
        <w:t xml:space="preserve">Tabela nr </w:t>
      </w:r>
      <w:r w:rsidR="00273D5D" w:rsidRPr="002B6129">
        <w:fldChar w:fldCharType="begin"/>
      </w:r>
      <w:r w:rsidRPr="002B6129">
        <w:instrText xml:space="preserve"> SEQ Tabela_nr \* ARABIC </w:instrText>
      </w:r>
      <w:r w:rsidR="00273D5D" w:rsidRPr="002B6129">
        <w:fldChar w:fldCharType="separate"/>
      </w:r>
      <w:r w:rsidR="00D33060">
        <w:rPr>
          <w:noProof/>
        </w:rPr>
        <w:t>18</w:t>
      </w:r>
      <w:r w:rsidR="00273D5D" w:rsidRPr="002B6129">
        <w:rPr>
          <w:noProof/>
        </w:rPr>
        <w:fldChar w:fldCharType="end"/>
      </w:r>
      <w:r w:rsidRPr="002B6129">
        <w:t xml:space="preserve"> Wiek Powstańców Warszawskich</w:t>
      </w:r>
      <w:bookmarkEnd w:id="315"/>
      <w:bookmarkEnd w:id="316"/>
    </w:p>
    <w:tbl>
      <w:tblPr>
        <w:tblStyle w:val="Zwykatabela21"/>
        <w:tblW w:w="6232" w:type="dxa"/>
        <w:tblLook w:val="04A0" w:firstRow="1" w:lastRow="0" w:firstColumn="1" w:lastColumn="0" w:noHBand="0" w:noVBand="1"/>
        <w:tblCaption w:val="Tabela nr 18 Wiek Powstańców Warszawskich"/>
        <w:tblDescription w:val="Tabela przedstawia strukturę wieku Powstańców Warszawskich. Wskazuje liczbę osób ogółem, liczbę kobiet i liczbę mężczyzn w danym wieku."/>
      </w:tblPr>
      <w:tblGrid>
        <w:gridCol w:w="1297"/>
        <w:gridCol w:w="1675"/>
        <w:gridCol w:w="1843"/>
        <w:gridCol w:w="1417"/>
      </w:tblGrid>
      <w:tr w:rsidR="00B047F9" w:rsidRPr="008B20A5" w14:paraId="10E4CE6A" w14:textId="174CA959" w:rsidTr="00B04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bookmarkEnd w:id="317"/>
          <w:p w14:paraId="38283248" w14:textId="77777777" w:rsidR="00B047F9" w:rsidRPr="008B20A5" w:rsidRDefault="00B047F9" w:rsidP="00B047F9">
            <w:pPr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Wiek</w:t>
            </w:r>
          </w:p>
        </w:tc>
        <w:tc>
          <w:tcPr>
            <w:tcW w:w="1675" w:type="dxa"/>
          </w:tcPr>
          <w:p w14:paraId="089F73DD" w14:textId="77777777" w:rsidR="00B047F9" w:rsidRPr="008B20A5" w:rsidRDefault="00B047F9" w:rsidP="00B047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Liczba kobiet</w:t>
            </w:r>
          </w:p>
        </w:tc>
        <w:tc>
          <w:tcPr>
            <w:tcW w:w="1843" w:type="dxa"/>
          </w:tcPr>
          <w:p w14:paraId="682C91DE" w14:textId="77777777" w:rsidR="00B047F9" w:rsidRPr="008B20A5" w:rsidRDefault="00B047F9" w:rsidP="00B047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Liczba mężczyzn</w:t>
            </w:r>
          </w:p>
        </w:tc>
        <w:tc>
          <w:tcPr>
            <w:tcW w:w="1417" w:type="dxa"/>
          </w:tcPr>
          <w:p w14:paraId="2DA73B7C" w14:textId="66EC60D4" w:rsidR="00B047F9" w:rsidRPr="008B20A5" w:rsidRDefault="00B047F9" w:rsidP="00B047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Ogółem</w:t>
            </w:r>
          </w:p>
        </w:tc>
      </w:tr>
      <w:tr w:rsidR="00B047F9" w:rsidRPr="008B20A5" w14:paraId="2E797D29" w14:textId="4DB5EF50" w:rsidTr="00B04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14:paraId="4BA07D38" w14:textId="77777777" w:rsidR="00B047F9" w:rsidRPr="008B20A5" w:rsidRDefault="00B047F9" w:rsidP="00B047F9">
            <w:pPr>
              <w:spacing w:after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90</w:t>
            </w:r>
          </w:p>
        </w:tc>
        <w:tc>
          <w:tcPr>
            <w:tcW w:w="1675" w:type="dxa"/>
            <w:tcBorders>
              <w:top w:val="none" w:sz="0" w:space="0" w:color="auto"/>
              <w:bottom w:val="none" w:sz="0" w:space="0" w:color="auto"/>
            </w:tcBorders>
          </w:tcPr>
          <w:p w14:paraId="37D4D88F" w14:textId="77777777" w:rsidR="00B047F9" w:rsidRPr="008B20A5" w:rsidRDefault="00B047F9" w:rsidP="00B047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-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7B84BDFD" w14:textId="77777777" w:rsidR="00B047F9" w:rsidRPr="008B20A5" w:rsidRDefault="00B047F9" w:rsidP="00B047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1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6EFBD67C" w14:textId="154B8E5E" w:rsidR="00B047F9" w:rsidRPr="008B20A5" w:rsidRDefault="00B047F9" w:rsidP="00B047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1</w:t>
            </w:r>
          </w:p>
        </w:tc>
      </w:tr>
      <w:tr w:rsidR="00B047F9" w:rsidRPr="008B20A5" w14:paraId="36DF8E01" w14:textId="4761EA51" w:rsidTr="00B04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05C35741" w14:textId="77777777" w:rsidR="00B047F9" w:rsidRPr="008B20A5" w:rsidRDefault="00B047F9" w:rsidP="00B047F9">
            <w:pPr>
              <w:spacing w:after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91</w:t>
            </w:r>
          </w:p>
        </w:tc>
        <w:tc>
          <w:tcPr>
            <w:tcW w:w="1675" w:type="dxa"/>
          </w:tcPr>
          <w:p w14:paraId="6C97CB89" w14:textId="77777777" w:rsidR="00B047F9" w:rsidRPr="008B20A5" w:rsidRDefault="00B047F9" w:rsidP="00B047F9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-</w:t>
            </w:r>
          </w:p>
        </w:tc>
        <w:tc>
          <w:tcPr>
            <w:tcW w:w="1843" w:type="dxa"/>
          </w:tcPr>
          <w:p w14:paraId="166835AB" w14:textId="77777777" w:rsidR="00B047F9" w:rsidRPr="008B20A5" w:rsidRDefault="00B047F9" w:rsidP="00B047F9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-</w:t>
            </w:r>
          </w:p>
        </w:tc>
        <w:tc>
          <w:tcPr>
            <w:tcW w:w="1417" w:type="dxa"/>
          </w:tcPr>
          <w:p w14:paraId="6032D253" w14:textId="0EA16E77" w:rsidR="00B047F9" w:rsidRPr="008B20A5" w:rsidRDefault="00B047F9" w:rsidP="00B047F9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-</w:t>
            </w:r>
          </w:p>
        </w:tc>
      </w:tr>
      <w:tr w:rsidR="00B047F9" w:rsidRPr="008B20A5" w14:paraId="514FE2E2" w14:textId="148F630D" w:rsidTr="00B04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14:paraId="39578EA3" w14:textId="77777777" w:rsidR="00B047F9" w:rsidRPr="008B20A5" w:rsidRDefault="00B047F9" w:rsidP="00B047F9">
            <w:pPr>
              <w:spacing w:after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92</w:t>
            </w:r>
          </w:p>
        </w:tc>
        <w:tc>
          <w:tcPr>
            <w:tcW w:w="1675" w:type="dxa"/>
            <w:tcBorders>
              <w:top w:val="none" w:sz="0" w:space="0" w:color="auto"/>
              <w:bottom w:val="none" w:sz="0" w:space="0" w:color="auto"/>
            </w:tcBorders>
          </w:tcPr>
          <w:p w14:paraId="188218BF" w14:textId="77777777" w:rsidR="00B047F9" w:rsidRPr="008B20A5" w:rsidRDefault="00B047F9" w:rsidP="00B047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-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51FC2623" w14:textId="77777777" w:rsidR="00B047F9" w:rsidRPr="008B20A5" w:rsidRDefault="00B047F9" w:rsidP="00B047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1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6FC1A217" w14:textId="62177530" w:rsidR="00B047F9" w:rsidRPr="008B20A5" w:rsidRDefault="00B047F9" w:rsidP="00B047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1</w:t>
            </w:r>
          </w:p>
        </w:tc>
      </w:tr>
      <w:tr w:rsidR="00B047F9" w:rsidRPr="008B20A5" w14:paraId="3A4DAC44" w14:textId="7A06FB93" w:rsidTr="00B04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00BFCD99" w14:textId="77777777" w:rsidR="00B047F9" w:rsidRPr="008B20A5" w:rsidRDefault="00B047F9" w:rsidP="00B047F9">
            <w:pPr>
              <w:spacing w:after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93</w:t>
            </w:r>
          </w:p>
        </w:tc>
        <w:tc>
          <w:tcPr>
            <w:tcW w:w="1675" w:type="dxa"/>
          </w:tcPr>
          <w:p w14:paraId="664A5270" w14:textId="77777777" w:rsidR="00B047F9" w:rsidRPr="008B20A5" w:rsidRDefault="00B047F9" w:rsidP="00B047F9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-</w:t>
            </w:r>
          </w:p>
        </w:tc>
        <w:tc>
          <w:tcPr>
            <w:tcW w:w="1843" w:type="dxa"/>
          </w:tcPr>
          <w:p w14:paraId="4C497D03" w14:textId="77777777" w:rsidR="00B047F9" w:rsidRPr="008B20A5" w:rsidRDefault="00B047F9" w:rsidP="00B047F9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-</w:t>
            </w:r>
          </w:p>
        </w:tc>
        <w:tc>
          <w:tcPr>
            <w:tcW w:w="1417" w:type="dxa"/>
          </w:tcPr>
          <w:p w14:paraId="6E9C2A74" w14:textId="38F7A7DA" w:rsidR="00B047F9" w:rsidRPr="008B20A5" w:rsidRDefault="00B047F9" w:rsidP="00B047F9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-</w:t>
            </w:r>
          </w:p>
        </w:tc>
      </w:tr>
      <w:tr w:rsidR="00B047F9" w:rsidRPr="008B20A5" w14:paraId="0324736A" w14:textId="6594EB59" w:rsidTr="00B04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14:paraId="50D66DD1" w14:textId="77777777" w:rsidR="00B047F9" w:rsidRPr="008B20A5" w:rsidRDefault="00B047F9" w:rsidP="00B047F9">
            <w:pPr>
              <w:spacing w:after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94</w:t>
            </w:r>
          </w:p>
        </w:tc>
        <w:tc>
          <w:tcPr>
            <w:tcW w:w="1675" w:type="dxa"/>
            <w:tcBorders>
              <w:top w:val="none" w:sz="0" w:space="0" w:color="auto"/>
              <w:bottom w:val="none" w:sz="0" w:space="0" w:color="auto"/>
            </w:tcBorders>
          </w:tcPr>
          <w:p w14:paraId="21894F18" w14:textId="77777777" w:rsidR="00B047F9" w:rsidRPr="008B20A5" w:rsidRDefault="00B047F9" w:rsidP="00B047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-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2BAC1167" w14:textId="77777777" w:rsidR="00B047F9" w:rsidRPr="008B20A5" w:rsidRDefault="00B047F9" w:rsidP="00B047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3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72120CEB" w14:textId="0FEF21E0" w:rsidR="00B047F9" w:rsidRPr="008B20A5" w:rsidRDefault="00B047F9" w:rsidP="00B047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3</w:t>
            </w:r>
          </w:p>
        </w:tc>
      </w:tr>
      <w:tr w:rsidR="00B047F9" w:rsidRPr="008B20A5" w14:paraId="2F14F619" w14:textId="608C8C5C" w:rsidTr="00B04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286C5891" w14:textId="77777777" w:rsidR="00B047F9" w:rsidRPr="008B20A5" w:rsidRDefault="00B047F9" w:rsidP="00B047F9">
            <w:pPr>
              <w:spacing w:after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95</w:t>
            </w:r>
          </w:p>
        </w:tc>
        <w:tc>
          <w:tcPr>
            <w:tcW w:w="1675" w:type="dxa"/>
          </w:tcPr>
          <w:p w14:paraId="75594A2F" w14:textId="77777777" w:rsidR="00B047F9" w:rsidRPr="008B20A5" w:rsidRDefault="00B047F9" w:rsidP="00B047F9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-</w:t>
            </w:r>
          </w:p>
        </w:tc>
        <w:tc>
          <w:tcPr>
            <w:tcW w:w="1843" w:type="dxa"/>
          </w:tcPr>
          <w:p w14:paraId="7D7FE8DA" w14:textId="77777777" w:rsidR="00B047F9" w:rsidRPr="008B20A5" w:rsidRDefault="00B047F9" w:rsidP="00B047F9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2</w:t>
            </w:r>
          </w:p>
        </w:tc>
        <w:tc>
          <w:tcPr>
            <w:tcW w:w="1417" w:type="dxa"/>
          </w:tcPr>
          <w:p w14:paraId="7A14C8F1" w14:textId="63F35362" w:rsidR="00B047F9" w:rsidRPr="008B20A5" w:rsidRDefault="00B047F9" w:rsidP="00B047F9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2</w:t>
            </w:r>
          </w:p>
        </w:tc>
      </w:tr>
      <w:tr w:rsidR="00B047F9" w:rsidRPr="008B20A5" w14:paraId="60D6726F" w14:textId="7046E101" w:rsidTr="00B04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14:paraId="5231DD25" w14:textId="77777777" w:rsidR="00B047F9" w:rsidRPr="008B20A5" w:rsidRDefault="00B047F9" w:rsidP="00B047F9">
            <w:pPr>
              <w:spacing w:after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96</w:t>
            </w:r>
          </w:p>
        </w:tc>
        <w:tc>
          <w:tcPr>
            <w:tcW w:w="1675" w:type="dxa"/>
            <w:tcBorders>
              <w:top w:val="none" w:sz="0" w:space="0" w:color="auto"/>
              <w:bottom w:val="none" w:sz="0" w:space="0" w:color="auto"/>
            </w:tcBorders>
          </w:tcPr>
          <w:p w14:paraId="69D15DC8" w14:textId="77777777" w:rsidR="00B047F9" w:rsidRPr="008B20A5" w:rsidRDefault="00B047F9" w:rsidP="00B047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1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2007A876" w14:textId="77777777" w:rsidR="00B047F9" w:rsidRPr="008B20A5" w:rsidRDefault="00B047F9" w:rsidP="00B047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1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2D4311BA" w14:textId="08D2BB9C" w:rsidR="00B047F9" w:rsidRPr="008B20A5" w:rsidRDefault="00B047F9" w:rsidP="00B047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2</w:t>
            </w:r>
          </w:p>
        </w:tc>
      </w:tr>
      <w:tr w:rsidR="00B047F9" w:rsidRPr="008B20A5" w14:paraId="24E9425F" w14:textId="3DB2BF07" w:rsidTr="00B04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1DF0F5AD" w14:textId="77777777" w:rsidR="00B047F9" w:rsidRPr="008B20A5" w:rsidRDefault="00B047F9" w:rsidP="00B047F9">
            <w:pPr>
              <w:spacing w:after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97</w:t>
            </w:r>
          </w:p>
        </w:tc>
        <w:tc>
          <w:tcPr>
            <w:tcW w:w="1675" w:type="dxa"/>
          </w:tcPr>
          <w:p w14:paraId="682BE537" w14:textId="77777777" w:rsidR="00B047F9" w:rsidRPr="008B20A5" w:rsidRDefault="00B047F9" w:rsidP="00B047F9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-</w:t>
            </w:r>
          </w:p>
        </w:tc>
        <w:tc>
          <w:tcPr>
            <w:tcW w:w="1843" w:type="dxa"/>
          </w:tcPr>
          <w:p w14:paraId="77056464" w14:textId="77777777" w:rsidR="00B047F9" w:rsidRPr="008B20A5" w:rsidRDefault="00B047F9" w:rsidP="00B047F9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-</w:t>
            </w:r>
          </w:p>
        </w:tc>
        <w:tc>
          <w:tcPr>
            <w:tcW w:w="1417" w:type="dxa"/>
          </w:tcPr>
          <w:p w14:paraId="3C406D9B" w14:textId="1773FD75" w:rsidR="00B047F9" w:rsidRPr="008B20A5" w:rsidRDefault="00B047F9" w:rsidP="00B047F9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-</w:t>
            </w:r>
          </w:p>
        </w:tc>
      </w:tr>
      <w:tr w:rsidR="00B047F9" w:rsidRPr="008B20A5" w14:paraId="3EB1AC56" w14:textId="65E10637" w:rsidTr="00B04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14:paraId="23A3FBAC" w14:textId="77777777" w:rsidR="00B047F9" w:rsidRPr="008B20A5" w:rsidRDefault="00B047F9" w:rsidP="00B047F9">
            <w:pPr>
              <w:spacing w:after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 xml:space="preserve">98 </w:t>
            </w:r>
          </w:p>
        </w:tc>
        <w:tc>
          <w:tcPr>
            <w:tcW w:w="1675" w:type="dxa"/>
            <w:tcBorders>
              <w:top w:val="none" w:sz="0" w:space="0" w:color="auto"/>
              <w:bottom w:val="none" w:sz="0" w:space="0" w:color="auto"/>
            </w:tcBorders>
          </w:tcPr>
          <w:p w14:paraId="02F3ABB8" w14:textId="77777777" w:rsidR="00B047F9" w:rsidRPr="008B20A5" w:rsidRDefault="00B047F9" w:rsidP="00B047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1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590F6565" w14:textId="77777777" w:rsidR="00B047F9" w:rsidRPr="008B20A5" w:rsidRDefault="00B047F9" w:rsidP="00B047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1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0631310E" w14:textId="57CF244E" w:rsidR="00B047F9" w:rsidRPr="008B20A5" w:rsidRDefault="00B047F9" w:rsidP="00B047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2</w:t>
            </w:r>
          </w:p>
        </w:tc>
      </w:tr>
      <w:tr w:rsidR="00B047F9" w:rsidRPr="008B20A5" w14:paraId="4A3A738F" w14:textId="2F5AD86F" w:rsidTr="00B04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12D2527" w14:textId="77777777" w:rsidR="00B047F9" w:rsidRPr="008B20A5" w:rsidRDefault="00B047F9" w:rsidP="00B047F9">
            <w:pPr>
              <w:spacing w:after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99</w:t>
            </w:r>
          </w:p>
        </w:tc>
        <w:tc>
          <w:tcPr>
            <w:tcW w:w="1675" w:type="dxa"/>
          </w:tcPr>
          <w:p w14:paraId="4FFBD872" w14:textId="77777777" w:rsidR="00B047F9" w:rsidRPr="008B20A5" w:rsidRDefault="00B047F9" w:rsidP="00B047F9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1</w:t>
            </w:r>
          </w:p>
        </w:tc>
        <w:tc>
          <w:tcPr>
            <w:tcW w:w="1843" w:type="dxa"/>
          </w:tcPr>
          <w:p w14:paraId="0BAB6B27" w14:textId="5993313E" w:rsidR="00B047F9" w:rsidRPr="008B20A5" w:rsidRDefault="00B047F9" w:rsidP="00B047F9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>
              <w:rPr>
                <w:rFonts w:cs="Calibri"/>
                <w:iCs/>
                <w:szCs w:val="22"/>
              </w:rPr>
              <w:t>-</w:t>
            </w:r>
          </w:p>
        </w:tc>
        <w:tc>
          <w:tcPr>
            <w:tcW w:w="1417" w:type="dxa"/>
          </w:tcPr>
          <w:p w14:paraId="5D3E0A81" w14:textId="40B0A405" w:rsidR="00B047F9" w:rsidRDefault="00B047F9" w:rsidP="00B047F9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 w:rsidRPr="008B20A5">
              <w:rPr>
                <w:rFonts w:cs="Calibri"/>
                <w:iCs/>
                <w:szCs w:val="22"/>
              </w:rPr>
              <w:t>1</w:t>
            </w:r>
          </w:p>
        </w:tc>
      </w:tr>
      <w:tr w:rsidR="00B047F9" w:rsidRPr="008B20A5" w14:paraId="464B6CFC" w14:textId="39004ED7" w:rsidTr="00B04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14:paraId="4CC6612B" w14:textId="25F21162" w:rsidR="00B047F9" w:rsidRPr="008B20A5" w:rsidRDefault="00B047F9" w:rsidP="00B047F9">
            <w:pPr>
              <w:spacing w:after="0"/>
              <w:rPr>
                <w:rFonts w:cs="Calibri"/>
                <w:iCs/>
                <w:szCs w:val="22"/>
              </w:rPr>
            </w:pPr>
            <w:r>
              <w:rPr>
                <w:rFonts w:cs="Calibri"/>
                <w:iCs/>
                <w:szCs w:val="22"/>
              </w:rPr>
              <w:t>Ogółem</w:t>
            </w:r>
          </w:p>
        </w:tc>
        <w:tc>
          <w:tcPr>
            <w:tcW w:w="1675" w:type="dxa"/>
            <w:tcBorders>
              <w:top w:val="none" w:sz="0" w:space="0" w:color="auto"/>
              <w:bottom w:val="none" w:sz="0" w:space="0" w:color="auto"/>
            </w:tcBorders>
          </w:tcPr>
          <w:p w14:paraId="6CCCAF94" w14:textId="5C4EB07B" w:rsidR="00B047F9" w:rsidRPr="008B20A5" w:rsidRDefault="00B047F9" w:rsidP="00B047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>
              <w:rPr>
                <w:rFonts w:cs="Calibri"/>
                <w:iCs/>
                <w:szCs w:val="22"/>
              </w:rPr>
              <w:t>3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0378A480" w14:textId="51D54A0E" w:rsidR="00B047F9" w:rsidRDefault="00B047F9" w:rsidP="00B047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>
              <w:rPr>
                <w:rFonts w:cs="Calibri"/>
                <w:iCs/>
                <w:szCs w:val="22"/>
              </w:rPr>
              <w:t>9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35122315" w14:textId="53912BEE" w:rsidR="00B047F9" w:rsidRDefault="00B047F9" w:rsidP="00B047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Cs/>
                <w:szCs w:val="22"/>
              </w:rPr>
            </w:pPr>
            <w:r>
              <w:rPr>
                <w:rFonts w:cs="Calibri"/>
                <w:iCs/>
                <w:szCs w:val="22"/>
              </w:rPr>
              <w:t>12</w:t>
            </w:r>
          </w:p>
        </w:tc>
      </w:tr>
    </w:tbl>
    <w:p w14:paraId="3F701E39" w14:textId="77777777" w:rsidR="00463668" w:rsidRPr="002B6129" w:rsidRDefault="00463668" w:rsidP="007A63B9">
      <w:pPr>
        <w:pStyle w:val="Nagwek3"/>
      </w:pPr>
      <w:bookmarkStart w:id="318" w:name="_Toc101520072"/>
      <w:bookmarkStart w:id="319" w:name="_Toc101428856"/>
      <w:bookmarkStart w:id="320" w:name="_Toc101429325"/>
      <w:bookmarkStart w:id="321" w:name="_Toc168910127"/>
      <w:bookmarkEnd w:id="314"/>
      <w:r w:rsidRPr="002B6129">
        <w:t>8.2. Działalność ośrodków wsparcia dla seniorów</w:t>
      </w:r>
      <w:bookmarkEnd w:id="318"/>
      <w:bookmarkEnd w:id="319"/>
      <w:bookmarkEnd w:id="320"/>
      <w:bookmarkEnd w:id="321"/>
    </w:p>
    <w:p w14:paraId="4B44526A" w14:textId="77777777" w:rsidR="00463668" w:rsidRPr="002B6129" w:rsidRDefault="00463668" w:rsidP="003F289D">
      <w:pPr>
        <w:pStyle w:val="Nagwek4"/>
      </w:pPr>
      <w:bookmarkStart w:id="322" w:name="_Toc101520073"/>
      <w:bookmarkStart w:id="323" w:name="_Toc101428857"/>
      <w:bookmarkStart w:id="324" w:name="_Toc101429326"/>
      <w:bookmarkStart w:id="325" w:name="_Toc168910128"/>
      <w:r w:rsidRPr="002B6129">
        <w:t>8.2.1. Ośrodki wsparcia – dzienne domy pomocy</w:t>
      </w:r>
      <w:bookmarkEnd w:id="322"/>
      <w:bookmarkEnd w:id="323"/>
      <w:bookmarkEnd w:id="324"/>
      <w:bookmarkEnd w:id="325"/>
    </w:p>
    <w:p w14:paraId="171A80F4" w14:textId="1AD74E69" w:rsidR="00463668" w:rsidRPr="00160240" w:rsidRDefault="00463668" w:rsidP="004A3A0E">
      <w:pPr>
        <w:rPr>
          <w:rFonts w:cs="Calibri"/>
          <w:szCs w:val="22"/>
        </w:rPr>
      </w:pPr>
      <w:r w:rsidRPr="00160240">
        <w:rPr>
          <w:rFonts w:cs="Calibri"/>
          <w:szCs w:val="22"/>
        </w:rPr>
        <w:t>Plan:</w:t>
      </w:r>
      <w:r w:rsidR="007C3345" w:rsidRPr="00160240">
        <w:rPr>
          <w:rFonts w:cs="Calibri"/>
          <w:szCs w:val="22"/>
        </w:rPr>
        <w:t xml:space="preserve"> </w:t>
      </w:r>
      <w:r w:rsidR="00ED7A20" w:rsidRPr="00160240">
        <w:rPr>
          <w:rFonts w:cs="Calibri"/>
          <w:szCs w:val="22"/>
        </w:rPr>
        <w:t>1</w:t>
      </w:r>
      <w:r w:rsidR="00195E2A" w:rsidRPr="00160240">
        <w:rPr>
          <w:rFonts w:cs="Calibri"/>
          <w:szCs w:val="22"/>
        </w:rPr>
        <w:t> 623 972</w:t>
      </w:r>
      <w:r w:rsidRPr="00160240">
        <w:rPr>
          <w:rFonts w:cs="Calibri"/>
          <w:szCs w:val="22"/>
        </w:rPr>
        <w:t xml:space="preserve"> zł</w:t>
      </w:r>
      <w:r w:rsidR="00657A22" w:rsidRPr="00160240">
        <w:rPr>
          <w:rFonts w:cs="Calibri"/>
          <w:szCs w:val="22"/>
        </w:rPr>
        <w:t xml:space="preserve">, </w:t>
      </w:r>
      <w:r w:rsidR="007C3345" w:rsidRPr="00160240">
        <w:rPr>
          <w:rFonts w:cs="Calibri"/>
          <w:szCs w:val="22"/>
        </w:rPr>
        <w:t xml:space="preserve">Wykonanie: </w:t>
      </w:r>
      <w:r w:rsidR="00195E2A" w:rsidRPr="00160240">
        <w:rPr>
          <w:rFonts w:cs="Calibri"/>
          <w:szCs w:val="22"/>
        </w:rPr>
        <w:t>1 615 95</w:t>
      </w:r>
      <w:r w:rsidR="00B62097">
        <w:rPr>
          <w:rFonts w:cs="Calibri"/>
          <w:szCs w:val="22"/>
        </w:rPr>
        <w:t>5</w:t>
      </w:r>
      <w:r w:rsidR="007C3345" w:rsidRPr="00160240">
        <w:rPr>
          <w:rFonts w:cs="Calibri"/>
          <w:szCs w:val="22"/>
        </w:rPr>
        <w:t xml:space="preserve"> zł , </w:t>
      </w:r>
      <w:r w:rsidRPr="00160240">
        <w:rPr>
          <w:rFonts w:cs="Calibri"/>
          <w:szCs w:val="22"/>
        </w:rPr>
        <w:t>tj. 9</w:t>
      </w:r>
      <w:r w:rsidR="00160240" w:rsidRPr="00160240">
        <w:rPr>
          <w:rFonts w:cs="Calibri"/>
          <w:szCs w:val="22"/>
        </w:rPr>
        <w:t>9</w:t>
      </w:r>
      <w:r w:rsidRPr="00160240">
        <w:rPr>
          <w:rFonts w:cs="Calibri"/>
          <w:szCs w:val="22"/>
        </w:rPr>
        <w:t>,</w:t>
      </w:r>
      <w:r w:rsidR="00160240" w:rsidRPr="00160240">
        <w:rPr>
          <w:rFonts w:cs="Calibri"/>
          <w:szCs w:val="22"/>
        </w:rPr>
        <w:t>51</w:t>
      </w:r>
      <w:r w:rsidRPr="00160240">
        <w:rPr>
          <w:rFonts w:cs="Calibri"/>
          <w:szCs w:val="22"/>
        </w:rPr>
        <w:t xml:space="preserve"> % planu</w:t>
      </w:r>
    </w:p>
    <w:p w14:paraId="6ED1DF50" w14:textId="1601CD0E" w:rsidR="00AE0559" w:rsidRPr="009335F4" w:rsidRDefault="00463668" w:rsidP="00AE0559">
      <w:pPr>
        <w:rPr>
          <w:rFonts w:cs="Calibri"/>
          <w:szCs w:val="22"/>
        </w:rPr>
      </w:pPr>
      <w:r w:rsidRPr="009335F4">
        <w:rPr>
          <w:rFonts w:cs="Calibri"/>
          <w:szCs w:val="22"/>
        </w:rPr>
        <w:t xml:space="preserve">Ośrodek prowadził 2 ośrodki wsparcia – dzienne domy pomocy </w:t>
      </w:r>
      <w:r w:rsidR="00C96E4E" w:rsidRPr="009335F4">
        <w:rPr>
          <w:rFonts w:cs="Calibri"/>
          <w:szCs w:val="22"/>
        </w:rPr>
        <w:t xml:space="preserve">dla osób starszych </w:t>
      </w:r>
      <w:r w:rsidRPr="009335F4">
        <w:rPr>
          <w:rFonts w:cs="Calibri"/>
          <w:szCs w:val="22"/>
        </w:rPr>
        <w:t>(Żoliborskie Centrum Integracji i Aktywizacji Seniorów (</w:t>
      </w:r>
      <w:proofErr w:type="spellStart"/>
      <w:r w:rsidRPr="009335F4">
        <w:rPr>
          <w:rFonts w:cs="Calibri"/>
          <w:szCs w:val="22"/>
        </w:rPr>
        <w:t>ŻCIiAS</w:t>
      </w:r>
      <w:proofErr w:type="spellEnd"/>
      <w:r w:rsidRPr="009335F4">
        <w:rPr>
          <w:rFonts w:cs="Calibri"/>
          <w:szCs w:val="22"/>
        </w:rPr>
        <w:t>) oraz Dom Seniora „Piękny Brzeg“ (DS“PB“).</w:t>
      </w:r>
    </w:p>
    <w:p w14:paraId="0470F5A1" w14:textId="1FAE6942" w:rsidR="00AE0559" w:rsidRPr="009335F4" w:rsidRDefault="0053540D" w:rsidP="00AE0559">
      <w:pPr>
        <w:rPr>
          <w:rFonts w:cs="Calibri"/>
          <w:b/>
          <w:szCs w:val="22"/>
        </w:rPr>
      </w:pPr>
      <w:r w:rsidRPr="009335F4">
        <w:rPr>
          <w:rFonts w:cs="Calibri"/>
          <w:szCs w:val="22"/>
        </w:rPr>
        <w:t>G</w:t>
      </w:r>
      <w:r w:rsidR="00AE0559" w:rsidRPr="009335F4">
        <w:rPr>
          <w:rFonts w:cs="Calibri"/>
          <w:szCs w:val="22"/>
        </w:rPr>
        <w:t xml:space="preserve">łównym </w:t>
      </w:r>
      <w:r w:rsidRPr="009335F4">
        <w:rPr>
          <w:rFonts w:cs="Calibri"/>
          <w:szCs w:val="22"/>
        </w:rPr>
        <w:t xml:space="preserve">celem </w:t>
      </w:r>
      <w:r w:rsidR="00AE0559" w:rsidRPr="009335F4">
        <w:rPr>
          <w:rFonts w:cs="Calibri"/>
          <w:szCs w:val="22"/>
        </w:rPr>
        <w:t>działalności był</w:t>
      </w:r>
      <w:r w:rsidR="00C96E4E">
        <w:rPr>
          <w:rFonts w:cs="Calibri"/>
          <w:szCs w:val="22"/>
        </w:rPr>
        <w:t xml:space="preserve">o zwiększenie aktywności </w:t>
      </w:r>
      <w:r w:rsidR="00AE0559" w:rsidRPr="009335F4">
        <w:rPr>
          <w:rFonts w:cs="Calibri"/>
          <w:szCs w:val="22"/>
        </w:rPr>
        <w:t>uczestników, integracja</w:t>
      </w:r>
      <w:r w:rsidR="00C96E4E">
        <w:rPr>
          <w:rFonts w:cs="Calibri"/>
          <w:szCs w:val="22"/>
        </w:rPr>
        <w:t xml:space="preserve"> ich</w:t>
      </w:r>
      <w:r w:rsidR="00AE0559" w:rsidRPr="009335F4">
        <w:rPr>
          <w:rFonts w:cs="Calibri"/>
          <w:szCs w:val="22"/>
        </w:rPr>
        <w:t xml:space="preserve"> ze</w:t>
      </w:r>
      <w:r w:rsidR="00034680">
        <w:rPr>
          <w:rFonts w:cs="Calibri"/>
          <w:szCs w:val="22"/>
        </w:rPr>
        <w:t> </w:t>
      </w:r>
      <w:r w:rsidR="00AE0559" w:rsidRPr="009335F4">
        <w:rPr>
          <w:rFonts w:cs="Calibri"/>
          <w:szCs w:val="22"/>
        </w:rPr>
        <w:t>środowiskiem lokalnym oraz przeciwdziałanie izolacji społecznej</w:t>
      </w:r>
      <w:r w:rsidR="009505A6" w:rsidRPr="009335F4">
        <w:rPr>
          <w:rFonts w:cs="Calibri"/>
          <w:szCs w:val="22"/>
        </w:rPr>
        <w:t>.</w:t>
      </w:r>
    </w:p>
    <w:p w14:paraId="7C8BD4D0" w14:textId="19856975" w:rsidR="007C3345" w:rsidRPr="002B6129" w:rsidRDefault="007C3345" w:rsidP="00CA3F7A">
      <w:pPr>
        <w:pStyle w:val="Legenda"/>
      </w:pPr>
      <w:bookmarkStart w:id="326" w:name="_Toc101549230"/>
      <w:bookmarkStart w:id="327" w:name="_Toc168910198"/>
      <w:bookmarkStart w:id="328" w:name="_Hlk101795645"/>
      <w:r w:rsidRPr="002B6129">
        <w:lastRenderedPageBreak/>
        <w:t xml:space="preserve">Tabela nr </w:t>
      </w:r>
      <w:r w:rsidR="00273D5D" w:rsidRPr="002B6129">
        <w:fldChar w:fldCharType="begin"/>
      </w:r>
      <w:r w:rsidRPr="002B6129">
        <w:instrText xml:space="preserve"> SEQ Tabela_nr \* ARABIC </w:instrText>
      </w:r>
      <w:r w:rsidR="00273D5D" w:rsidRPr="002B6129">
        <w:fldChar w:fldCharType="separate"/>
      </w:r>
      <w:r w:rsidR="00D33060">
        <w:rPr>
          <w:noProof/>
        </w:rPr>
        <w:t>19</w:t>
      </w:r>
      <w:r w:rsidR="00273D5D" w:rsidRPr="002B6129">
        <w:rPr>
          <w:noProof/>
        </w:rPr>
        <w:fldChar w:fldCharType="end"/>
      </w:r>
      <w:r w:rsidRPr="002B6129">
        <w:t xml:space="preserve"> Ośrodki wsparcia - dzienne domy pomocy – podstawowe informacje</w:t>
      </w:r>
      <w:bookmarkEnd w:id="326"/>
      <w:bookmarkEnd w:id="327"/>
    </w:p>
    <w:tbl>
      <w:tblPr>
        <w:tblStyle w:val="Zwykatabela21"/>
        <w:tblW w:w="9202" w:type="dxa"/>
        <w:tblLayout w:type="fixed"/>
        <w:tblLook w:val="0420" w:firstRow="1" w:lastRow="0" w:firstColumn="0" w:lastColumn="0" w:noHBand="0" w:noVBand="1"/>
        <w:tblCaption w:val="Tabela nr 19 Ośrodki wsparcia - dzienne domy pomocy – podstawowe informacje"/>
        <w:tblDescription w:val="Tabela przedstawia podstawowe informacje dotyczące ośrodków wsparcia - dziennych domów pomocy. W tabeli uwzględniono informacje takie jak: liczba uczestników, średnia wieku, liczba kobiet i liczba mężczyzn w Żoliborskim Centrum Integracji i Aktywizacji Seniorów, w Domu Seniora &quot;Piękny Brzeg&quot; oraz ogółem."/>
      </w:tblPr>
      <w:tblGrid>
        <w:gridCol w:w="2835"/>
        <w:gridCol w:w="2410"/>
        <w:gridCol w:w="2268"/>
        <w:gridCol w:w="1689"/>
      </w:tblGrid>
      <w:tr w:rsidR="009335F4" w:rsidRPr="009335F4" w14:paraId="414AFBDC" w14:textId="77777777" w:rsidTr="00B62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5"/>
        </w:trPr>
        <w:tc>
          <w:tcPr>
            <w:tcW w:w="2835" w:type="dxa"/>
            <w:tcBorders>
              <w:bottom w:val="single" w:sz="4" w:space="0" w:color="auto"/>
            </w:tcBorders>
          </w:tcPr>
          <w:bookmarkEnd w:id="328"/>
          <w:p w14:paraId="1B7019AA" w14:textId="77777777" w:rsidR="00463668" w:rsidRPr="009335F4" w:rsidRDefault="00463668" w:rsidP="004A3A0E">
            <w:pPr>
              <w:rPr>
                <w:rFonts w:cs="Calibri"/>
                <w:szCs w:val="22"/>
              </w:rPr>
            </w:pPr>
            <w:r w:rsidRPr="009335F4">
              <w:rPr>
                <w:rFonts w:cs="Calibri"/>
                <w:szCs w:val="22"/>
              </w:rPr>
              <w:t>Podstawowe informacje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954A07" w14:textId="77777777" w:rsidR="00463668" w:rsidRPr="009335F4" w:rsidRDefault="00463668" w:rsidP="004A3A0E">
            <w:pPr>
              <w:rPr>
                <w:rFonts w:cs="Calibri"/>
                <w:szCs w:val="22"/>
              </w:rPr>
            </w:pPr>
            <w:r w:rsidRPr="009335F4">
              <w:rPr>
                <w:rFonts w:cs="Calibri"/>
                <w:szCs w:val="22"/>
              </w:rPr>
              <w:t>Żoliborskie Centrum Integracji i Aktywizacji Seniorów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845BC06" w14:textId="77777777" w:rsidR="00463668" w:rsidRPr="009335F4" w:rsidRDefault="00463668" w:rsidP="004A3A0E">
            <w:pPr>
              <w:rPr>
                <w:rFonts w:cs="Calibri"/>
                <w:szCs w:val="22"/>
              </w:rPr>
            </w:pPr>
            <w:r w:rsidRPr="009335F4">
              <w:rPr>
                <w:rFonts w:cs="Calibri"/>
                <w:szCs w:val="22"/>
              </w:rPr>
              <w:t xml:space="preserve">Dom Seniora </w:t>
            </w:r>
            <w:r w:rsidR="0004624C">
              <w:rPr>
                <w:rFonts w:cs="Calibri"/>
                <w:szCs w:val="22"/>
              </w:rPr>
              <w:br/>
            </w:r>
            <w:r w:rsidRPr="009335F4">
              <w:rPr>
                <w:rFonts w:cs="Calibri"/>
                <w:szCs w:val="22"/>
              </w:rPr>
              <w:t>„Piękny Brzeg”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464ADE9D" w14:textId="77777777" w:rsidR="00463668" w:rsidRPr="009335F4" w:rsidRDefault="00463668" w:rsidP="004A3A0E">
            <w:pPr>
              <w:rPr>
                <w:rFonts w:cs="Calibri"/>
                <w:szCs w:val="22"/>
              </w:rPr>
            </w:pPr>
            <w:r w:rsidRPr="009335F4">
              <w:rPr>
                <w:rFonts w:cs="Calibri"/>
                <w:szCs w:val="22"/>
              </w:rPr>
              <w:t>Ogółem</w:t>
            </w:r>
          </w:p>
        </w:tc>
      </w:tr>
      <w:tr w:rsidR="009335F4" w:rsidRPr="009335F4" w14:paraId="3EF23B10" w14:textId="77777777" w:rsidTr="00B62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AD040E" w14:textId="1757714E" w:rsidR="00B62097" w:rsidRPr="009335F4" w:rsidRDefault="00226A56" w:rsidP="00B62097">
            <w:pPr>
              <w:spacing w:after="0" w:line="240" w:lineRule="auto"/>
              <w:rPr>
                <w:rFonts w:cs="Calibri"/>
                <w:szCs w:val="22"/>
              </w:rPr>
            </w:pPr>
            <w:r w:rsidRPr="009335F4">
              <w:rPr>
                <w:rFonts w:cs="Calibri"/>
                <w:szCs w:val="22"/>
              </w:rPr>
              <w:t>Liczba uczestników</w:t>
            </w:r>
            <w:r w:rsidR="00B62097">
              <w:rPr>
                <w:rFonts w:cs="Calibri"/>
                <w:szCs w:val="22"/>
              </w:rPr>
              <w:t>,</w:t>
            </w:r>
            <w:r w:rsidR="00B62097">
              <w:rPr>
                <w:rFonts w:cs="Calibri"/>
                <w:szCs w:val="22"/>
              </w:rPr>
              <w:br/>
              <w:t>w tym: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8184D3" w14:textId="77777777" w:rsidR="00226A56" w:rsidRPr="009335F4" w:rsidRDefault="009335F4" w:rsidP="00226A56">
            <w:pPr>
              <w:jc w:val="right"/>
              <w:rPr>
                <w:rFonts w:cs="Calibri"/>
                <w:szCs w:val="22"/>
              </w:rPr>
            </w:pPr>
            <w:r w:rsidRPr="009335F4"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D15051" w14:textId="77777777" w:rsidR="00226A56" w:rsidRPr="009335F4" w:rsidRDefault="009335F4" w:rsidP="00226A56">
            <w:pPr>
              <w:jc w:val="right"/>
              <w:rPr>
                <w:rFonts w:cs="Calibri"/>
                <w:szCs w:val="22"/>
              </w:rPr>
            </w:pPr>
            <w:r w:rsidRPr="009335F4">
              <w:t>50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C032013" w14:textId="77777777" w:rsidR="00226A56" w:rsidRPr="009335F4" w:rsidRDefault="00642AB0" w:rsidP="00226A56">
            <w:pPr>
              <w:jc w:val="right"/>
              <w:rPr>
                <w:rFonts w:cs="Calibri"/>
                <w:szCs w:val="22"/>
              </w:rPr>
            </w:pPr>
            <w:r>
              <w:t>124</w:t>
            </w:r>
          </w:p>
        </w:tc>
      </w:tr>
      <w:tr w:rsidR="00B62097" w:rsidRPr="009335F4" w14:paraId="08F4C796" w14:textId="77777777" w:rsidTr="00B62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88AA28" w14:textId="4921EFFE" w:rsidR="00B62097" w:rsidRPr="009335F4" w:rsidRDefault="00B62097" w:rsidP="00B62097">
            <w:pPr>
              <w:spacing w:after="0"/>
              <w:rPr>
                <w:rFonts w:cs="Calibri"/>
                <w:szCs w:val="22"/>
              </w:rPr>
            </w:pPr>
            <w:r w:rsidRPr="009335F4">
              <w:rPr>
                <w:rFonts w:cs="Calibri"/>
                <w:szCs w:val="22"/>
              </w:rPr>
              <w:t>Liczba kobiet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F482C4" w14:textId="3600AFA0" w:rsidR="00B62097" w:rsidRPr="009335F4" w:rsidRDefault="00B62097" w:rsidP="00B62097">
            <w:pPr>
              <w:spacing w:after="0"/>
              <w:jc w:val="right"/>
            </w:pPr>
            <w:r w:rsidRPr="009335F4">
              <w:t>54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4988ED" w14:textId="535E6A7C" w:rsidR="00B62097" w:rsidRPr="009335F4" w:rsidRDefault="00B62097" w:rsidP="00B62097">
            <w:pPr>
              <w:spacing w:after="0"/>
              <w:jc w:val="right"/>
            </w:pPr>
            <w:r w:rsidRPr="009335F4">
              <w:t>37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1698E9" w14:textId="6827FD52" w:rsidR="00B62097" w:rsidRDefault="00B62097" w:rsidP="00B62097">
            <w:pPr>
              <w:spacing w:after="0"/>
              <w:jc w:val="right"/>
              <w:rPr>
                <w:rFonts w:cs="Calibri"/>
                <w:szCs w:val="22"/>
              </w:rPr>
            </w:pPr>
            <w:r>
              <w:t>91</w:t>
            </w:r>
          </w:p>
        </w:tc>
      </w:tr>
      <w:tr w:rsidR="00B62097" w:rsidRPr="009335F4" w14:paraId="1B3324AD" w14:textId="77777777" w:rsidTr="00B62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CFDF5C4" w14:textId="612E30AB" w:rsidR="00B62097" w:rsidRPr="009335F4" w:rsidRDefault="00B62097" w:rsidP="00B62097">
            <w:pPr>
              <w:spacing w:after="0"/>
              <w:rPr>
                <w:rFonts w:cs="Calibri"/>
                <w:szCs w:val="22"/>
              </w:rPr>
            </w:pPr>
            <w:r w:rsidRPr="009335F4">
              <w:rPr>
                <w:rFonts w:cs="Calibri"/>
                <w:szCs w:val="22"/>
              </w:rPr>
              <w:t>Liczba mężczyzn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103C" w14:textId="440DEFF4" w:rsidR="00B62097" w:rsidRPr="009335F4" w:rsidRDefault="00B62097" w:rsidP="00B62097">
            <w:pPr>
              <w:spacing w:after="0"/>
              <w:jc w:val="right"/>
            </w:pPr>
            <w:r w:rsidRPr="009335F4">
              <w:t>20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91D5" w14:textId="65BB49B1" w:rsidR="00B62097" w:rsidRPr="009335F4" w:rsidRDefault="00B62097" w:rsidP="00B62097">
            <w:pPr>
              <w:spacing w:after="0"/>
              <w:jc w:val="right"/>
            </w:pPr>
            <w:r w:rsidRPr="009335F4">
              <w:t>13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6306F85" w14:textId="5D06F446" w:rsidR="00B62097" w:rsidRDefault="00B62097" w:rsidP="00B62097">
            <w:pPr>
              <w:spacing w:after="0"/>
              <w:jc w:val="right"/>
              <w:rPr>
                <w:rFonts w:cs="Calibri"/>
                <w:szCs w:val="22"/>
              </w:rPr>
            </w:pPr>
            <w:r>
              <w:t>33</w:t>
            </w:r>
          </w:p>
        </w:tc>
      </w:tr>
      <w:tr w:rsidR="00B62097" w:rsidRPr="009335F4" w14:paraId="23A8CA3B" w14:textId="77777777" w:rsidTr="00B62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  <w:tcBorders>
              <w:top w:val="single" w:sz="4" w:space="0" w:color="auto"/>
            </w:tcBorders>
          </w:tcPr>
          <w:p w14:paraId="6DD0BD8F" w14:textId="77777777" w:rsidR="00B62097" w:rsidRPr="009335F4" w:rsidRDefault="00B62097" w:rsidP="00B62097">
            <w:pPr>
              <w:rPr>
                <w:rFonts w:cs="Calibri"/>
                <w:szCs w:val="22"/>
              </w:rPr>
            </w:pPr>
            <w:r w:rsidRPr="009335F4">
              <w:rPr>
                <w:rFonts w:cs="Calibri"/>
                <w:szCs w:val="22"/>
              </w:rPr>
              <w:t>Średnia wieku (w latach)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C05149A" w14:textId="77777777" w:rsidR="00B62097" w:rsidRPr="009335F4" w:rsidRDefault="00B62097" w:rsidP="00B62097">
            <w:pPr>
              <w:jc w:val="right"/>
              <w:rPr>
                <w:rFonts w:cs="Calibri"/>
                <w:szCs w:val="22"/>
              </w:rPr>
            </w:pPr>
            <w:r w:rsidRPr="009335F4">
              <w:t>79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9F4494F" w14:textId="77777777" w:rsidR="00B62097" w:rsidRPr="009335F4" w:rsidRDefault="00B62097" w:rsidP="00B62097">
            <w:pPr>
              <w:jc w:val="right"/>
              <w:rPr>
                <w:rFonts w:cs="Calibri"/>
                <w:szCs w:val="22"/>
              </w:rPr>
            </w:pPr>
            <w:r w:rsidRPr="009335F4">
              <w:t>75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14:paraId="5BAD5528" w14:textId="77777777" w:rsidR="00B62097" w:rsidRPr="009335F4" w:rsidRDefault="00B62097" w:rsidP="00B62097">
            <w:pPr>
              <w:jc w:val="righ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77</w:t>
            </w:r>
          </w:p>
        </w:tc>
      </w:tr>
    </w:tbl>
    <w:p w14:paraId="43F8E08B" w14:textId="77777777" w:rsidR="00C243B3" w:rsidRPr="00642AB0" w:rsidRDefault="0053540D" w:rsidP="0053540D">
      <w:pPr>
        <w:spacing w:before="240"/>
        <w:rPr>
          <w:rFonts w:cs="Calibri"/>
          <w:szCs w:val="22"/>
        </w:rPr>
      </w:pPr>
      <w:bookmarkStart w:id="329" w:name="_Toc101520074"/>
      <w:bookmarkStart w:id="330" w:name="_Toc101428858"/>
      <w:bookmarkStart w:id="331" w:name="_Toc101429327"/>
      <w:r w:rsidRPr="00642AB0">
        <w:rPr>
          <w:rFonts w:cs="Calibri"/>
          <w:szCs w:val="22"/>
        </w:rPr>
        <w:t xml:space="preserve">Seniorzy korzystali z usług podstawowych i ponadpodstawowych. </w:t>
      </w:r>
    </w:p>
    <w:p w14:paraId="3DCB195A" w14:textId="445C96B8" w:rsidR="00AE0559" w:rsidRPr="00034680" w:rsidRDefault="00AE0559" w:rsidP="0053540D">
      <w:pPr>
        <w:spacing w:before="240"/>
        <w:rPr>
          <w:rFonts w:cs="Calibri"/>
          <w:szCs w:val="22"/>
        </w:rPr>
      </w:pPr>
      <w:r w:rsidRPr="00642AB0">
        <w:rPr>
          <w:rFonts w:cs="Calibri"/>
          <w:szCs w:val="22"/>
        </w:rPr>
        <w:t xml:space="preserve">Zakres usług podstawowych </w:t>
      </w:r>
      <w:r w:rsidRPr="00034680">
        <w:rPr>
          <w:rFonts w:cs="Calibri"/>
          <w:szCs w:val="22"/>
        </w:rPr>
        <w:t xml:space="preserve">obejmował </w:t>
      </w:r>
      <w:r w:rsidR="00935427" w:rsidRPr="00034680">
        <w:rPr>
          <w:rFonts w:cs="Calibri"/>
          <w:szCs w:val="22"/>
        </w:rPr>
        <w:t xml:space="preserve">m.in. rozmowy wspierające oraz </w:t>
      </w:r>
      <w:r w:rsidRPr="00034680">
        <w:rPr>
          <w:rFonts w:cs="Calibri"/>
          <w:szCs w:val="22"/>
        </w:rPr>
        <w:t>2 posiłki dziennie (śniadanie i obiad). Od stycznia do maja 202</w:t>
      </w:r>
      <w:r w:rsidR="009335F4" w:rsidRPr="00034680">
        <w:rPr>
          <w:rFonts w:cs="Calibri"/>
          <w:szCs w:val="22"/>
        </w:rPr>
        <w:t>3</w:t>
      </w:r>
      <w:r w:rsidRPr="00034680">
        <w:rPr>
          <w:rFonts w:cs="Calibri"/>
          <w:szCs w:val="22"/>
        </w:rPr>
        <w:t xml:space="preserve"> r. koszt usług podstawowych wynosił </w:t>
      </w:r>
      <w:r w:rsidR="009335F4" w:rsidRPr="00034680">
        <w:rPr>
          <w:rFonts w:cs="Calibri"/>
          <w:szCs w:val="22"/>
        </w:rPr>
        <w:t>20,54</w:t>
      </w:r>
      <w:r w:rsidRPr="00034680">
        <w:rPr>
          <w:rFonts w:cs="Calibri"/>
          <w:szCs w:val="22"/>
        </w:rPr>
        <w:t xml:space="preserve"> zł (śniadanie </w:t>
      </w:r>
      <w:r w:rsidR="009335F4" w:rsidRPr="00034680">
        <w:rPr>
          <w:rFonts w:cs="Calibri"/>
          <w:szCs w:val="22"/>
        </w:rPr>
        <w:t>7,80</w:t>
      </w:r>
      <w:r w:rsidRPr="00034680">
        <w:rPr>
          <w:rFonts w:cs="Calibri"/>
          <w:szCs w:val="22"/>
        </w:rPr>
        <w:t xml:space="preserve"> zł, obiad </w:t>
      </w:r>
      <w:r w:rsidR="009335F4" w:rsidRPr="00034680">
        <w:rPr>
          <w:rFonts w:cs="Calibri"/>
          <w:szCs w:val="22"/>
        </w:rPr>
        <w:t>12,74</w:t>
      </w:r>
      <w:r w:rsidRPr="00034680">
        <w:rPr>
          <w:rFonts w:cs="Calibri"/>
          <w:szCs w:val="22"/>
        </w:rPr>
        <w:t> zł), a od czerwca do</w:t>
      </w:r>
      <w:r w:rsidR="00FB7559" w:rsidRPr="00034680">
        <w:rPr>
          <w:rFonts w:cs="Calibri"/>
          <w:szCs w:val="22"/>
        </w:rPr>
        <w:t> </w:t>
      </w:r>
      <w:r w:rsidRPr="00034680">
        <w:rPr>
          <w:rFonts w:cs="Calibri"/>
          <w:szCs w:val="22"/>
        </w:rPr>
        <w:t>grudnia 202</w:t>
      </w:r>
      <w:r w:rsidR="009335F4" w:rsidRPr="00034680">
        <w:rPr>
          <w:rFonts w:cs="Calibri"/>
          <w:szCs w:val="22"/>
        </w:rPr>
        <w:t>3</w:t>
      </w:r>
      <w:r w:rsidRPr="00034680">
        <w:rPr>
          <w:rFonts w:cs="Calibri"/>
          <w:szCs w:val="22"/>
        </w:rPr>
        <w:t xml:space="preserve"> r. – 2</w:t>
      </w:r>
      <w:r w:rsidR="009335F4" w:rsidRPr="00034680">
        <w:rPr>
          <w:rFonts w:cs="Calibri"/>
          <w:szCs w:val="22"/>
        </w:rPr>
        <w:t>6</w:t>
      </w:r>
      <w:r w:rsidRPr="00034680">
        <w:rPr>
          <w:rFonts w:cs="Calibri"/>
          <w:szCs w:val="22"/>
        </w:rPr>
        <w:t>,</w:t>
      </w:r>
      <w:r w:rsidR="009335F4" w:rsidRPr="00034680">
        <w:rPr>
          <w:rFonts w:cs="Calibri"/>
          <w:szCs w:val="22"/>
        </w:rPr>
        <w:t>80</w:t>
      </w:r>
      <w:r w:rsidRPr="00034680">
        <w:rPr>
          <w:rFonts w:cs="Calibri"/>
          <w:szCs w:val="22"/>
        </w:rPr>
        <w:t xml:space="preserve"> zł (śniadanie </w:t>
      </w:r>
      <w:r w:rsidR="009335F4" w:rsidRPr="00034680">
        <w:rPr>
          <w:rFonts w:cs="Calibri"/>
          <w:szCs w:val="22"/>
        </w:rPr>
        <w:t>10,50</w:t>
      </w:r>
      <w:r w:rsidRPr="00034680">
        <w:rPr>
          <w:rFonts w:cs="Calibri"/>
          <w:szCs w:val="22"/>
        </w:rPr>
        <w:t xml:space="preserve"> zł, obiad 1</w:t>
      </w:r>
      <w:r w:rsidR="009335F4" w:rsidRPr="00034680">
        <w:rPr>
          <w:rFonts w:cs="Calibri"/>
          <w:szCs w:val="22"/>
        </w:rPr>
        <w:t>6,30</w:t>
      </w:r>
      <w:r w:rsidRPr="00034680">
        <w:rPr>
          <w:rFonts w:cs="Calibri"/>
          <w:szCs w:val="22"/>
        </w:rPr>
        <w:t xml:space="preserve"> zł).</w:t>
      </w:r>
    </w:p>
    <w:p w14:paraId="339857E7" w14:textId="4A2F1D69" w:rsidR="00C243B3" w:rsidRPr="00034680" w:rsidRDefault="00C243B3" w:rsidP="00C243B3">
      <w:pPr>
        <w:spacing w:before="240"/>
        <w:rPr>
          <w:rFonts w:cs="Calibri"/>
          <w:szCs w:val="22"/>
          <w:shd w:val="clear" w:color="auto" w:fill="FFFFFF"/>
        </w:rPr>
      </w:pPr>
      <w:r w:rsidRPr="00034680">
        <w:rPr>
          <w:rFonts w:cs="Calibri"/>
          <w:szCs w:val="22"/>
          <w:shd w:val="clear" w:color="auto" w:fill="FFFFFF"/>
        </w:rPr>
        <w:t xml:space="preserve">Uczestnicy ośrodków wsparcia otrzymali paczki </w:t>
      </w:r>
      <w:r w:rsidR="00935427" w:rsidRPr="00034680">
        <w:rPr>
          <w:rFonts w:cs="Calibri"/>
          <w:szCs w:val="22"/>
          <w:shd w:val="clear" w:color="auto" w:fill="FFFFFF"/>
        </w:rPr>
        <w:t xml:space="preserve">świąteczne z okazji świąt Bożego Narodzenia </w:t>
      </w:r>
      <w:r w:rsidRPr="00034680">
        <w:rPr>
          <w:rFonts w:cs="Calibri"/>
          <w:szCs w:val="22"/>
          <w:shd w:val="clear" w:color="auto" w:fill="FFFFFF"/>
        </w:rPr>
        <w:t>(</w:t>
      </w:r>
      <w:r w:rsidR="00642AB0" w:rsidRPr="00034680">
        <w:rPr>
          <w:rFonts w:cs="Calibri"/>
          <w:szCs w:val="22"/>
          <w:shd w:val="clear" w:color="auto" w:fill="FFFFFF"/>
        </w:rPr>
        <w:t>111</w:t>
      </w:r>
      <w:r w:rsidR="00034680">
        <w:rPr>
          <w:rFonts w:cs="Calibri"/>
          <w:szCs w:val="22"/>
          <w:shd w:val="clear" w:color="auto" w:fill="FFFFFF"/>
        </w:rPr>
        <w:t> </w:t>
      </w:r>
      <w:r w:rsidRPr="00034680">
        <w:rPr>
          <w:rFonts w:cs="Calibri"/>
          <w:szCs w:val="22"/>
          <w:shd w:val="clear" w:color="auto" w:fill="FFFFFF"/>
        </w:rPr>
        <w:t>osób).</w:t>
      </w:r>
    </w:p>
    <w:p w14:paraId="76711A52" w14:textId="77777777" w:rsidR="00AE0559" w:rsidRPr="00642AB0" w:rsidRDefault="00C243B3" w:rsidP="00AE0559">
      <w:pPr>
        <w:rPr>
          <w:rFonts w:cs="Calibri"/>
          <w:szCs w:val="22"/>
          <w:shd w:val="clear" w:color="auto" w:fill="FFFFFF"/>
        </w:rPr>
      </w:pPr>
      <w:r w:rsidRPr="00642AB0">
        <w:rPr>
          <w:rFonts w:cs="Calibri"/>
          <w:szCs w:val="22"/>
          <w:shd w:val="clear" w:color="auto" w:fill="FFFFFF"/>
        </w:rPr>
        <w:t>Usługi</w:t>
      </w:r>
      <w:r w:rsidR="00AE0559" w:rsidRPr="00642AB0">
        <w:rPr>
          <w:rFonts w:cs="Calibri"/>
          <w:szCs w:val="22"/>
          <w:shd w:val="clear" w:color="auto" w:fill="FFFFFF"/>
        </w:rPr>
        <w:t xml:space="preserve"> ponadpodstawow</w:t>
      </w:r>
      <w:r w:rsidRPr="00642AB0">
        <w:rPr>
          <w:rFonts w:cs="Calibri"/>
          <w:szCs w:val="22"/>
          <w:shd w:val="clear" w:color="auto" w:fill="FFFFFF"/>
        </w:rPr>
        <w:t>e</w:t>
      </w:r>
      <w:r w:rsidR="00AE0559" w:rsidRPr="00642AB0">
        <w:rPr>
          <w:rFonts w:cs="Calibri"/>
          <w:szCs w:val="22"/>
          <w:shd w:val="clear" w:color="auto" w:fill="FFFFFF"/>
        </w:rPr>
        <w:t xml:space="preserve"> miał</w:t>
      </w:r>
      <w:r w:rsidRPr="00642AB0">
        <w:rPr>
          <w:rFonts w:cs="Calibri"/>
          <w:szCs w:val="22"/>
          <w:shd w:val="clear" w:color="auto" w:fill="FFFFFF"/>
        </w:rPr>
        <w:t>y</w:t>
      </w:r>
      <w:r w:rsidR="00AE0559" w:rsidRPr="00642AB0">
        <w:rPr>
          <w:rFonts w:cs="Calibri"/>
          <w:szCs w:val="22"/>
          <w:shd w:val="clear" w:color="auto" w:fill="FFFFFF"/>
        </w:rPr>
        <w:t xml:space="preserve"> na celu </w:t>
      </w:r>
      <w:r w:rsidRPr="00642AB0">
        <w:rPr>
          <w:rFonts w:cs="Calibri"/>
          <w:szCs w:val="22"/>
          <w:shd w:val="clear" w:color="auto" w:fill="FFFFFF"/>
        </w:rPr>
        <w:t xml:space="preserve">zwiększenie </w:t>
      </w:r>
      <w:r w:rsidR="00AE0559" w:rsidRPr="00642AB0">
        <w:rPr>
          <w:rFonts w:cs="Calibri"/>
          <w:szCs w:val="22"/>
          <w:shd w:val="clear" w:color="auto" w:fill="FFFFFF"/>
        </w:rPr>
        <w:t>sprawności fizycznej, intelektualnej</w:t>
      </w:r>
      <w:r w:rsidRPr="00642AB0">
        <w:rPr>
          <w:rFonts w:cs="Calibri"/>
          <w:szCs w:val="22"/>
          <w:shd w:val="clear" w:color="auto" w:fill="FFFFFF"/>
        </w:rPr>
        <w:t xml:space="preserve"> i</w:t>
      </w:r>
      <w:r w:rsidR="00AE0559" w:rsidRPr="00642AB0">
        <w:rPr>
          <w:rFonts w:cs="Calibri"/>
          <w:szCs w:val="22"/>
          <w:shd w:val="clear" w:color="auto" w:fill="FFFFFF"/>
        </w:rPr>
        <w:t xml:space="preserve"> integrację społeczną seniorów. Działania </w:t>
      </w:r>
      <w:r w:rsidRPr="00642AB0">
        <w:rPr>
          <w:rFonts w:cs="Calibri"/>
          <w:szCs w:val="22"/>
          <w:shd w:val="clear" w:color="auto" w:fill="FFFFFF"/>
        </w:rPr>
        <w:t>te</w:t>
      </w:r>
      <w:r w:rsidR="00AE0559" w:rsidRPr="00642AB0">
        <w:rPr>
          <w:rFonts w:cs="Calibri"/>
          <w:szCs w:val="22"/>
          <w:shd w:val="clear" w:color="auto" w:fill="FFFFFF"/>
        </w:rPr>
        <w:t xml:space="preserve"> sprzyjały rozwijaniu zainteresowań seniorów oraz poprawie kondycji fizycznej i psychicznej.</w:t>
      </w:r>
    </w:p>
    <w:p w14:paraId="6C0BC116" w14:textId="4121C71A" w:rsidR="00AE0559" w:rsidRPr="002B6129" w:rsidRDefault="00AE0559" w:rsidP="00CA3F7A">
      <w:pPr>
        <w:pStyle w:val="Legenda"/>
      </w:pPr>
      <w:bookmarkStart w:id="332" w:name="_Toc168910199"/>
      <w:bookmarkStart w:id="333" w:name="_Hlk135921578"/>
      <w:r w:rsidRPr="002B6129">
        <w:t xml:space="preserve">Tabela nr </w:t>
      </w:r>
      <w:r w:rsidR="00273D5D" w:rsidRPr="002B6129">
        <w:fldChar w:fldCharType="begin"/>
      </w:r>
      <w:r w:rsidRPr="002B6129">
        <w:instrText xml:space="preserve"> SEQ Tabela_nr \* ARABIC </w:instrText>
      </w:r>
      <w:r w:rsidR="00273D5D" w:rsidRPr="002B6129">
        <w:fldChar w:fldCharType="separate"/>
      </w:r>
      <w:r w:rsidR="00D33060">
        <w:rPr>
          <w:noProof/>
        </w:rPr>
        <w:t>20</w:t>
      </w:r>
      <w:r w:rsidR="00273D5D" w:rsidRPr="002B6129">
        <w:rPr>
          <w:noProof/>
        </w:rPr>
        <w:fldChar w:fldCharType="end"/>
      </w:r>
      <w:r w:rsidRPr="002B6129">
        <w:t xml:space="preserve"> Usługi ponadpodstawowe w ośrodkach wsparcia dla seniorów.</w:t>
      </w:r>
      <w:bookmarkEnd w:id="332"/>
    </w:p>
    <w:tbl>
      <w:tblPr>
        <w:tblStyle w:val="Zwykatabela21"/>
        <w:tblW w:w="9180" w:type="dxa"/>
        <w:tblLayout w:type="fixed"/>
        <w:tblLook w:val="0420" w:firstRow="1" w:lastRow="0" w:firstColumn="0" w:lastColumn="0" w:noHBand="0" w:noVBand="1"/>
        <w:tblCaption w:val="Tabela nr 20 Usługi ponadpodstawowe w ośrodkach wsparcia dla seniorów."/>
        <w:tblDescription w:val="Tabela przedstawia obszary oraz formy realizacji usług ponadpodstawowych w ośrodkach wsparcia dla seniorów.&#10;"/>
      </w:tblPr>
      <w:tblGrid>
        <w:gridCol w:w="2835"/>
        <w:gridCol w:w="6345"/>
      </w:tblGrid>
      <w:tr w:rsidR="002B6129" w:rsidRPr="002B6129" w14:paraId="462EEF1C" w14:textId="77777777" w:rsidTr="00261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tcW w:w="2835" w:type="dxa"/>
          </w:tcPr>
          <w:bookmarkEnd w:id="333"/>
          <w:p w14:paraId="19FB483B" w14:textId="77777777" w:rsidR="00AE0559" w:rsidRPr="0030270C" w:rsidRDefault="00AE0559" w:rsidP="00AE0559">
            <w:pPr>
              <w:rPr>
                <w:rFonts w:cs="Calibri"/>
                <w:szCs w:val="22"/>
              </w:rPr>
            </w:pPr>
            <w:r w:rsidRPr="0030270C">
              <w:rPr>
                <w:rFonts w:cs="Calibri"/>
                <w:szCs w:val="22"/>
              </w:rPr>
              <w:t>Obszar</w:t>
            </w:r>
          </w:p>
        </w:tc>
        <w:tc>
          <w:tcPr>
            <w:tcW w:w="6345" w:type="dxa"/>
          </w:tcPr>
          <w:p w14:paraId="580EADD0" w14:textId="77777777" w:rsidR="00AE0559" w:rsidRPr="0030270C" w:rsidRDefault="00AE0559" w:rsidP="00AE0559">
            <w:pPr>
              <w:rPr>
                <w:rFonts w:cs="Calibri"/>
                <w:szCs w:val="22"/>
              </w:rPr>
            </w:pPr>
            <w:r w:rsidRPr="0030270C">
              <w:rPr>
                <w:rFonts w:cs="Calibri"/>
                <w:szCs w:val="22"/>
              </w:rPr>
              <w:t>Formy realizacji zadania</w:t>
            </w:r>
          </w:p>
        </w:tc>
      </w:tr>
      <w:tr w:rsidR="002B6129" w:rsidRPr="002B6129" w14:paraId="20E6B832" w14:textId="77777777" w:rsidTr="00AE0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1197EA41" w14:textId="77777777" w:rsidR="00AE0559" w:rsidRPr="0030270C" w:rsidRDefault="00AE0559" w:rsidP="00AE0559">
            <w:pPr>
              <w:rPr>
                <w:rFonts w:cs="Calibri"/>
                <w:szCs w:val="22"/>
              </w:rPr>
            </w:pPr>
            <w:r w:rsidRPr="0030270C">
              <w:rPr>
                <w:rFonts w:cs="Calibri"/>
                <w:szCs w:val="22"/>
              </w:rPr>
              <w:t>Aktywizacja fizyczna i intelektualna</w:t>
            </w:r>
          </w:p>
        </w:tc>
        <w:tc>
          <w:tcPr>
            <w:tcW w:w="6345" w:type="dxa"/>
          </w:tcPr>
          <w:p w14:paraId="0C02745E" w14:textId="77777777" w:rsidR="00AE0559" w:rsidRPr="0030270C" w:rsidRDefault="00AE0559" w:rsidP="00AE0559">
            <w:pPr>
              <w:spacing w:after="0"/>
            </w:pPr>
            <w:r w:rsidRPr="0030270C">
              <w:t xml:space="preserve">- zajęcia usprawniające, </w:t>
            </w:r>
          </w:p>
          <w:p w14:paraId="5536E8D4" w14:textId="77777777" w:rsidR="00AE0559" w:rsidRPr="0030270C" w:rsidRDefault="00AE0559" w:rsidP="00AE0559">
            <w:pPr>
              <w:spacing w:after="0"/>
            </w:pPr>
            <w:r w:rsidRPr="0030270C">
              <w:t xml:space="preserve">- spacery i wycieczki krajoznawcze po Warszawie i okolicach, </w:t>
            </w:r>
          </w:p>
          <w:p w14:paraId="368EED13" w14:textId="77777777" w:rsidR="00AE0559" w:rsidRPr="0030270C" w:rsidRDefault="00AE0559" w:rsidP="00AE0559">
            <w:pPr>
              <w:spacing w:after="0"/>
            </w:pPr>
            <w:r w:rsidRPr="0030270C">
              <w:t>- zajęcia muzyczne,</w:t>
            </w:r>
          </w:p>
          <w:p w14:paraId="2429C680" w14:textId="77777777" w:rsidR="00AE0559" w:rsidRPr="0030270C" w:rsidRDefault="00AE0559" w:rsidP="00AE0559">
            <w:pPr>
              <w:spacing w:after="0"/>
            </w:pPr>
            <w:r w:rsidRPr="0030270C">
              <w:t xml:space="preserve">- zajęcia manualne i plastyczne, </w:t>
            </w:r>
          </w:p>
          <w:p w14:paraId="71B0D2BF" w14:textId="77777777" w:rsidR="00AE0559" w:rsidRPr="0030270C" w:rsidRDefault="00AE0559" w:rsidP="00AE0559">
            <w:pPr>
              <w:spacing w:after="0"/>
            </w:pPr>
            <w:r w:rsidRPr="0030270C">
              <w:t xml:space="preserve">- gry stolikowe, biblioterapia, </w:t>
            </w:r>
          </w:p>
          <w:p w14:paraId="2791D6B5" w14:textId="77777777" w:rsidR="00AE0559" w:rsidRPr="0030270C" w:rsidRDefault="00AE0559" w:rsidP="00AE0559">
            <w:pPr>
              <w:spacing w:after="0"/>
              <w:rPr>
                <w:rFonts w:cs="Calibri"/>
                <w:szCs w:val="22"/>
              </w:rPr>
            </w:pPr>
            <w:r w:rsidRPr="0030270C">
              <w:t>- treningi pamięci</w:t>
            </w:r>
            <w:r w:rsidR="00160240">
              <w:t xml:space="preserve">, </w:t>
            </w:r>
            <w:r w:rsidRPr="0030270C">
              <w:t>quizy</w:t>
            </w:r>
            <w:r w:rsidR="00160240">
              <w:t>, łamigłówki</w:t>
            </w:r>
          </w:p>
        </w:tc>
      </w:tr>
      <w:tr w:rsidR="002B6129" w:rsidRPr="002B6129" w14:paraId="32247753" w14:textId="77777777" w:rsidTr="001602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5"/>
        </w:trPr>
        <w:tc>
          <w:tcPr>
            <w:tcW w:w="2835" w:type="dxa"/>
          </w:tcPr>
          <w:p w14:paraId="4E3512DB" w14:textId="77777777" w:rsidR="00AE0559" w:rsidRPr="0030270C" w:rsidRDefault="00AE0559" w:rsidP="00AE0559">
            <w:pPr>
              <w:rPr>
                <w:rFonts w:cs="Calibri"/>
                <w:szCs w:val="22"/>
              </w:rPr>
            </w:pPr>
            <w:r w:rsidRPr="0030270C">
              <w:rPr>
                <w:rFonts w:cs="Calibri"/>
                <w:szCs w:val="22"/>
              </w:rPr>
              <w:t>Edukacja, w tym zdrowotna</w:t>
            </w:r>
          </w:p>
        </w:tc>
        <w:tc>
          <w:tcPr>
            <w:tcW w:w="6345" w:type="dxa"/>
          </w:tcPr>
          <w:p w14:paraId="65213A57" w14:textId="77777777" w:rsidR="00AE0559" w:rsidRPr="0030270C" w:rsidRDefault="00AE0559" w:rsidP="00AE0559">
            <w:pPr>
              <w:spacing w:after="0"/>
            </w:pPr>
            <w:r w:rsidRPr="0030270C">
              <w:t xml:space="preserve">- prelekcje i prezentacje multimedialne, </w:t>
            </w:r>
          </w:p>
          <w:p w14:paraId="46C81331" w14:textId="77777777" w:rsidR="00160240" w:rsidRDefault="00AE0559" w:rsidP="00AE0559">
            <w:pPr>
              <w:spacing w:after="0"/>
            </w:pPr>
            <w:r w:rsidRPr="0030270C">
              <w:t xml:space="preserve">- </w:t>
            </w:r>
            <w:r w:rsidR="00160240">
              <w:t>spotkania z psychologiem</w:t>
            </w:r>
            <w:r w:rsidR="00160240" w:rsidRPr="0030270C">
              <w:t xml:space="preserve"> </w:t>
            </w:r>
            <w:r w:rsidR="00160240">
              <w:t>,</w:t>
            </w:r>
          </w:p>
          <w:p w14:paraId="049514BF" w14:textId="77777777" w:rsidR="00AE0559" w:rsidRPr="0030270C" w:rsidRDefault="00160240" w:rsidP="00AE0559">
            <w:pPr>
              <w:spacing w:after="0"/>
            </w:pPr>
            <w:r>
              <w:t xml:space="preserve">- </w:t>
            </w:r>
            <w:r w:rsidR="00AE0559" w:rsidRPr="0030270C">
              <w:t>zajęcia komputerowe,</w:t>
            </w:r>
            <w:r w:rsidRPr="0030270C">
              <w:t xml:space="preserve"> kinoteka,</w:t>
            </w:r>
          </w:p>
          <w:p w14:paraId="6649A3F9" w14:textId="77777777" w:rsidR="00AE0559" w:rsidRPr="00160240" w:rsidRDefault="00AE0559" w:rsidP="00261871">
            <w:pPr>
              <w:spacing w:after="0"/>
            </w:pPr>
            <w:r w:rsidRPr="0030270C">
              <w:t>- konwersacje z języka angielskiego</w:t>
            </w:r>
          </w:p>
        </w:tc>
      </w:tr>
      <w:tr w:rsidR="002B6129" w:rsidRPr="002B6129" w14:paraId="1396AEDC" w14:textId="77777777" w:rsidTr="00AE0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3C028C43" w14:textId="77777777" w:rsidR="00AE0559" w:rsidRPr="0030270C" w:rsidRDefault="00AE0559" w:rsidP="00AE0559">
            <w:pPr>
              <w:rPr>
                <w:rFonts w:cs="Calibri"/>
                <w:szCs w:val="22"/>
              </w:rPr>
            </w:pPr>
            <w:r w:rsidRPr="0030270C">
              <w:rPr>
                <w:rFonts w:cs="Calibri"/>
                <w:szCs w:val="22"/>
              </w:rPr>
              <w:t>Integracja, w tym międzypokoleniowa</w:t>
            </w:r>
          </w:p>
        </w:tc>
        <w:tc>
          <w:tcPr>
            <w:tcW w:w="6345" w:type="dxa"/>
          </w:tcPr>
          <w:p w14:paraId="48CBA967" w14:textId="77777777" w:rsidR="00AE0559" w:rsidRPr="0030270C" w:rsidRDefault="00AE0559" w:rsidP="00AE0559">
            <w:pPr>
              <w:spacing w:after="0"/>
            </w:pPr>
            <w:r w:rsidRPr="0030270C">
              <w:t xml:space="preserve">- spotkania świąteczne  i  imprezy okolicznościowe, </w:t>
            </w:r>
          </w:p>
          <w:p w14:paraId="482E9DB3" w14:textId="77777777" w:rsidR="00AE0559" w:rsidRPr="0030270C" w:rsidRDefault="00AE0559" w:rsidP="00AE0559">
            <w:pPr>
              <w:spacing w:after="0"/>
            </w:pPr>
            <w:r w:rsidRPr="0030270C">
              <w:t xml:space="preserve">- integracyjne zabawy taneczne, </w:t>
            </w:r>
          </w:p>
          <w:p w14:paraId="3F64A83B" w14:textId="77777777" w:rsidR="00AE0559" w:rsidRPr="0030270C" w:rsidRDefault="00AE0559" w:rsidP="00261871">
            <w:pPr>
              <w:spacing w:after="0"/>
              <w:rPr>
                <w:rFonts w:cs="Calibri"/>
                <w:szCs w:val="22"/>
              </w:rPr>
            </w:pPr>
            <w:r w:rsidRPr="0030270C">
              <w:t>- spotkania seniorów z dziećmi i młodzieżą.</w:t>
            </w:r>
          </w:p>
        </w:tc>
      </w:tr>
    </w:tbl>
    <w:p w14:paraId="16BEF615" w14:textId="77777777" w:rsidR="00463668" w:rsidRPr="002B6129" w:rsidRDefault="00463668" w:rsidP="003F289D">
      <w:pPr>
        <w:pStyle w:val="Nagwek4"/>
      </w:pPr>
      <w:bookmarkStart w:id="334" w:name="_Toc168910129"/>
      <w:r w:rsidRPr="002B6129">
        <w:lastRenderedPageBreak/>
        <w:t>8.2.2. Projekty socjalne w ośrodkach wsparcia</w:t>
      </w:r>
      <w:bookmarkEnd w:id="329"/>
      <w:bookmarkEnd w:id="330"/>
      <w:bookmarkEnd w:id="331"/>
      <w:bookmarkEnd w:id="334"/>
      <w:r w:rsidRPr="002B6129">
        <w:t xml:space="preserve"> </w:t>
      </w:r>
    </w:p>
    <w:p w14:paraId="36F33409" w14:textId="720D4091" w:rsidR="00172A76" w:rsidRPr="00034680" w:rsidRDefault="002823C8" w:rsidP="0098163A">
      <w:pPr>
        <w:pStyle w:val="Akapitzlist"/>
        <w:numPr>
          <w:ilvl w:val="0"/>
          <w:numId w:val="20"/>
        </w:numPr>
        <w:spacing w:after="120"/>
        <w:ind w:left="714" w:hanging="357"/>
        <w:rPr>
          <w:rFonts w:cs="Calibri"/>
        </w:rPr>
      </w:pPr>
      <w:r w:rsidRPr="00034680">
        <w:rPr>
          <w:rFonts w:cs="Calibri"/>
        </w:rPr>
        <w:t>„Wokół sztuki”</w:t>
      </w:r>
      <w:r w:rsidR="00172A76" w:rsidRPr="00034680">
        <w:rPr>
          <w:rFonts w:cs="Calibri"/>
        </w:rPr>
        <w:t>,</w:t>
      </w:r>
      <w:r w:rsidRPr="00034680">
        <w:rPr>
          <w:rFonts w:cs="Calibri"/>
        </w:rPr>
        <w:t xml:space="preserve"> </w:t>
      </w:r>
      <w:r w:rsidR="00172A76" w:rsidRPr="00034680">
        <w:rPr>
          <w:rFonts w:cs="Calibri"/>
        </w:rPr>
        <w:t>„W sieci kultury”</w:t>
      </w:r>
      <w:r w:rsidR="00B80C89" w:rsidRPr="00034680">
        <w:rPr>
          <w:rFonts w:cs="Calibri"/>
        </w:rPr>
        <w:t xml:space="preserve"> -</w:t>
      </w:r>
      <w:r w:rsidR="00172A76" w:rsidRPr="00034680">
        <w:rPr>
          <w:rFonts w:cs="Calibri"/>
        </w:rPr>
        <w:t xml:space="preserve"> </w:t>
      </w:r>
      <w:r w:rsidR="002A59EA" w:rsidRPr="00034680">
        <w:rPr>
          <w:rFonts w:cs="Calibri"/>
        </w:rPr>
        <w:t xml:space="preserve">cel </w:t>
      </w:r>
      <w:r w:rsidRPr="00034680">
        <w:rPr>
          <w:rFonts w:cs="Calibri"/>
        </w:rPr>
        <w:t>–</w:t>
      </w:r>
      <w:r w:rsidR="00115AAB" w:rsidRPr="00034680">
        <w:rPr>
          <w:rFonts w:cs="Calibri"/>
        </w:rPr>
        <w:t xml:space="preserve"> </w:t>
      </w:r>
      <w:r w:rsidR="00463668" w:rsidRPr="00034680">
        <w:rPr>
          <w:rFonts w:cs="Calibri"/>
        </w:rPr>
        <w:t>aktywizacja społeczna,</w:t>
      </w:r>
      <w:r w:rsidRPr="00034680">
        <w:rPr>
          <w:rFonts w:cs="Calibri"/>
        </w:rPr>
        <w:t xml:space="preserve"> przeciwdziałanie wykluczeniu społecznemu poprzez kontakt ze sztuką</w:t>
      </w:r>
      <w:r w:rsidR="0087033C" w:rsidRPr="00034680">
        <w:rPr>
          <w:rFonts w:cs="Calibri"/>
        </w:rPr>
        <w:t>, podnoszenie sprawności fizycznej i intelektualnej</w:t>
      </w:r>
      <w:r w:rsidR="00B80C89" w:rsidRPr="00034680">
        <w:rPr>
          <w:rFonts w:cs="Calibri"/>
        </w:rPr>
        <w:t xml:space="preserve">. Odbywały się </w:t>
      </w:r>
      <w:r w:rsidR="00172A76" w:rsidRPr="00034680">
        <w:rPr>
          <w:rFonts w:cs="Calibri"/>
        </w:rPr>
        <w:t>wyjścia do kina</w:t>
      </w:r>
      <w:r w:rsidRPr="00034680">
        <w:rPr>
          <w:rFonts w:cs="Calibri"/>
        </w:rPr>
        <w:t>, teatru, projekcj</w:t>
      </w:r>
      <w:r w:rsidR="00B80C89" w:rsidRPr="00034680">
        <w:rPr>
          <w:rFonts w:cs="Calibri"/>
        </w:rPr>
        <w:t>e</w:t>
      </w:r>
      <w:r w:rsidRPr="00034680">
        <w:rPr>
          <w:rFonts w:cs="Calibri"/>
        </w:rPr>
        <w:t xml:space="preserve"> filmow</w:t>
      </w:r>
      <w:r w:rsidR="00B80C89" w:rsidRPr="00034680">
        <w:rPr>
          <w:rFonts w:cs="Calibri"/>
        </w:rPr>
        <w:t>e</w:t>
      </w:r>
      <w:r w:rsidR="00463668" w:rsidRPr="00034680">
        <w:rPr>
          <w:rFonts w:cs="Calibri"/>
        </w:rPr>
        <w:t>,</w:t>
      </w:r>
      <w:r w:rsidR="00172A76" w:rsidRPr="00034680">
        <w:rPr>
          <w:rFonts w:cs="Calibri"/>
        </w:rPr>
        <w:t xml:space="preserve"> </w:t>
      </w:r>
      <w:r w:rsidR="0087033C" w:rsidRPr="00034680">
        <w:rPr>
          <w:rFonts w:cs="Calibri"/>
        </w:rPr>
        <w:t>spacery po Łazienkach Królewskich, zwiedzanie Muze</w:t>
      </w:r>
      <w:r w:rsidR="00B80C89" w:rsidRPr="00034680">
        <w:rPr>
          <w:rFonts w:cs="Calibri"/>
        </w:rPr>
        <w:t>ów:</w:t>
      </w:r>
      <w:r w:rsidR="0087033C" w:rsidRPr="00034680">
        <w:rPr>
          <w:rFonts w:cs="Calibri"/>
        </w:rPr>
        <w:t xml:space="preserve"> Etnograficznego, Narodowego, </w:t>
      </w:r>
      <w:r w:rsidR="00B80C89" w:rsidRPr="00034680">
        <w:rPr>
          <w:rFonts w:cs="Calibri"/>
        </w:rPr>
        <w:t xml:space="preserve">Wojska Polskiego, </w:t>
      </w:r>
      <w:proofErr w:type="spellStart"/>
      <w:r w:rsidR="00B80C89" w:rsidRPr="00034680">
        <w:rPr>
          <w:rFonts w:cs="Calibri"/>
        </w:rPr>
        <w:t>Polin</w:t>
      </w:r>
      <w:proofErr w:type="spellEnd"/>
      <w:r w:rsidR="00B80C89" w:rsidRPr="00034680">
        <w:rPr>
          <w:rFonts w:cs="Calibri"/>
        </w:rPr>
        <w:t xml:space="preserve">, w Wilanowie, </w:t>
      </w:r>
      <w:r w:rsidR="0087033C" w:rsidRPr="00034680">
        <w:rPr>
          <w:rFonts w:cs="Calibri"/>
        </w:rPr>
        <w:t>Belwederu, Pałacu Prezydenckiego</w:t>
      </w:r>
      <w:r w:rsidR="00B80C89" w:rsidRPr="00034680">
        <w:rPr>
          <w:rFonts w:cs="Calibri"/>
        </w:rPr>
        <w:t xml:space="preserve"> oraz </w:t>
      </w:r>
      <w:r w:rsidR="0087033C" w:rsidRPr="00034680">
        <w:rPr>
          <w:rFonts w:cs="Calibri"/>
        </w:rPr>
        <w:t>Ogrodu Zoologicznego,</w:t>
      </w:r>
    </w:p>
    <w:p w14:paraId="405CF0A9" w14:textId="42F6B982" w:rsidR="002B046C" w:rsidRPr="002B046C" w:rsidRDefault="002B046C" w:rsidP="002B046C">
      <w:pPr>
        <w:pStyle w:val="Akapitzlist"/>
        <w:numPr>
          <w:ilvl w:val="0"/>
          <w:numId w:val="20"/>
        </w:numPr>
        <w:spacing w:after="120"/>
        <w:ind w:left="714" w:hanging="357"/>
        <w:rPr>
          <w:rFonts w:cs="Calibri"/>
        </w:rPr>
      </w:pPr>
      <w:r w:rsidRPr="002B046C">
        <w:rPr>
          <w:rFonts w:cs="Calibri"/>
        </w:rPr>
        <w:t>„Razem” –</w:t>
      </w:r>
      <w:r w:rsidR="00B80C89">
        <w:rPr>
          <w:rFonts w:cs="Calibri"/>
        </w:rPr>
        <w:t xml:space="preserve"> cel - </w:t>
      </w:r>
      <w:r w:rsidRPr="002B046C">
        <w:rPr>
          <w:rFonts w:cs="Calibri"/>
        </w:rPr>
        <w:t xml:space="preserve"> aktywizacja i integracja seniorów z ośrodków wsparcia oraz integracja międzypokoleniowa – </w:t>
      </w:r>
      <w:r w:rsidR="00B80C89">
        <w:rPr>
          <w:rFonts w:cs="Calibri"/>
        </w:rPr>
        <w:t xml:space="preserve">poprzez udział w warsztatach z </w:t>
      </w:r>
      <w:r w:rsidRPr="002B046C">
        <w:rPr>
          <w:rFonts w:cs="Calibri"/>
        </w:rPr>
        <w:t xml:space="preserve">przedszkolakami z Przedszkoli nr 433, 197, 109, 96 oraz Przedszkola Baby </w:t>
      </w:r>
      <w:proofErr w:type="spellStart"/>
      <w:r w:rsidRPr="002B046C">
        <w:rPr>
          <w:rFonts w:cs="Calibri"/>
        </w:rPr>
        <w:t>Room</w:t>
      </w:r>
      <w:proofErr w:type="spellEnd"/>
      <w:r w:rsidRPr="002B046C">
        <w:rPr>
          <w:rFonts w:cs="Calibri"/>
        </w:rPr>
        <w:t>, spotkanie ze studentami zrzeszonymi w Międzynarodowym Stowarzyszeniu Studentów Medycyny w ramach akcji „Serce masz tylko jedno”, wspólne wyjścia na warsztaty, spotkania okolicznościowe, (m.in. obchody rocznicy odzyskania przez Polskę Niepodległości wraz z dziećmi z Przedszkola nr 109 „</w:t>
      </w:r>
      <w:proofErr w:type="spellStart"/>
      <w:r w:rsidRPr="002B046C">
        <w:rPr>
          <w:rFonts w:cs="Calibri"/>
        </w:rPr>
        <w:t>Ludeczkowo</w:t>
      </w:r>
      <w:proofErr w:type="spellEnd"/>
      <w:r w:rsidRPr="002B046C">
        <w:rPr>
          <w:rFonts w:cs="Calibri"/>
        </w:rPr>
        <w:t>”), lokalne wydarzenia i uroczystości.</w:t>
      </w:r>
    </w:p>
    <w:p w14:paraId="2B1FFDC9" w14:textId="77777777" w:rsidR="00463668" w:rsidRPr="002B046C" w:rsidRDefault="00115AAB" w:rsidP="0098163A">
      <w:pPr>
        <w:pStyle w:val="Akapitzlist"/>
        <w:numPr>
          <w:ilvl w:val="0"/>
          <w:numId w:val="20"/>
        </w:numPr>
        <w:spacing w:after="120"/>
        <w:ind w:left="714" w:hanging="357"/>
        <w:rPr>
          <w:rFonts w:cs="Calibri"/>
        </w:rPr>
      </w:pPr>
      <w:r w:rsidRPr="002B046C">
        <w:rPr>
          <w:rFonts w:cs="Calibri"/>
        </w:rPr>
        <w:t xml:space="preserve">„Kufer pełen bajek” - </w:t>
      </w:r>
      <w:r w:rsidR="00463668" w:rsidRPr="002B046C">
        <w:rPr>
          <w:rFonts w:cs="Calibri"/>
        </w:rPr>
        <w:t>integracja międzypokolenio</w:t>
      </w:r>
      <w:r w:rsidR="00FE0D4C" w:rsidRPr="002B046C">
        <w:rPr>
          <w:rFonts w:cs="Calibri"/>
        </w:rPr>
        <w:t>wa seniorów z przedszkolakami z </w:t>
      </w:r>
      <w:r w:rsidR="006D7FDB" w:rsidRPr="002B046C">
        <w:rPr>
          <w:rFonts w:cs="Calibri"/>
        </w:rPr>
        <w:t xml:space="preserve">Przedszkoli </w:t>
      </w:r>
      <w:r w:rsidR="00463668" w:rsidRPr="002B046C">
        <w:rPr>
          <w:rFonts w:cs="Calibri"/>
        </w:rPr>
        <w:t xml:space="preserve">nr 130, 131, </w:t>
      </w:r>
      <w:r w:rsidRPr="002B046C">
        <w:rPr>
          <w:rFonts w:cs="Calibri"/>
        </w:rPr>
        <w:t xml:space="preserve">132 </w:t>
      </w:r>
      <w:r w:rsidR="00463668" w:rsidRPr="002B046C">
        <w:rPr>
          <w:rFonts w:cs="Calibri"/>
        </w:rPr>
        <w:t>poprzez</w:t>
      </w:r>
      <w:r w:rsidR="00FE0D4C" w:rsidRPr="002B046C">
        <w:rPr>
          <w:rFonts w:cs="Calibri"/>
        </w:rPr>
        <w:t xml:space="preserve"> </w:t>
      </w:r>
      <w:r w:rsidR="00463668" w:rsidRPr="002B046C">
        <w:rPr>
          <w:rFonts w:cs="Calibri"/>
        </w:rPr>
        <w:t>wykorzystanie różnych form (podania ludowe, legendy, baśnie, piosenki, wiersze), dyskusje tematyczne, inscenizacje, tworzenie</w:t>
      </w:r>
      <w:r w:rsidR="00FE0D4C" w:rsidRPr="002B046C">
        <w:rPr>
          <w:rFonts w:cs="Calibri"/>
        </w:rPr>
        <w:t xml:space="preserve"> </w:t>
      </w:r>
      <w:r w:rsidR="00463668" w:rsidRPr="002B046C">
        <w:rPr>
          <w:rFonts w:cs="Calibri"/>
        </w:rPr>
        <w:t>ilustracji oraz prac plastycznych,</w:t>
      </w:r>
      <w:r w:rsidR="00BA6F75" w:rsidRPr="002B046C">
        <w:rPr>
          <w:rFonts w:cs="Calibri"/>
        </w:rPr>
        <w:t xml:space="preserve"> występy z okazji Dnia Babci i Dziadka, Program Niepodległościowy,</w:t>
      </w:r>
    </w:p>
    <w:p w14:paraId="14028ED1" w14:textId="77777777" w:rsidR="00463668" w:rsidRPr="002B046C" w:rsidRDefault="00463668" w:rsidP="0098163A">
      <w:pPr>
        <w:pStyle w:val="Akapitzlist"/>
        <w:numPr>
          <w:ilvl w:val="0"/>
          <w:numId w:val="20"/>
        </w:numPr>
        <w:spacing w:after="120"/>
        <w:ind w:left="714" w:hanging="357"/>
        <w:rPr>
          <w:rFonts w:cs="Calibri"/>
        </w:rPr>
      </w:pPr>
      <w:r w:rsidRPr="002B046C">
        <w:rPr>
          <w:rFonts w:cs="Calibri"/>
        </w:rPr>
        <w:t xml:space="preserve">„Mistrzowie Planszy”  - </w:t>
      </w:r>
      <w:r w:rsidR="00115AAB" w:rsidRPr="002B046C">
        <w:rPr>
          <w:rFonts w:cs="Calibri"/>
        </w:rPr>
        <w:t>promowanie aktywności seniorów – organizacja gier stolikowych</w:t>
      </w:r>
      <w:r w:rsidRPr="002B046C">
        <w:rPr>
          <w:rFonts w:cs="Calibri"/>
        </w:rPr>
        <w:t>,</w:t>
      </w:r>
    </w:p>
    <w:p w14:paraId="412DAA9D" w14:textId="77777777" w:rsidR="00A548EC" w:rsidRPr="002B046C" w:rsidRDefault="00721D26" w:rsidP="0098163A">
      <w:pPr>
        <w:pStyle w:val="Akapitzlist"/>
        <w:numPr>
          <w:ilvl w:val="0"/>
          <w:numId w:val="20"/>
        </w:numPr>
        <w:spacing w:after="120"/>
        <w:ind w:left="714" w:hanging="357"/>
        <w:rPr>
          <w:rFonts w:cs="Calibri"/>
        </w:rPr>
      </w:pPr>
      <w:r w:rsidRPr="002B046C">
        <w:rPr>
          <w:rFonts w:cs="Calibri"/>
        </w:rPr>
        <w:t xml:space="preserve"> </w:t>
      </w:r>
      <w:r w:rsidR="00A548EC" w:rsidRPr="002B046C">
        <w:rPr>
          <w:rFonts w:cs="Calibri"/>
        </w:rPr>
        <w:t>„Senior na medal”</w:t>
      </w:r>
      <w:r w:rsidR="005155B9" w:rsidRPr="002B046C">
        <w:rPr>
          <w:rFonts w:cs="Calibri"/>
        </w:rPr>
        <w:t xml:space="preserve"> – </w:t>
      </w:r>
      <w:r w:rsidR="00115AAB" w:rsidRPr="002B046C">
        <w:rPr>
          <w:rFonts w:cs="Calibri"/>
        </w:rPr>
        <w:t xml:space="preserve">aktywizacja fizyczna seniorów – organizacja mini zawodów sprawnościowych: </w:t>
      </w:r>
      <w:r w:rsidR="005155B9" w:rsidRPr="002B046C">
        <w:rPr>
          <w:rFonts w:cs="Calibri"/>
        </w:rPr>
        <w:t xml:space="preserve"> </w:t>
      </w:r>
      <w:r w:rsidR="00192818" w:rsidRPr="002B046C">
        <w:rPr>
          <w:rFonts w:cs="Calibri"/>
        </w:rPr>
        <w:t>konkurencje wymagające zręczności i precyzji m.in. rzuty piłką do tarczy,</w:t>
      </w:r>
    </w:p>
    <w:p w14:paraId="0FF715D7" w14:textId="77777777" w:rsidR="005155B9" w:rsidRPr="003018EE" w:rsidRDefault="00A548EC" w:rsidP="0098163A">
      <w:pPr>
        <w:pStyle w:val="Akapitzlist"/>
        <w:numPr>
          <w:ilvl w:val="0"/>
          <w:numId w:val="20"/>
        </w:numPr>
        <w:spacing w:after="120"/>
        <w:ind w:left="714" w:hanging="357"/>
        <w:rPr>
          <w:rFonts w:cs="Calibri"/>
        </w:rPr>
      </w:pPr>
      <w:r w:rsidRPr="002079FF">
        <w:rPr>
          <w:rFonts w:cs="Calibri"/>
        </w:rPr>
        <w:t>„</w:t>
      </w:r>
      <w:r w:rsidR="002079FF" w:rsidRPr="002079FF">
        <w:rPr>
          <w:rFonts w:cs="Calibri"/>
        </w:rPr>
        <w:t>Treningi pamięci</w:t>
      </w:r>
      <w:r w:rsidRPr="002079FF">
        <w:rPr>
          <w:rFonts w:cs="Calibri"/>
        </w:rPr>
        <w:t>”</w:t>
      </w:r>
      <w:r w:rsidR="002079FF" w:rsidRPr="002079FF">
        <w:rPr>
          <w:rFonts w:cs="Calibri"/>
        </w:rPr>
        <w:t xml:space="preserve"> - </w:t>
      </w:r>
      <w:r w:rsidR="005155B9" w:rsidRPr="002079FF">
        <w:rPr>
          <w:rFonts w:cs="Calibri"/>
        </w:rPr>
        <w:t xml:space="preserve"> </w:t>
      </w:r>
      <w:r w:rsidR="00C2278D" w:rsidRPr="002079FF">
        <w:rPr>
          <w:rFonts w:cs="Calibri"/>
        </w:rPr>
        <w:t>promowanie sprawności intelektualnej seniorów,</w:t>
      </w:r>
      <w:r w:rsidR="002079FF" w:rsidRPr="002079FF">
        <w:rPr>
          <w:rFonts w:cs="Calibri"/>
        </w:rPr>
        <w:t xml:space="preserve"> zapobieganie </w:t>
      </w:r>
      <w:r w:rsidR="002079FF" w:rsidRPr="003018EE">
        <w:rPr>
          <w:rFonts w:cs="Calibri"/>
        </w:rPr>
        <w:t>pierwszym objawom demencji,</w:t>
      </w:r>
    </w:p>
    <w:p w14:paraId="150D938D" w14:textId="77777777" w:rsidR="00A548EC" w:rsidRDefault="00A548EC" w:rsidP="0098163A">
      <w:pPr>
        <w:pStyle w:val="Akapitzlist"/>
        <w:numPr>
          <w:ilvl w:val="0"/>
          <w:numId w:val="20"/>
        </w:numPr>
        <w:spacing w:after="120"/>
        <w:ind w:left="714" w:hanging="357"/>
        <w:rPr>
          <w:rFonts w:cs="Calibri"/>
        </w:rPr>
      </w:pPr>
      <w:r w:rsidRPr="003018EE">
        <w:rPr>
          <w:rFonts w:cs="Calibri"/>
        </w:rPr>
        <w:t xml:space="preserve">„Trening relaksacji” </w:t>
      </w:r>
      <w:r w:rsidR="005155B9" w:rsidRPr="003018EE">
        <w:rPr>
          <w:rFonts w:cs="Calibri"/>
        </w:rPr>
        <w:t xml:space="preserve">– </w:t>
      </w:r>
      <w:r w:rsidR="003018EE" w:rsidRPr="003018EE">
        <w:rPr>
          <w:rFonts w:cs="Calibri"/>
        </w:rPr>
        <w:t>promowanie spra</w:t>
      </w:r>
      <w:r w:rsidR="003018EE">
        <w:rPr>
          <w:rFonts w:cs="Calibri"/>
        </w:rPr>
        <w:t xml:space="preserve">wności psychofizycznej seniorów - </w:t>
      </w:r>
      <w:r w:rsidR="005155B9" w:rsidRPr="003018EE">
        <w:rPr>
          <w:rFonts w:cs="Calibri"/>
        </w:rPr>
        <w:t>muzykoterapia</w:t>
      </w:r>
      <w:r w:rsidR="003018EE">
        <w:rPr>
          <w:rFonts w:cs="Calibri"/>
        </w:rPr>
        <w:t xml:space="preserve"> połączona z biblioterapią,</w:t>
      </w:r>
    </w:p>
    <w:p w14:paraId="44E255C6" w14:textId="77777777" w:rsidR="00D0075B" w:rsidRDefault="003018EE" w:rsidP="0098163A">
      <w:pPr>
        <w:pStyle w:val="Akapitzlist"/>
        <w:numPr>
          <w:ilvl w:val="0"/>
          <w:numId w:val="20"/>
        </w:numPr>
        <w:spacing w:after="120"/>
        <w:ind w:left="714" w:hanging="357"/>
        <w:rPr>
          <w:rFonts w:cs="Calibri"/>
        </w:rPr>
      </w:pPr>
      <w:r w:rsidRPr="00D0075B">
        <w:rPr>
          <w:rFonts w:cs="Calibri"/>
        </w:rPr>
        <w:t xml:space="preserve">„Szydełko kontra druty” </w:t>
      </w:r>
      <w:r w:rsidR="00D0075B" w:rsidRPr="00D0075B">
        <w:rPr>
          <w:rFonts w:cs="Calibri"/>
        </w:rPr>
        <w:t>–</w:t>
      </w:r>
      <w:r w:rsidRPr="00D0075B">
        <w:rPr>
          <w:rFonts w:cs="Calibri"/>
        </w:rPr>
        <w:t xml:space="preserve"> </w:t>
      </w:r>
      <w:r w:rsidR="00D0075B" w:rsidRPr="00D0075B">
        <w:rPr>
          <w:rFonts w:cs="Calibri"/>
        </w:rPr>
        <w:t>rozwijanie zainteresowań i kreatywności</w:t>
      </w:r>
      <w:r w:rsidRPr="00D0075B">
        <w:rPr>
          <w:rFonts w:cs="Calibri"/>
        </w:rPr>
        <w:t xml:space="preserve"> seniorów</w:t>
      </w:r>
      <w:r w:rsidR="00D0075B">
        <w:rPr>
          <w:rFonts w:cs="Calibri"/>
        </w:rPr>
        <w:t xml:space="preserve"> – ćwiczenie sprawności manualnej,</w:t>
      </w:r>
    </w:p>
    <w:p w14:paraId="62CD855E" w14:textId="5F7AEB44" w:rsidR="003018EE" w:rsidRPr="003018EE" w:rsidRDefault="00D0075B" w:rsidP="0098163A">
      <w:pPr>
        <w:pStyle w:val="Akapitzlist"/>
        <w:numPr>
          <w:ilvl w:val="0"/>
          <w:numId w:val="20"/>
        </w:numPr>
        <w:spacing w:after="120"/>
        <w:ind w:left="714" w:hanging="357"/>
        <w:rPr>
          <w:rFonts w:cs="Calibri"/>
        </w:rPr>
      </w:pPr>
      <w:r>
        <w:rPr>
          <w:rFonts w:cs="Calibri"/>
        </w:rPr>
        <w:t>„Co słychać – sezonowa gazetka ścienna” – kształtowanie współodpowiedzialności za</w:t>
      </w:r>
      <w:r w:rsidR="00034680">
        <w:rPr>
          <w:rFonts w:cs="Calibri"/>
        </w:rPr>
        <w:t> </w:t>
      </w:r>
      <w:r>
        <w:rPr>
          <w:rFonts w:cs="Calibri"/>
        </w:rPr>
        <w:t>placówkę, rozwijanie postawy współpracy i kreatywności – sezonowe przygotowanie gazetek ściennych ze zdjęciami i ozdobami,</w:t>
      </w:r>
    </w:p>
    <w:p w14:paraId="018244AA" w14:textId="77777777" w:rsidR="00B24C4E" w:rsidRPr="00B24C4E" w:rsidRDefault="00B24C4E" w:rsidP="0098163A">
      <w:pPr>
        <w:pStyle w:val="Akapitzlist"/>
        <w:numPr>
          <w:ilvl w:val="0"/>
          <w:numId w:val="20"/>
        </w:numPr>
        <w:spacing w:after="120"/>
        <w:ind w:left="714" w:hanging="357"/>
        <w:rPr>
          <w:rFonts w:cs="Calibri"/>
        </w:rPr>
      </w:pPr>
      <w:r w:rsidRPr="00B24C4E">
        <w:rPr>
          <w:rFonts w:cs="Calibri"/>
        </w:rPr>
        <w:t>„Spotkania edukacyjne” – poszerzanie wiedzy z różnych dziedzin nauki, sztuki zdrowego stylu życia, organizowanie pogadanek i prelekcji edukacyjnych</w:t>
      </w:r>
      <w:r w:rsidR="00DA6E27">
        <w:rPr>
          <w:rFonts w:cs="Calibri"/>
        </w:rPr>
        <w:t xml:space="preserve"> m.in. z przedstawicielami Policji, Zakładu Ubezpieczeń Społecznych,</w:t>
      </w:r>
    </w:p>
    <w:p w14:paraId="7D90D53E" w14:textId="77777777" w:rsidR="00177DEE" w:rsidRPr="00115AAB" w:rsidRDefault="00B24C4E" w:rsidP="0098163A">
      <w:pPr>
        <w:pStyle w:val="Akapitzlist"/>
        <w:numPr>
          <w:ilvl w:val="0"/>
          <w:numId w:val="20"/>
        </w:numPr>
        <w:spacing w:after="120"/>
        <w:ind w:left="714" w:hanging="357"/>
        <w:rPr>
          <w:rFonts w:cs="Calibri"/>
        </w:rPr>
      </w:pPr>
      <w:r w:rsidRPr="00115AAB">
        <w:rPr>
          <w:rFonts w:cs="Calibri"/>
        </w:rPr>
        <w:t xml:space="preserve"> </w:t>
      </w:r>
      <w:r w:rsidR="00177DEE" w:rsidRPr="00115AAB">
        <w:rPr>
          <w:rFonts w:cs="Calibri"/>
        </w:rPr>
        <w:t>„Zdrowy styl życia” – wyjścia, spacery i spotkania propagujące zdrowy styl życia</w:t>
      </w:r>
      <w:r w:rsidR="00115AAB" w:rsidRPr="00115AAB">
        <w:rPr>
          <w:rFonts w:cs="Calibri"/>
        </w:rPr>
        <w:t>, kształtowanie zdrowych nawyków, dbania o aktywność fizyczną</w:t>
      </w:r>
      <w:r w:rsidR="007B5B7A" w:rsidRPr="00115AAB">
        <w:rPr>
          <w:rFonts w:cs="Calibri"/>
        </w:rPr>
        <w:t xml:space="preserve"> (m.in. </w:t>
      </w:r>
      <w:r w:rsidR="00115AAB" w:rsidRPr="00115AAB">
        <w:rPr>
          <w:rFonts w:cs="Calibri"/>
        </w:rPr>
        <w:t xml:space="preserve">wspólne ćwiczenia ruchowe, </w:t>
      </w:r>
      <w:r w:rsidR="007B5B7A" w:rsidRPr="00115AAB">
        <w:rPr>
          <w:rFonts w:cs="Calibri"/>
        </w:rPr>
        <w:t xml:space="preserve">spacery </w:t>
      </w:r>
      <w:r w:rsidR="00115AAB" w:rsidRPr="00115AAB">
        <w:rPr>
          <w:rFonts w:cs="Calibri"/>
        </w:rPr>
        <w:t xml:space="preserve">z kijkami, wyjścia do tężni solankowej, na siłownię plenerową), </w:t>
      </w:r>
    </w:p>
    <w:p w14:paraId="3851A12A" w14:textId="77777777" w:rsidR="00F945ED" w:rsidRPr="00F945ED" w:rsidRDefault="00F945ED" w:rsidP="0098163A">
      <w:pPr>
        <w:pStyle w:val="Akapitzlist"/>
        <w:numPr>
          <w:ilvl w:val="0"/>
          <w:numId w:val="20"/>
        </w:numPr>
        <w:spacing w:after="120"/>
        <w:ind w:left="714" w:hanging="357"/>
        <w:rPr>
          <w:rFonts w:cs="Calibri"/>
        </w:rPr>
      </w:pPr>
      <w:r w:rsidRPr="00F945ED">
        <w:rPr>
          <w:rFonts w:cs="Calibri"/>
        </w:rPr>
        <w:t>„Konkurs fotograficzny – kolory jesieni” - promowanie aktywności seniorów, aktywizacja kulturalna – zaprezentowanie fotografii wykonanych przez seniorów z Dzielnicy Żoliborz,</w:t>
      </w:r>
    </w:p>
    <w:p w14:paraId="2EA08E04" w14:textId="6A066AC7" w:rsidR="00463668" w:rsidRPr="002079FF" w:rsidRDefault="00F945ED" w:rsidP="0098163A">
      <w:pPr>
        <w:pStyle w:val="Akapitzlist"/>
        <w:numPr>
          <w:ilvl w:val="0"/>
          <w:numId w:val="20"/>
        </w:numPr>
        <w:spacing w:after="120"/>
        <w:ind w:left="714" w:hanging="357"/>
        <w:rPr>
          <w:rFonts w:cs="Calibri"/>
        </w:rPr>
      </w:pPr>
      <w:r w:rsidRPr="002079FF">
        <w:rPr>
          <w:rFonts w:cs="Calibri"/>
        </w:rPr>
        <w:lastRenderedPageBreak/>
        <w:t xml:space="preserve"> </w:t>
      </w:r>
      <w:r w:rsidR="00463668" w:rsidRPr="002079FF">
        <w:rPr>
          <w:rFonts w:cs="Calibri"/>
        </w:rPr>
        <w:t>„</w:t>
      </w:r>
      <w:r w:rsidR="00906481" w:rsidRPr="002079FF">
        <w:rPr>
          <w:rFonts w:cs="Calibri"/>
        </w:rPr>
        <w:t>Pracownia plastyczna</w:t>
      </w:r>
      <w:r w:rsidR="00463668" w:rsidRPr="002079FF">
        <w:rPr>
          <w:rFonts w:cs="Calibri"/>
        </w:rPr>
        <w:t xml:space="preserve">” </w:t>
      </w:r>
      <w:r w:rsidR="00ED7F3C" w:rsidRPr="002079FF">
        <w:rPr>
          <w:rFonts w:cs="Calibri"/>
        </w:rPr>
        <w:t>–</w:t>
      </w:r>
      <w:r w:rsidR="00463668" w:rsidRPr="002079FF">
        <w:rPr>
          <w:rFonts w:cs="Calibri"/>
        </w:rPr>
        <w:t xml:space="preserve"> </w:t>
      </w:r>
      <w:r w:rsidR="002079FF" w:rsidRPr="002079FF">
        <w:rPr>
          <w:rFonts w:cs="Calibri"/>
        </w:rPr>
        <w:t>edukacja kulturalna, rozwijanie zdolności manualnych i</w:t>
      </w:r>
      <w:r w:rsidR="00034680">
        <w:rPr>
          <w:rFonts w:cs="Calibri"/>
        </w:rPr>
        <w:t> </w:t>
      </w:r>
      <w:r w:rsidR="002079FF" w:rsidRPr="002079FF">
        <w:rPr>
          <w:rFonts w:cs="Calibri"/>
        </w:rPr>
        <w:t xml:space="preserve">kreatywnego spędzania czasu wolnego – zajęcia plastyczno-manualne, warsztaty rysowania węglem prowadzone przez uczestnika Żoliborskiego Centrum Integracji i Aktywizacji Seniorów, </w:t>
      </w:r>
    </w:p>
    <w:p w14:paraId="10B3B41F" w14:textId="77777777" w:rsidR="002B046C" w:rsidRPr="00D0075B" w:rsidRDefault="002B046C" w:rsidP="002B046C">
      <w:pPr>
        <w:pStyle w:val="Akapitzlist"/>
        <w:numPr>
          <w:ilvl w:val="0"/>
          <w:numId w:val="20"/>
        </w:numPr>
        <w:spacing w:after="120"/>
        <w:ind w:left="714" w:hanging="357"/>
        <w:rPr>
          <w:rFonts w:cs="Calibri"/>
        </w:rPr>
      </w:pPr>
      <w:r w:rsidRPr="00D0075B">
        <w:rPr>
          <w:rFonts w:cs="Calibri"/>
        </w:rPr>
        <w:t>„Wspólne muzykowanie z Pogodnymi Seniorami”, „Muzyka łagodzi obyczaje” – integracja, aktywizacja – udział we wspólnym muzykowaniu,</w:t>
      </w:r>
      <w:r>
        <w:rPr>
          <w:rFonts w:cs="Calibri"/>
        </w:rPr>
        <w:t xml:space="preserve"> koncertach,</w:t>
      </w:r>
    </w:p>
    <w:p w14:paraId="60750D69" w14:textId="77777777" w:rsidR="00906481" w:rsidRPr="00F945ED" w:rsidRDefault="00906481" w:rsidP="0098163A">
      <w:pPr>
        <w:pStyle w:val="Akapitzlist"/>
        <w:numPr>
          <w:ilvl w:val="0"/>
          <w:numId w:val="20"/>
        </w:numPr>
        <w:spacing w:after="120"/>
        <w:ind w:left="714" w:hanging="357"/>
        <w:rPr>
          <w:rFonts w:cs="Calibri"/>
        </w:rPr>
      </w:pPr>
      <w:r w:rsidRPr="00F945ED">
        <w:rPr>
          <w:rFonts w:cs="Calibri"/>
        </w:rPr>
        <w:t xml:space="preserve">„Spotkania Biesiadne” – </w:t>
      </w:r>
      <w:r w:rsidR="00F945ED" w:rsidRPr="00F945ED">
        <w:rPr>
          <w:rFonts w:cs="Calibri"/>
        </w:rPr>
        <w:t xml:space="preserve">integracja seniorów, aktywne spędzanie czasu wolnego - </w:t>
      </w:r>
      <w:r w:rsidR="00C243B3" w:rsidRPr="00F945ED">
        <w:rPr>
          <w:rFonts w:cs="Calibri"/>
        </w:rPr>
        <w:t xml:space="preserve">wspólne </w:t>
      </w:r>
      <w:r w:rsidRPr="00F945ED">
        <w:rPr>
          <w:rFonts w:cs="Calibri"/>
        </w:rPr>
        <w:t xml:space="preserve">przygotowanie posiłków na grilla, </w:t>
      </w:r>
      <w:r w:rsidR="00C243B3" w:rsidRPr="00F945ED">
        <w:rPr>
          <w:rFonts w:cs="Calibri"/>
        </w:rPr>
        <w:t>deserów</w:t>
      </w:r>
      <w:r w:rsidRPr="00F945ED">
        <w:rPr>
          <w:rFonts w:cs="Calibri"/>
        </w:rPr>
        <w:t xml:space="preserve"> połączone z</w:t>
      </w:r>
      <w:r w:rsidR="00C243B3" w:rsidRPr="00F945ED">
        <w:rPr>
          <w:rFonts w:cs="Calibri"/>
        </w:rPr>
        <w:t> </w:t>
      </w:r>
      <w:r w:rsidRPr="00F945ED">
        <w:rPr>
          <w:rFonts w:cs="Calibri"/>
        </w:rPr>
        <w:t xml:space="preserve">zabawami tanecznymi, </w:t>
      </w:r>
    </w:p>
    <w:p w14:paraId="10AAF7C0" w14:textId="77777777" w:rsidR="002079FF" w:rsidRPr="002079FF" w:rsidRDefault="0062482F" w:rsidP="0098163A">
      <w:pPr>
        <w:pStyle w:val="Akapitzlist"/>
        <w:numPr>
          <w:ilvl w:val="0"/>
          <w:numId w:val="20"/>
        </w:numPr>
        <w:spacing w:after="120"/>
        <w:ind w:left="714" w:hanging="357"/>
        <w:rPr>
          <w:rFonts w:cs="Calibri"/>
        </w:rPr>
      </w:pPr>
      <w:r w:rsidRPr="006D7FDB">
        <w:rPr>
          <w:rFonts w:cs="Calibri"/>
        </w:rPr>
        <w:t xml:space="preserve">„Biblioterapia” – </w:t>
      </w:r>
      <w:r w:rsidR="002079FF" w:rsidRPr="006D7FDB">
        <w:rPr>
          <w:rFonts w:cs="Calibri"/>
        </w:rPr>
        <w:t xml:space="preserve">aktywizacja kulturalna poprzez ukierunkowane czytanie mające kształtować wartości i morale słuchaczy przy wykorzystaniu literatury klasycznej oraz nowości wydawniczych, spotkania z </w:t>
      </w:r>
      <w:r w:rsidR="00160240">
        <w:rPr>
          <w:rFonts w:cs="Calibri"/>
        </w:rPr>
        <w:t>autorami</w:t>
      </w:r>
      <w:r w:rsidR="002079FF" w:rsidRPr="006D7FDB">
        <w:rPr>
          <w:rFonts w:cs="Calibri"/>
        </w:rPr>
        <w:t>,</w:t>
      </w:r>
    </w:p>
    <w:p w14:paraId="09EF3D39" w14:textId="77777777" w:rsidR="00A548EC" w:rsidRDefault="00A548EC" w:rsidP="0098163A">
      <w:pPr>
        <w:pStyle w:val="Akapitzlist"/>
        <w:numPr>
          <w:ilvl w:val="0"/>
          <w:numId w:val="20"/>
        </w:numPr>
        <w:spacing w:after="120"/>
        <w:ind w:left="714" w:hanging="357"/>
        <w:rPr>
          <w:rFonts w:cs="Calibri"/>
        </w:rPr>
      </w:pPr>
      <w:r w:rsidRPr="00115AAB">
        <w:rPr>
          <w:rFonts w:cs="Calibri"/>
        </w:rPr>
        <w:t>„Angielski dla seniora ”- lektorat z języka angielskiego</w:t>
      </w:r>
      <w:r w:rsidR="002079FF">
        <w:rPr>
          <w:rFonts w:cs="Calibri"/>
        </w:rPr>
        <w:t xml:space="preserve"> – podstawowe słownictwo, zwroty i komunikaty</w:t>
      </w:r>
      <w:r w:rsidRPr="00115AAB">
        <w:rPr>
          <w:rFonts w:cs="Calibri"/>
        </w:rPr>
        <w:t>,</w:t>
      </w:r>
    </w:p>
    <w:p w14:paraId="0A973A5D" w14:textId="00A8CC0C" w:rsidR="002B046C" w:rsidRPr="002B046C" w:rsidRDefault="002B046C" w:rsidP="002B046C">
      <w:pPr>
        <w:pStyle w:val="Akapitzlist"/>
        <w:numPr>
          <w:ilvl w:val="0"/>
          <w:numId w:val="20"/>
        </w:numPr>
        <w:spacing w:after="120"/>
        <w:ind w:left="714" w:hanging="357"/>
        <w:rPr>
          <w:rFonts w:cs="Calibri"/>
        </w:rPr>
      </w:pPr>
      <w:r w:rsidRPr="00F945ED">
        <w:rPr>
          <w:rFonts w:cs="Calibri"/>
        </w:rPr>
        <w:t>„Z cyfryzacją za pan brat”, „Stop wykluczeniu cyfrowemu”, „Cyfrowy Punkt Konsultacyjny” – przeciwdziałanie wykluczeniu cyfrowemu – edukacja informatyczna seniorów (obsługa komputera, smartfonu, tabletu), konsultacje i spotkania z informatykiem – wolontariuszem</w:t>
      </w:r>
      <w:r w:rsidRPr="002B046C">
        <w:rPr>
          <w:rFonts w:cs="Calibri"/>
        </w:rPr>
        <w:t>,</w:t>
      </w:r>
    </w:p>
    <w:p w14:paraId="3A0C5739" w14:textId="77777777" w:rsidR="00047209" w:rsidRDefault="00047209" w:rsidP="0098163A">
      <w:pPr>
        <w:pStyle w:val="Akapitzlist"/>
        <w:numPr>
          <w:ilvl w:val="0"/>
          <w:numId w:val="20"/>
        </w:numPr>
        <w:spacing w:after="120"/>
        <w:ind w:left="714" w:hanging="357"/>
        <w:rPr>
          <w:rFonts w:cs="Calibri"/>
        </w:rPr>
      </w:pPr>
      <w:r>
        <w:rPr>
          <w:rFonts w:cs="Calibri"/>
        </w:rPr>
        <w:t>„Powrót do korzeni”, „W kręgu rodziny i przyjaciół</w:t>
      </w:r>
      <w:r w:rsidR="008B19BE">
        <w:rPr>
          <w:rFonts w:cs="Calibri"/>
        </w:rPr>
        <w:t>”</w:t>
      </w:r>
      <w:r>
        <w:rPr>
          <w:rFonts w:cs="Calibri"/>
        </w:rPr>
        <w:t xml:space="preserve"> – odnowienie, wzmocnienie więzi między seniorami a ich r</w:t>
      </w:r>
      <w:r w:rsidR="00172A76">
        <w:rPr>
          <w:rFonts w:cs="Calibri"/>
        </w:rPr>
        <w:t>odzinami poprzez wspólne uczestnictwo w różnego rodzaju aktywnościach m.in. wyjście na Kawę dla Seniora, uczestnictwo w finale konkursu fotograficznego i wystawie prac, uczestnictwo w spotkaniach zespołu Pogodna Jesień, wspólne korzystanie z ogrodu Żoliborskiego Centrum Integracji i Aktywizacji Seniorów,</w:t>
      </w:r>
    </w:p>
    <w:p w14:paraId="067B034C" w14:textId="6439D3EC" w:rsidR="00172A76" w:rsidRDefault="00172A76" w:rsidP="0098163A">
      <w:pPr>
        <w:pStyle w:val="Akapitzlist"/>
        <w:numPr>
          <w:ilvl w:val="0"/>
          <w:numId w:val="20"/>
        </w:numPr>
        <w:spacing w:after="120"/>
        <w:ind w:left="714" w:hanging="357"/>
        <w:rPr>
          <w:rFonts w:cs="Calibri"/>
        </w:rPr>
      </w:pPr>
      <w:r>
        <w:rPr>
          <w:rFonts w:cs="Calibri"/>
        </w:rPr>
        <w:t>„Bliżej siebie i natury” – edukacja z zakresu ochrony środowiska naturalnego – wycieczka do</w:t>
      </w:r>
      <w:r w:rsidR="00034680">
        <w:rPr>
          <w:rFonts w:cs="Calibri"/>
        </w:rPr>
        <w:t> </w:t>
      </w:r>
      <w:r w:rsidRPr="00034680">
        <w:rPr>
          <w:rFonts w:cs="Calibri"/>
        </w:rPr>
        <w:t>Łowicza – A</w:t>
      </w:r>
      <w:r w:rsidR="00F275F5" w:rsidRPr="00034680">
        <w:rPr>
          <w:rFonts w:cs="Calibri"/>
        </w:rPr>
        <w:t>r</w:t>
      </w:r>
      <w:r w:rsidRPr="00034680">
        <w:rPr>
          <w:rFonts w:cs="Calibri"/>
        </w:rPr>
        <w:t>k</w:t>
      </w:r>
      <w:r w:rsidR="00F275F5" w:rsidRPr="00034680">
        <w:rPr>
          <w:rFonts w:cs="Calibri"/>
        </w:rPr>
        <w:t>a</w:t>
      </w:r>
      <w:r w:rsidRPr="00034680">
        <w:rPr>
          <w:rFonts w:cs="Calibri"/>
        </w:rPr>
        <w:t>dii – Nieborowa</w:t>
      </w:r>
      <w:r>
        <w:rPr>
          <w:rFonts w:cs="Calibri"/>
        </w:rPr>
        <w:t>,</w:t>
      </w:r>
    </w:p>
    <w:p w14:paraId="383A2911" w14:textId="77777777" w:rsidR="0087033C" w:rsidRDefault="0087033C" w:rsidP="0098163A">
      <w:pPr>
        <w:pStyle w:val="Akapitzlist"/>
        <w:numPr>
          <w:ilvl w:val="0"/>
          <w:numId w:val="20"/>
        </w:numPr>
        <w:spacing w:after="120"/>
        <w:ind w:left="714" w:hanging="357"/>
        <w:rPr>
          <w:rFonts w:cs="Calibri"/>
        </w:rPr>
      </w:pPr>
      <w:r>
        <w:rPr>
          <w:rFonts w:cs="Calibri"/>
        </w:rPr>
        <w:t>„Dookoła świata – warsztaty kulinarno-podróżnicze”</w:t>
      </w:r>
      <w:r w:rsidR="00D0075B">
        <w:rPr>
          <w:rFonts w:cs="Calibri"/>
        </w:rPr>
        <w:t>, „Tradycje kulinarne”</w:t>
      </w:r>
      <w:r>
        <w:rPr>
          <w:rFonts w:cs="Calibri"/>
        </w:rPr>
        <w:t xml:space="preserve"> – zaznajamianie seniorów z kulturą, zwyczajami oraz ciekawostkami dotyczącymi różnych zakątków świata – prowadzenie warsztatów kulinarnych, </w:t>
      </w:r>
    </w:p>
    <w:p w14:paraId="2A463C55" w14:textId="77777777" w:rsidR="00F945ED" w:rsidRPr="00F945ED" w:rsidRDefault="00F945ED" w:rsidP="0098163A">
      <w:pPr>
        <w:pStyle w:val="Akapitzlist"/>
        <w:numPr>
          <w:ilvl w:val="0"/>
          <w:numId w:val="20"/>
        </w:numPr>
        <w:spacing w:after="120"/>
        <w:ind w:left="714" w:hanging="357"/>
        <w:rPr>
          <w:rFonts w:cs="Calibri"/>
        </w:rPr>
      </w:pPr>
      <w:r w:rsidRPr="00F945ED">
        <w:rPr>
          <w:rFonts w:cs="Calibri"/>
        </w:rPr>
        <w:t>Zajęcia z jogi, zajęcia zumby (prowadzone przez wolontariuszy)oraz zajęcia usprawniające – aktywizacja fizyczna seniorów</w:t>
      </w:r>
      <w:r w:rsidR="003018EE">
        <w:rPr>
          <w:rFonts w:cs="Calibri"/>
        </w:rPr>
        <w:t>,</w:t>
      </w:r>
      <w:r w:rsidR="004877AD">
        <w:rPr>
          <w:rFonts w:cs="Calibri"/>
        </w:rPr>
        <w:t xml:space="preserve"> </w:t>
      </w:r>
      <w:r w:rsidRPr="00F945ED">
        <w:rPr>
          <w:rFonts w:cs="Calibri"/>
        </w:rPr>
        <w:t xml:space="preserve"> </w:t>
      </w:r>
      <w:r w:rsidR="003018EE" w:rsidRPr="00F945ED">
        <w:rPr>
          <w:rFonts w:cs="Calibri"/>
        </w:rPr>
        <w:t xml:space="preserve">usprawnienie </w:t>
      </w:r>
      <w:r w:rsidR="003018EE">
        <w:rPr>
          <w:rFonts w:cs="Calibri"/>
        </w:rPr>
        <w:t>psychomotoryki</w:t>
      </w:r>
      <w:r w:rsidR="003018EE" w:rsidRPr="00F945ED">
        <w:rPr>
          <w:rFonts w:cs="Calibri"/>
        </w:rPr>
        <w:t xml:space="preserve"> </w:t>
      </w:r>
      <w:r w:rsidRPr="00F945ED">
        <w:rPr>
          <w:rFonts w:cs="Calibri"/>
        </w:rPr>
        <w:t>– podjęcie aktywności fizy</w:t>
      </w:r>
      <w:r w:rsidR="003018EE">
        <w:rPr>
          <w:rFonts w:cs="Calibri"/>
        </w:rPr>
        <w:t>cznej dla poprawy postawy ciała</w:t>
      </w:r>
      <w:r w:rsidRPr="00F945ED">
        <w:rPr>
          <w:rFonts w:cs="Calibri"/>
        </w:rPr>
        <w:t>, zmniejszenia dolegliwości bólowych kręgosłupa,</w:t>
      </w:r>
    </w:p>
    <w:p w14:paraId="63854379" w14:textId="750C8768" w:rsidR="00F945ED" w:rsidRPr="00F945ED" w:rsidRDefault="00F945ED" w:rsidP="0098163A">
      <w:pPr>
        <w:pStyle w:val="Akapitzlist"/>
        <w:numPr>
          <w:ilvl w:val="0"/>
          <w:numId w:val="20"/>
        </w:numPr>
        <w:spacing w:after="120"/>
        <w:ind w:left="714" w:hanging="357"/>
        <w:rPr>
          <w:rFonts w:cs="Calibri"/>
        </w:rPr>
      </w:pPr>
      <w:r w:rsidRPr="00F945ED">
        <w:rPr>
          <w:rFonts w:cs="Calibri"/>
        </w:rPr>
        <w:t>Zajęcia muzyczne – ćwiczenie emisji głosu, nauka tekstów, przygotowanie do udziału w</w:t>
      </w:r>
      <w:r w:rsidR="00034680">
        <w:rPr>
          <w:rFonts w:cs="Calibri"/>
        </w:rPr>
        <w:t> </w:t>
      </w:r>
      <w:r w:rsidRPr="00F945ED">
        <w:rPr>
          <w:rFonts w:cs="Calibri"/>
        </w:rPr>
        <w:t xml:space="preserve">festiwalu śpiewających seniorów oraz imprezach muzycznych, </w:t>
      </w:r>
    </w:p>
    <w:p w14:paraId="0A7A5473" w14:textId="381F0468" w:rsidR="008B19BE" w:rsidRPr="00432A61" w:rsidRDefault="00B65C05" w:rsidP="008B19BE">
      <w:pPr>
        <w:pStyle w:val="Akapitzlist"/>
        <w:numPr>
          <w:ilvl w:val="0"/>
          <w:numId w:val="20"/>
        </w:numPr>
        <w:spacing w:after="120"/>
        <w:ind w:left="714" w:hanging="357"/>
        <w:rPr>
          <w:rFonts w:cs="Calibri"/>
        </w:rPr>
      </w:pPr>
      <w:r>
        <w:rPr>
          <w:rFonts w:cs="Calibri"/>
        </w:rPr>
        <w:t>S</w:t>
      </w:r>
      <w:r w:rsidR="008B19BE" w:rsidRPr="00432A61">
        <w:rPr>
          <w:rFonts w:cs="Calibri"/>
        </w:rPr>
        <w:t xml:space="preserve">potkania okolicznościowe – integracja międzypokoleniowa, przeciwdziałanie wykluczeniu społecznemu – m.in. spotkania noworoczne, zabawa karnawałowa, walentynki, Dzień Kobiet, spotkania wielkanocne, Dzień Matki, spotkania biesiadne, spotkania z okazji dni seniora, spotkania z przedszkolakami (Przedszkole nr 361 – występ wiosenny w wykonaniu dzieci, Przedszkole </w:t>
      </w:r>
      <w:proofErr w:type="spellStart"/>
      <w:r w:rsidR="008B19BE" w:rsidRPr="00432A61">
        <w:rPr>
          <w:rFonts w:cs="Calibri"/>
        </w:rPr>
        <w:t>DoReMi</w:t>
      </w:r>
      <w:proofErr w:type="spellEnd"/>
      <w:r w:rsidR="008B19BE" w:rsidRPr="00432A61">
        <w:rPr>
          <w:rFonts w:cs="Calibri"/>
        </w:rPr>
        <w:t xml:space="preserve"> – kolędy i pastorałki, Przedszkole nr 130, 131, 132 – spotkanie </w:t>
      </w:r>
      <w:r w:rsidR="008B19BE" w:rsidRPr="00432A61">
        <w:rPr>
          <w:rFonts w:cs="Calibri"/>
        </w:rPr>
        <w:lastRenderedPageBreak/>
        <w:t>mikołajkowe</w:t>
      </w:r>
      <w:r w:rsidR="008B19BE">
        <w:rPr>
          <w:rFonts w:cs="Calibri"/>
        </w:rPr>
        <w:t>)</w:t>
      </w:r>
      <w:r w:rsidR="008B19BE" w:rsidRPr="00432A61">
        <w:rPr>
          <w:rFonts w:cs="Calibri"/>
        </w:rPr>
        <w:t xml:space="preserve">, obchody 79 rocznicy wybuchu Powstania Warszawskiego, </w:t>
      </w:r>
      <w:r w:rsidR="00160240">
        <w:rPr>
          <w:rFonts w:cs="Calibri"/>
        </w:rPr>
        <w:t>a</w:t>
      </w:r>
      <w:r w:rsidR="008B19BE" w:rsidRPr="00432A61">
        <w:rPr>
          <w:rFonts w:cs="Calibri"/>
        </w:rPr>
        <w:t>ndrzejki,</w:t>
      </w:r>
      <w:r w:rsidR="008B19BE">
        <w:rPr>
          <w:rFonts w:cs="Calibri"/>
        </w:rPr>
        <w:t xml:space="preserve"> mikołajki, spotkania wigilijne,</w:t>
      </w:r>
      <w:r w:rsidR="008B19BE" w:rsidRPr="00432A61">
        <w:rPr>
          <w:rFonts w:cs="Calibri"/>
        </w:rPr>
        <w:t xml:space="preserve"> </w:t>
      </w:r>
    </w:p>
    <w:p w14:paraId="12066AF0" w14:textId="7F05FAC1" w:rsidR="0070112F" w:rsidRPr="004877AD" w:rsidRDefault="00B65C05" w:rsidP="0098163A">
      <w:pPr>
        <w:pStyle w:val="Akapitzlist"/>
        <w:numPr>
          <w:ilvl w:val="0"/>
          <w:numId w:val="20"/>
        </w:numPr>
        <w:spacing w:after="120"/>
        <w:ind w:left="714" w:hanging="357"/>
        <w:rPr>
          <w:rFonts w:cs="Calibri"/>
        </w:rPr>
      </w:pPr>
      <w:r>
        <w:rPr>
          <w:rFonts w:cs="Calibri"/>
        </w:rPr>
        <w:t>P</w:t>
      </w:r>
      <w:r w:rsidR="0070112F" w:rsidRPr="004877AD">
        <w:rPr>
          <w:rFonts w:cs="Calibri"/>
        </w:rPr>
        <w:t>rofilaktyka i edukacja zdrowotna –</w:t>
      </w:r>
      <w:r w:rsidR="004877AD" w:rsidRPr="004877AD">
        <w:rPr>
          <w:rFonts w:cs="Calibri"/>
        </w:rPr>
        <w:t xml:space="preserve"> </w:t>
      </w:r>
      <w:r w:rsidR="0070112F" w:rsidRPr="004877AD">
        <w:rPr>
          <w:rFonts w:cs="Calibri"/>
        </w:rPr>
        <w:t>współpraca z</w:t>
      </w:r>
      <w:r w:rsidR="00FB7559" w:rsidRPr="004877AD">
        <w:rPr>
          <w:rFonts w:cs="Calibri"/>
        </w:rPr>
        <w:t> </w:t>
      </w:r>
      <w:r w:rsidR="0070112F" w:rsidRPr="004877AD">
        <w:rPr>
          <w:rFonts w:cs="Calibri"/>
        </w:rPr>
        <w:t>SPZZLO, codzienn</w:t>
      </w:r>
      <w:r w:rsidR="004877AD" w:rsidRPr="004877AD">
        <w:rPr>
          <w:rFonts w:cs="Calibri"/>
        </w:rPr>
        <w:t>e mierzenie ciśnienia, spotkania</w:t>
      </w:r>
      <w:r w:rsidR="0070112F" w:rsidRPr="004877AD">
        <w:rPr>
          <w:rFonts w:cs="Calibri"/>
        </w:rPr>
        <w:t xml:space="preserve"> grupowe z psychologiem </w:t>
      </w:r>
      <w:r w:rsidR="0014316A" w:rsidRPr="004877AD">
        <w:rPr>
          <w:rFonts w:cs="Calibri"/>
        </w:rPr>
        <w:t>Ośrod</w:t>
      </w:r>
      <w:r w:rsidR="0070112F" w:rsidRPr="004877AD">
        <w:rPr>
          <w:rFonts w:cs="Calibri"/>
        </w:rPr>
        <w:t>ka</w:t>
      </w:r>
      <w:r w:rsidR="004877AD" w:rsidRPr="004877AD">
        <w:rPr>
          <w:rFonts w:cs="Calibri"/>
        </w:rPr>
        <w:t xml:space="preserve"> („Kąpiele Leśne”, „Styl życia i a</w:t>
      </w:r>
      <w:r w:rsidR="00034680">
        <w:rPr>
          <w:rFonts w:cs="Calibri"/>
        </w:rPr>
        <w:t>s</w:t>
      </w:r>
      <w:r w:rsidR="004877AD" w:rsidRPr="004877AD">
        <w:rPr>
          <w:rFonts w:cs="Calibri"/>
        </w:rPr>
        <w:t>pekty</w:t>
      </w:r>
      <w:r w:rsidR="00034680">
        <w:rPr>
          <w:rFonts w:cs="Calibri"/>
        </w:rPr>
        <w:t xml:space="preserve"> </w:t>
      </w:r>
      <w:r w:rsidR="004877AD" w:rsidRPr="004877AD">
        <w:rPr>
          <w:rFonts w:cs="Calibri"/>
        </w:rPr>
        <w:t>wpływające korzystnie na życie fizyczne i psychiczne”)</w:t>
      </w:r>
      <w:r w:rsidR="0070112F" w:rsidRPr="004877AD">
        <w:rPr>
          <w:rFonts w:cs="Calibri"/>
        </w:rPr>
        <w:t>, indywidualne sesje z psychologiem</w:t>
      </w:r>
      <w:r w:rsidR="004877AD" w:rsidRPr="004877AD">
        <w:rPr>
          <w:rFonts w:cs="Calibri"/>
        </w:rPr>
        <w:t>, badanie i</w:t>
      </w:r>
      <w:r w:rsidR="00034680">
        <w:rPr>
          <w:rFonts w:cs="Calibri"/>
        </w:rPr>
        <w:t> </w:t>
      </w:r>
      <w:r w:rsidR="004877AD" w:rsidRPr="004877AD">
        <w:rPr>
          <w:rFonts w:cs="Calibri"/>
        </w:rPr>
        <w:t>wykład na temat cukrzycy zorganizowane w ramach współpracy z Polskim Komitetem Pomocy Społecznej, prelekcja „Jak jedzenie wpływa na myślenie”.</w:t>
      </w:r>
    </w:p>
    <w:p w14:paraId="1B4144A5" w14:textId="77777777" w:rsidR="00463668" w:rsidRPr="00A9459F" w:rsidRDefault="006E148C" w:rsidP="00867ADA">
      <w:pPr>
        <w:spacing w:after="0"/>
        <w:rPr>
          <w:rFonts w:cs="Calibri"/>
        </w:rPr>
      </w:pPr>
      <w:r w:rsidRPr="00A9459F">
        <w:rPr>
          <w:rFonts w:cs="Calibri"/>
        </w:rPr>
        <w:t xml:space="preserve">Ponadto seniorzy uczestniczyli </w:t>
      </w:r>
      <w:r w:rsidR="00463668" w:rsidRPr="00A9459F">
        <w:rPr>
          <w:rFonts w:cs="Calibri"/>
        </w:rPr>
        <w:t>w lokalnych wydarzeniach organizowanych na terenie dzielnicy</w:t>
      </w:r>
      <w:r w:rsidR="00A9459F">
        <w:rPr>
          <w:rFonts w:cs="Calibri"/>
        </w:rPr>
        <w:t xml:space="preserve"> oraz m.st. Warszawy</w:t>
      </w:r>
      <w:r w:rsidR="00463668" w:rsidRPr="00A9459F">
        <w:rPr>
          <w:rFonts w:cs="Calibri"/>
        </w:rPr>
        <w:t>:</w:t>
      </w:r>
    </w:p>
    <w:p w14:paraId="31F31E0C" w14:textId="77777777" w:rsidR="00282C32" w:rsidRPr="00A9459F" w:rsidRDefault="00282C32" w:rsidP="00282C32">
      <w:pPr>
        <w:pStyle w:val="Akapitzlist"/>
        <w:numPr>
          <w:ilvl w:val="1"/>
          <w:numId w:val="20"/>
        </w:numPr>
        <w:spacing w:before="120" w:after="0"/>
        <w:ind w:left="1434" w:hanging="357"/>
        <w:rPr>
          <w:rFonts w:cs="Calibri"/>
        </w:rPr>
      </w:pPr>
      <w:r>
        <w:rPr>
          <w:rFonts w:cs="Calibri"/>
        </w:rPr>
        <w:t>spotkania</w:t>
      </w:r>
      <w:r w:rsidR="004A20AA">
        <w:rPr>
          <w:rFonts w:cs="Calibri"/>
        </w:rPr>
        <w:t>ch muzycznych</w:t>
      </w:r>
      <w:r>
        <w:rPr>
          <w:rFonts w:cs="Calibri"/>
        </w:rPr>
        <w:t xml:space="preserve">:  </w:t>
      </w:r>
      <w:r w:rsidR="00A9459F" w:rsidRPr="00A9459F">
        <w:rPr>
          <w:rFonts w:cs="Calibri"/>
        </w:rPr>
        <w:t>Koncer</w:t>
      </w:r>
      <w:r w:rsidR="004A20AA">
        <w:rPr>
          <w:rFonts w:cs="Calibri"/>
        </w:rPr>
        <w:t>cie</w:t>
      </w:r>
      <w:r w:rsidR="00A9459F" w:rsidRPr="00A9459F">
        <w:rPr>
          <w:rFonts w:cs="Calibri"/>
        </w:rPr>
        <w:t xml:space="preserve"> Zimowy</w:t>
      </w:r>
      <w:r w:rsidR="004A20AA">
        <w:rPr>
          <w:rFonts w:cs="Calibri"/>
        </w:rPr>
        <w:t>m</w:t>
      </w:r>
      <w:r>
        <w:rPr>
          <w:rFonts w:cs="Calibri"/>
        </w:rPr>
        <w:t xml:space="preserve"> z</w:t>
      </w:r>
      <w:r w:rsidR="00A9459F" w:rsidRPr="00A9459F">
        <w:rPr>
          <w:rFonts w:cs="Calibri"/>
        </w:rPr>
        <w:t xml:space="preserve"> organizowany przez Ognisko Pracy Pozaszkolnej,</w:t>
      </w:r>
      <w:r w:rsidRPr="00282C32">
        <w:rPr>
          <w:rFonts w:cs="Calibri"/>
        </w:rPr>
        <w:t xml:space="preserve"> </w:t>
      </w:r>
      <w:r>
        <w:rPr>
          <w:rFonts w:cs="Calibri"/>
        </w:rPr>
        <w:t>koncer</w:t>
      </w:r>
      <w:r w:rsidR="004A20AA">
        <w:rPr>
          <w:rFonts w:cs="Calibri"/>
        </w:rPr>
        <w:t>cie</w:t>
      </w:r>
      <w:r>
        <w:rPr>
          <w:rFonts w:cs="Calibri"/>
        </w:rPr>
        <w:t xml:space="preserve"> Uniwersytetu Trzeciego Wieku z okazji Święta Niepodległości, Dancing</w:t>
      </w:r>
      <w:r w:rsidR="004A20AA">
        <w:rPr>
          <w:rFonts w:cs="Calibri"/>
        </w:rPr>
        <w:t>u z muzyką na żywo, koncercie Chóru Bell Canto, koncercie</w:t>
      </w:r>
      <w:r>
        <w:rPr>
          <w:rFonts w:cs="Calibri"/>
        </w:rPr>
        <w:t xml:space="preserve"> ballad Bułata Okudżawy i Włodzimierza Wysockiego w wykonaniu Jakuba Rosiaka,</w:t>
      </w:r>
    </w:p>
    <w:p w14:paraId="56D47D5D" w14:textId="77777777" w:rsidR="00282C32" w:rsidRPr="00432A61" w:rsidRDefault="00282C32" w:rsidP="00282C32">
      <w:pPr>
        <w:pStyle w:val="Akapitzlist"/>
        <w:numPr>
          <w:ilvl w:val="1"/>
          <w:numId w:val="20"/>
        </w:numPr>
        <w:spacing w:before="120" w:after="0"/>
        <w:ind w:left="1434" w:hanging="357"/>
        <w:rPr>
          <w:rFonts w:cs="Calibri"/>
        </w:rPr>
      </w:pPr>
      <w:r>
        <w:rPr>
          <w:rFonts w:cs="Calibri"/>
        </w:rPr>
        <w:t xml:space="preserve">spotkaniach okolicznościowych: </w:t>
      </w:r>
      <w:r w:rsidRPr="00A9459F">
        <w:rPr>
          <w:rFonts w:cs="Calibri"/>
        </w:rPr>
        <w:t>warsztatach wielkanocnych</w:t>
      </w:r>
      <w:r>
        <w:rPr>
          <w:rFonts w:cs="Calibri"/>
        </w:rPr>
        <w:t xml:space="preserve"> i </w:t>
      </w:r>
      <w:r w:rsidRPr="00A9459F">
        <w:rPr>
          <w:rFonts w:cs="Calibri"/>
        </w:rPr>
        <w:t>bożonarodzeniowych</w:t>
      </w:r>
      <w:r>
        <w:rPr>
          <w:rFonts w:cs="Calibri"/>
        </w:rPr>
        <w:t>,</w:t>
      </w:r>
      <w:r w:rsidRPr="00282C32">
        <w:rPr>
          <w:rFonts w:cs="Calibri"/>
        </w:rPr>
        <w:t xml:space="preserve"> </w:t>
      </w:r>
      <w:r>
        <w:rPr>
          <w:rFonts w:cs="Calibri"/>
        </w:rPr>
        <w:t>spotkaniu andrzejkowym w Bielańskim Centrum Wsparcia Seniorów,</w:t>
      </w:r>
    </w:p>
    <w:p w14:paraId="30DA2BCF" w14:textId="77777777" w:rsidR="00282C32" w:rsidRPr="00432A61" w:rsidRDefault="00282C32" w:rsidP="00282C32">
      <w:pPr>
        <w:pStyle w:val="Akapitzlist"/>
        <w:numPr>
          <w:ilvl w:val="1"/>
          <w:numId w:val="20"/>
        </w:numPr>
        <w:spacing w:before="120" w:after="0"/>
        <w:ind w:left="1434" w:hanging="357"/>
        <w:rPr>
          <w:rFonts w:cs="Calibri"/>
        </w:rPr>
      </w:pPr>
      <w:r w:rsidRPr="00432A61">
        <w:rPr>
          <w:rFonts w:cs="Calibri"/>
        </w:rPr>
        <w:t>Potańcówce Międzypokoleniowej w Szkole Podstawowej nr 392</w:t>
      </w:r>
      <w:r>
        <w:rPr>
          <w:rFonts w:cs="Calibri"/>
        </w:rPr>
        <w:t>,</w:t>
      </w:r>
    </w:p>
    <w:p w14:paraId="3CCF6191" w14:textId="77777777" w:rsidR="00282C32" w:rsidRDefault="00282C32" w:rsidP="00282C32">
      <w:pPr>
        <w:pStyle w:val="Akapitzlist"/>
        <w:numPr>
          <w:ilvl w:val="1"/>
          <w:numId w:val="20"/>
        </w:numPr>
        <w:spacing w:before="120" w:after="0"/>
        <w:ind w:left="1434" w:hanging="357"/>
        <w:rPr>
          <w:rFonts w:cs="Calibri"/>
        </w:rPr>
      </w:pPr>
      <w:r w:rsidRPr="00432A61">
        <w:rPr>
          <w:rFonts w:cs="Calibri"/>
        </w:rPr>
        <w:t>XIV Żoliborskim Festiwalu Śpiewających Seniorów</w:t>
      </w:r>
      <w:r w:rsidR="0098163A">
        <w:rPr>
          <w:rFonts w:cs="Calibri"/>
        </w:rPr>
        <w:t xml:space="preserve"> w Kinie Elektronik</w:t>
      </w:r>
      <w:r>
        <w:rPr>
          <w:rFonts w:cs="Calibri"/>
        </w:rPr>
        <w:t>,</w:t>
      </w:r>
    </w:p>
    <w:p w14:paraId="7ADEC872" w14:textId="77777777" w:rsidR="00B24C4E" w:rsidRPr="00A9459F" w:rsidRDefault="00B24C4E" w:rsidP="00B24C4E">
      <w:pPr>
        <w:pStyle w:val="Akapitzlist"/>
        <w:numPr>
          <w:ilvl w:val="1"/>
          <w:numId w:val="20"/>
        </w:numPr>
        <w:spacing w:before="120" w:after="0"/>
        <w:ind w:left="1434" w:hanging="357"/>
        <w:rPr>
          <w:rFonts w:cs="Calibri"/>
        </w:rPr>
      </w:pPr>
      <w:r>
        <w:rPr>
          <w:rFonts w:cs="Calibri"/>
        </w:rPr>
        <w:t xml:space="preserve">piknikach: </w:t>
      </w:r>
      <w:r w:rsidR="00A9459F" w:rsidRPr="00A9459F">
        <w:rPr>
          <w:rFonts w:cs="Calibri"/>
        </w:rPr>
        <w:t>Międzypokoleniowym Pikniku Rodzinnym,</w:t>
      </w:r>
      <w:r w:rsidRPr="00B24C4E">
        <w:rPr>
          <w:rFonts w:cs="Calibri"/>
        </w:rPr>
        <w:t xml:space="preserve"> </w:t>
      </w:r>
      <w:r>
        <w:rPr>
          <w:rFonts w:cs="Calibri"/>
        </w:rPr>
        <w:t>Pikniku Sąsiedzkim organizowanym przez WSM Zatrasie,</w:t>
      </w:r>
      <w:r w:rsidRPr="00B24C4E">
        <w:rPr>
          <w:rFonts w:cs="Calibri"/>
        </w:rPr>
        <w:t xml:space="preserve"> </w:t>
      </w:r>
      <w:r>
        <w:rPr>
          <w:rFonts w:cs="Calibri"/>
        </w:rPr>
        <w:t>Sąsiedzkim spotkaniu na skwerze przy ul.</w:t>
      </w:r>
      <w:r w:rsidR="00BA168D">
        <w:rPr>
          <w:rFonts w:cs="Calibri"/>
        </w:rPr>
        <w:t> </w:t>
      </w:r>
      <w:r>
        <w:rPr>
          <w:rFonts w:cs="Calibri"/>
        </w:rPr>
        <w:t>Promyka 5</w:t>
      </w:r>
      <w:r w:rsidR="00BA168D">
        <w:rPr>
          <w:rFonts w:cs="Calibri"/>
        </w:rPr>
        <w:t>,</w:t>
      </w:r>
    </w:p>
    <w:p w14:paraId="4FBCB646" w14:textId="77777777" w:rsidR="00B24C4E" w:rsidRDefault="00B24C4E" w:rsidP="00B24C4E">
      <w:pPr>
        <w:pStyle w:val="Akapitzlist"/>
        <w:numPr>
          <w:ilvl w:val="1"/>
          <w:numId w:val="20"/>
        </w:numPr>
        <w:spacing w:before="120" w:after="0"/>
        <w:ind w:left="1434" w:hanging="357"/>
        <w:rPr>
          <w:rFonts w:cs="Calibri"/>
        </w:rPr>
      </w:pPr>
      <w:r>
        <w:rPr>
          <w:rFonts w:cs="Calibri"/>
        </w:rPr>
        <w:t xml:space="preserve">wydarzeniach kulturalnych: </w:t>
      </w:r>
      <w:r w:rsidRPr="00A9459F">
        <w:rPr>
          <w:rFonts w:cs="Calibri"/>
        </w:rPr>
        <w:t>bezpłatnych s</w:t>
      </w:r>
      <w:r>
        <w:rPr>
          <w:rFonts w:cs="Calibri"/>
        </w:rPr>
        <w:t>eansach filmowych w kinie Wisła,</w:t>
      </w:r>
      <w:r w:rsidRPr="00B24C4E">
        <w:rPr>
          <w:rFonts w:cs="Calibri"/>
        </w:rPr>
        <w:t xml:space="preserve"> </w:t>
      </w:r>
      <w:r w:rsidRPr="00A9459F">
        <w:rPr>
          <w:rFonts w:cs="Calibri"/>
        </w:rPr>
        <w:t xml:space="preserve">przedstawieniu „Mieszczanin Szlachcicem” </w:t>
      </w:r>
      <w:r w:rsidR="00DA6E27">
        <w:rPr>
          <w:rFonts w:cs="Calibri"/>
        </w:rPr>
        <w:t xml:space="preserve">Moliera </w:t>
      </w:r>
      <w:r w:rsidRPr="00A9459F">
        <w:rPr>
          <w:rFonts w:cs="Calibri"/>
        </w:rPr>
        <w:t>przygotowanym przez uczestników Środowiskowego Domu Samopomocy</w:t>
      </w:r>
      <w:r w:rsidR="00DA6E27">
        <w:rPr>
          <w:rFonts w:cs="Calibri"/>
        </w:rPr>
        <w:t>,</w:t>
      </w:r>
    </w:p>
    <w:p w14:paraId="15A974D2" w14:textId="77777777" w:rsidR="00A9459F" w:rsidRPr="00B24C4E" w:rsidRDefault="00A9459F" w:rsidP="00B24C4E">
      <w:pPr>
        <w:pStyle w:val="Akapitzlist"/>
        <w:numPr>
          <w:ilvl w:val="1"/>
          <w:numId w:val="20"/>
        </w:numPr>
        <w:spacing w:before="120" w:after="0"/>
        <w:ind w:left="1434" w:hanging="357"/>
        <w:rPr>
          <w:rFonts w:cs="Calibri"/>
        </w:rPr>
      </w:pPr>
      <w:r w:rsidRPr="00A9459F">
        <w:rPr>
          <w:rFonts w:cs="Calibri"/>
        </w:rPr>
        <w:t xml:space="preserve">spotkaniu </w:t>
      </w:r>
      <w:r w:rsidR="00DA6E27" w:rsidRPr="00A9459F">
        <w:rPr>
          <w:rFonts w:cs="Calibri"/>
        </w:rPr>
        <w:t xml:space="preserve">w Forcie Sokolnickiego </w:t>
      </w:r>
      <w:r w:rsidRPr="00A9459F">
        <w:rPr>
          <w:rFonts w:cs="Calibri"/>
        </w:rPr>
        <w:t xml:space="preserve">z okazji </w:t>
      </w:r>
      <w:r w:rsidR="00DA6E27">
        <w:rPr>
          <w:rFonts w:cs="Calibri"/>
        </w:rPr>
        <w:t>„</w:t>
      </w:r>
      <w:r w:rsidRPr="00A9459F">
        <w:rPr>
          <w:rFonts w:cs="Calibri"/>
        </w:rPr>
        <w:t>XV-</w:t>
      </w:r>
      <w:proofErr w:type="spellStart"/>
      <w:r w:rsidRPr="00A9459F">
        <w:rPr>
          <w:rFonts w:cs="Calibri"/>
        </w:rPr>
        <w:t>lecia</w:t>
      </w:r>
      <w:proofErr w:type="spellEnd"/>
      <w:r w:rsidRPr="00A9459F">
        <w:rPr>
          <w:rFonts w:cs="Calibri"/>
        </w:rPr>
        <w:t xml:space="preserve"> Uniwersytetu Trzeciego Wieku</w:t>
      </w:r>
      <w:r w:rsidR="00DA6E27">
        <w:rPr>
          <w:rFonts w:cs="Calibri"/>
        </w:rPr>
        <w:t>”</w:t>
      </w:r>
      <w:r w:rsidRPr="00A9459F">
        <w:rPr>
          <w:rFonts w:cs="Calibri"/>
        </w:rPr>
        <w:t>,</w:t>
      </w:r>
    </w:p>
    <w:p w14:paraId="20F36A84" w14:textId="3D107E69" w:rsidR="00DF7757" w:rsidRPr="00A9459F" w:rsidRDefault="00DF7757" w:rsidP="00FB7559">
      <w:pPr>
        <w:pStyle w:val="Akapitzlist"/>
        <w:numPr>
          <w:ilvl w:val="1"/>
          <w:numId w:val="20"/>
        </w:numPr>
        <w:spacing w:before="120" w:after="0"/>
        <w:ind w:left="1434" w:hanging="357"/>
        <w:rPr>
          <w:rFonts w:cs="Calibri"/>
        </w:rPr>
      </w:pPr>
      <w:r>
        <w:rPr>
          <w:rFonts w:cs="Calibri"/>
        </w:rPr>
        <w:t>dwóch spotkaniach - warsztatowym i biesiadnym - zorganizowanych przez grupę seniorów „Żoliborscy Złoci Folkloryści” realizujących projekt „Powitanie lata na</w:t>
      </w:r>
      <w:r w:rsidR="00034680">
        <w:rPr>
          <w:rFonts w:cs="Calibri"/>
        </w:rPr>
        <w:t> </w:t>
      </w:r>
      <w:r>
        <w:rPr>
          <w:rFonts w:cs="Calibri"/>
        </w:rPr>
        <w:t>ludową nutę. Tradycja folklorystyczna Mazowsza” dzięki wsparciu finansowemu ze</w:t>
      </w:r>
      <w:r w:rsidR="00034680">
        <w:rPr>
          <w:rFonts w:cs="Calibri"/>
        </w:rPr>
        <w:t> </w:t>
      </w:r>
      <w:r>
        <w:rPr>
          <w:rFonts w:cs="Calibri"/>
        </w:rPr>
        <w:t>środków budżetu Województwa Mazowieckiego</w:t>
      </w:r>
    </w:p>
    <w:p w14:paraId="354A15B5" w14:textId="77777777" w:rsidR="00B24C4E" w:rsidRPr="00A9459F" w:rsidRDefault="00B24C4E" w:rsidP="00B24C4E">
      <w:pPr>
        <w:pStyle w:val="Akapitzlist"/>
        <w:numPr>
          <w:ilvl w:val="1"/>
          <w:numId w:val="20"/>
        </w:numPr>
        <w:spacing w:before="120" w:after="0"/>
        <w:ind w:left="1434" w:hanging="357"/>
        <w:rPr>
          <w:rFonts w:cs="Calibri"/>
        </w:rPr>
      </w:pPr>
      <w:r w:rsidRPr="00A9459F">
        <w:rPr>
          <w:rFonts w:cs="Calibri"/>
        </w:rPr>
        <w:t>spacerze ornitologicznym organizowanym przez Stołeczne Towarzystwo Ochrony Ptaków</w:t>
      </w:r>
      <w:r w:rsidR="00DA6E27">
        <w:rPr>
          <w:rFonts w:cs="Calibri"/>
        </w:rPr>
        <w:t>.</w:t>
      </w:r>
    </w:p>
    <w:p w14:paraId="762F8CBA" w14:textId="77777777" w:rsidR="00A548EC" w:rsidRPr="00B24C4E" w:rsidRDefault="00A548EC" w:rsidP="00867ADA">
      <w:pPr>
        <w:spacing w:before="240" w:after="0"/>
        <w:rPr>
          <w:rFonts w:cs="Calibri"/>
        </w:rPr>
      </w:pPr>
      <w:r w:rsidRPr="00B24C4E">
        <w:rPr>
          <w:rFonts w:cs="Calibri"/>
        </w:rPr>
        <w:t xml:space="preserve">Udział </w:t>
      </w:r>
      <w:r w:rsidR="00DA6E27">
        <w:rPr>
          <w:rFonts w:cs="Calibri"/>
        </w:rPr>
        <w:t xml:space="preserve">seniorów </w:t>
      </w:r>
      <w:r w:rsidRPr="00B24C4E">
        <w:rPr>
          <w:rFonts w:cs="Calibri"/>
        </w:rPr>
        <w:t>w spotkaniach edukacyjno-wspierających:</w:t>
      </w:r>
    </w:p>
    <w:p w14:paraId="1936C2D2" w14:textId="77777777" w:rsidR="00A548EC" w:rsidRPr="00282C32" w:rsidRDefault="008B19BE" w:rsidP="00FB7559">
      <w:pPr>
        <w:pStyle w:val="Akapitzlist"/>
        <w:numPr>
          <w:ilvl w:val="1"/>
          <w:numId w:val="32"/>
        </w:numPr>
        <w:spacing w:before="120" w:after="0"/>
        <w:ind w:left="1434" w:hanging="357"/>
        <w:rPr>
          <w:rFonts w:cs="Calibri"/>
        </w:rPr>
      </w:pPr>
      <w:r>
        <w:rPr>
          <w:rFonts w:cs="Calibri"/>
        </w:rPr>
        <w:t xml:space="preserve">spotkaniach autorskich i prelekcjach </w:t>
      </w:r>
      <w:r w:rsidR="00A548EC" w:rsidRPr="00282C32">
        <w:rPr>
          <w:rFonts w:cs="Calibri"/>
        </w:rPr>
        <w:t>w Czytelni Pod Sowami</w:t>
      </w:r>
      <w:r w:rsidR="004A20AA">
        <w:rPr>
          <w:rFonts w:cs="Calibri"/>
        </w:rPr>
        <w:t xml:space="preserve"> m.in. </w:t>
      </w:r>
      <w:r>
        <w:rPr>
          <w:rFonts w:cs="Calibri"/>
        </w:rPr>
        <w:t xml:space="preserve">„Europa mało znana” - </w:t>
      </w:r>
      <w:r w:rsidR="004A20AA">
        <w:rPr>
          <w:rFonts w:cs="Calibri"/>
        </w:rPr>
        <w:t xml:space="preserve">spotkanie z podróżnikiem </w:t>
      </w:r>
      <w:r>
        <w:rPr>
          <w:rFonts w:cs="Calibri"/>
        </w:rPr>
        <w:t xml:space="preserve">Panem </w:t>
      </w:r>
      <w:r w:rsidR="004A20AA">
        <w:rPr>
          <w:rFonts w:cs="Calibri"/>
        </w:rPr>
        <w:t xml:space="preserve">Michałem </w:t>
      </w:r>
      <w:proofErr w:type="spellStart"/>
      <w:r w:rsidR="004A20AA">
        <w:rPr>
          <w:rFonts w:cs="Calibri"/>
        </w:rPr>
        <w:t>Szulim</w:t>
      </w:r>
      <w:proofErr w:type="spellEnd"/>
      <w:r>
        <w:rPr>
          <w:rFonts w:cs="Calibri"/>
        </w:rPr>
        <w:t xml:space="preserve">, „Operetka moja miłość” – spotkanie z Panem Pawłem </w:t>
      </w:r>
      <w:proofErr w:type="spellStart"/>
      <w:r>
        <w:rPr>
          <w:rFonts w:cs="Calibri"/>
        </w:rPr>
        <w:t>Świętoreckim</w:t>
      </w:r>
      <w:proofErr w:type="spellEnd"/>
      <w:r>
        <w:rPr>
          <w:rFonts w:cs="Calibri"/>
        </w:rPr>
        <w:t>,</w:t>
      </w:r>
      <w:r w:rsidR="004A20AA">
        <w:rPr>
          <w:rFonts w:cs="Calibri"/>
        </w:rPr>
        <w:t xml:space="preserve"> </w:t>
      </w:r>
    </w:p>
    <w:p w14:paraId="64DCA085" w14:textId="77777777" w:rsidR="008B19BE" w:rsidRDefault="008B19BE" w:rsidP="00FB7559">
      <w:pPr>
        <w:pStyle w:val="Akapitzlist"/>
        <w:numPr>
          <w:ilvl w:val="1"/>
          <w:numId w:val="32"/>
        </w:numPr>
        <w:spacing w:before="120" w:after="0"/>
        <w:ind w:left="1434" w:hanging="357"/>
        <w:rPr>
          <w:rFonts w:cs="Calibri"/>
        </w:rPr>
      </w:pPr>
      <w:r>
        <w:rPr>
          <w:rFonts w:cs="Calibri"/>
        </w:rPr>
        <w:t>projekcie „Pakiety edukacyjne dla mazowieckich seniorów” realizowanym przez Stowarzyszenie „Radomskie Centrum Aktywności”</w:t>
      </w:r>
      <w:r w:rsidR="00CE0E7A">
        <w:rPr>
          <w:rFonts w:cs="Calibri"/>
        </w:rPr>
        <w:t xml:space="preserve"> polegającym na</w:t>
      </w:r>
      <w:r>
        <w:rPr>
          <w:rFonts w:cs="Calibri"/>
        </w:rPr>
        <w:t xml:space="preserve"> </w:t>
      </w:r>
      <w:r w:rsidR="00CE0E7A">
        <w:rPr>
          <w:rFonts w:cs="Calibri"/>
        </w:rPr>
        <w:t xml:space="preserve">przeprowadzeniu </w:t>
      </w:r>
      <w:r w:rsidR="00CE0E7A">
        <w:rPr>
          <w:rFonts w:cs="Calibri"/>
        </w:rPr>
        <w:lastRenderedPageBreak/>
        <w:t>przez przedstawiciela Polskiej Akademii Nauk -</w:t>
      </w:r>
      <w:r>
        <w:rPr>
          <w:rFonts w:cs="Calibri"/>
        </w:rPr>
        <w:t xml:space="preserve"> </w:t>
      </w:r>
      <w:r w:rsidR="00CE0E7A">
        <w:rPr>
          <w:rFonts w:cs="Calibri"/>
        </w:rPr>
        <w:t xml:space="preserve">dr hab. Panią Hannę Krajewską wykładów edukacyjnych dla seniorów </w:t>
      </w:r>
      <w:r>
        <w:rPr>
          <w:rFonts w:cs="Calibri"/>
        </w:rPr>
        <w:t xml:space="preserve">(„Kobiety słynnych obrazów”, „Siedem cudów świata”, „Taj </w:t>
      </w:r>
      <w:proofErr w:type="spellStart"/>
      <w:r>
        <w:rPr>
          <w:rFonts w:cs="Calibri"/>
        </w:rPr>
        <w:t>Mahal</w:t>
      </w:r>
      <w:proofErr w:type="spellEnd"/>
      <w:r>
        <w:rPr>
          <w:rFonts w:cs="Calibri"/>
        </w:rPr>
        <w:t xml:space="preserve"> – dzieje wielkiej miłości”, „Fotografia – medium, które zmieniło widzenie”, „Dom Seniora na warszawskim Żoliborzu i jego twórcy”, „Sekrety zaginionych skarbów” oraz „Polscy odkrywcy Syberii”)</w:t>
      </w:r>
      <w:r w:rsidR="00DF7757">
        <w:rPr>
          <w:rFonts w:cs="Calibri"/>
        </w:rPr>
        <w:t>,</w:t>
      </w:r>
    </w:p>
    <w:p w14:paraId="7F06EAED" w14:textId="6275B534" w:rsidR="00DF7757" w:rsidRPr="00811061" w:rsidRDefault="00C8023D" w:rsidP="00C8023D">
      <w:pPr>
        <w:pStyle w:val="Akapitzlist"/>
        <w:numPr>
          <w:ilvl w:val="1"/>
          <w:numId w:val="32"/>
        </w:numPr>
        <w:spacing w:before="120" w:after="0"/>
        <w:ind w:left="1434" w:hanging="357"/>
        <w:rPr>
          <w:rFonts w:cs="Calibri"/>
        </w:rPr>
      </w:pPr>
      <w:r>
        <w:rPr>
          <w:rFonts w:cs="Calibri"/>
        </w:rPr>
        <w:t xml:space="preserve">wykładach przedstawicieli </w:t>
      </w:r>
      <w:r w:rsidRPr="00811061">
        <w:rPr>
          <w:rFonts w:cs="Calibri"/>
        </w:rPr>
        <w:t xml:space="preserve">Federacji Konsumentów Oddziału w Warszawie </w:t>
      </w:r>
      <w:r>
        <w:rPr>
          <w:rFonts w:cs="Calibri"/>
        </w:rPr>
        <w:t>„</w:t>
      </w:r>
      <w:r w:rsidRPr="00811061">
        <w:rPr>
          <w:rFonts w:cs="Calibri"/>
        </w:rPr>
        <w:t>Oznakowanie żywności. Jak czytać etykiety?”</w:t>
      </w:r>
      <w:r>
        <w:rPr>
          <w:rFonts w:cs="Calibri"/>
        </w:rPr>
        <w:t xml:space="preserve">  oraz „Prawa konsumenckie” – w</w:t>
      </w:r>
      <w:r w:rsidR="00B65C05">
        <w:rPr>
          <w:rFonts w:cs="Calibri"/>
        </w:rPr>
        <w:t> </w:t>
      </w:r>
      <w:r>
        <w:rPr>
          <w:rFonts w:cs="Calibri"/>
        </w:rPr>
        <w:t xml:space="preserve">ramach </w:t>
      </w:r>
      <w:r w:rsidR="00DF7757" w:rsidRPr="00811061">
        <w:rPr>
          <w:rFonts w:cs="Calibri"/>
        </w:rPr>
        <w:t>projektu socjalnego</w:t>
      </w:r>
      <w:r>
        <w:rPr>
          <w:rFonts w:cs="Calibri"/>
        </w:rPr>
        <w:t xml:space="preserve"> „Senior świadomym konsumentem”,</w:t>
      </w:r>
    </w:p>
    <w:p w14:paraId="476F736B" w14:textId="77777777" w:rsidR="00E56ED2" w:rsidRDefault="00E56ED2" w:rsidP="00FB7559">
      <w:pPr>
        <w:pStyle w:val="Akapitzlist"/>
        <w:numPr>
          <w:ilvl w:val="1"/>
          <w:numId w:val="32"/>
        </w:numPr>
        <w:spacing w:before="120" w:after="0"/>
        <w:ind w:left="1434" w:hanging="357"/>
        <w:rPr>
          <w:rFonts w:cs="Calibri"/>
        </w:rPr>
      </w:pPr>
      <w:r>
        <w:rPr>
          <w:rFonts w:cs="Calibri"/>
        </w:rPr>
        <w:t xml:space="preserve">konferencji „Koalicja Cyfrowi Seniorzy”  – zorganizowanej przez Pierwszy Żoliborski Uniwersytet III Wieku na temat nowoczesnych sposobów komunikacji, </w:t>
      </w:r>
    </w:p>
    <w:p w14:paraId="19ABAA50" w14:textId="5FDFE51B" w:rsidR="00282C32" w:rsidRDefault="00E56ED2" w:rsidP="00FB7559">
      <w:pPr>
        <w:pStyle w:val="Akapitzlist"/>
        <w:numPr>
          <w:ilvl w:val="1"/>
          <w:numId w:val="32"/>
        </w:numPr>
        <w:spacing w:before="120" w:after="0"/>
        <w:ind w:left="1434" w:hanging="357"/>
        <w:rPr>
          <w:rFonts w:cs="Calibri"/>
        </w:rPr>
      </w:pPr>
      <w:r>
        <w:rPr>
          <w:rFonts w:cs="Calibri"/>
        </w:rPr>
        <w:t xml:space="preserve">wykładzie </w:t>
      </w:r>
      <w:r w:rsidR="005C1B37">
        <w:rPr>
          <w:rFonts w:cs="Calibri"/>
        </w:rPr>
        <w:t xml:space="preserve">„Historia znana i nieznana” - </w:t>
      </w:r>
      <w:r>
        <w:rPr>
          <w:rFonts w:cs="Calibri"/>
        </w:rPr>
        <w:t xml:space="preserve">mgr historii </w:t>
      </w:r>
      <w:r w:rsidR="00192818">
        <w:rPr>
          <w:rFonts w:cs="Calibri"/>
        </w:rPr>
        <w:t>Pani Anny Dąb</w:t>
      </w:r>
      <w:r w:rsidR="00282C32" w:rsidRPr="00282C32">
        <w:rPr>
          <w:rFonts w:cs="Calibri"/>
        </w:rPr>
        <w:t>rowskiej</w:t>
      </w:r>
      <w:r w:rsidR="005C1B37">
        <w:rPr>
          <w:rFonts w:cs="Calibri"/>
        </w:rPr>
        <w:t xml:space="preserve"> </w:t>
      </w:r>
      <w:r>
        <w:rPr>
          <w:rFonts w:cs="Calibri"/>
        </w:rPr>
        <w:t xml:space="preserve">, </w:t>
      </w:r>
      <w:r w:rsidR="00B65C05">
        <w:rPr>
          <w:rFonts w:cs="Calibri"/>
        </w:rPr>
        <w:t xml:space="preserve">zabierającym seniorów </w:t>
      </w:r>
      <w:r>
        <w:rPr>
          <w:rFonts w:cs="Calibri"/>
        </w:rPr>
        <w:t xml:space="preserve">„na spacer” </w:t>
      </w:r>
      <w:r w:rsidR="00B65C05">
        <w:rPr>
          <w:rFonts w:cs="Calibri"/>
        </w:rPr>
        <w:t>przez</w:t>
      </w:r>
      <w:r>
        <w:rPr>
          <w:rFonts w:cs="Calibri"/>
        </w:rPr>
        <w:t xml:space="preserve"> ważne wydarzenia dziejowe, znane i</w:t>
      </w:r>
      <w:r w:rsidR="00B65C05">
        <w:rPr>
          <w:rFonts w:cs="Calibri"/>
        </w:rPr>
        <w:t> </w:t>
      </w:r>
      <w:r>
        <w:rPr>
          <w:rFonts w:cs="Calibri"/>
        </w:rPr>
        <w:t>nieznane ciekawostki,</w:t>
      </w:r>
      <w:r w:rsidR="00282C32" w:rsidRPr="00282C32">
        <w:rPr>
          <w:rFonts w:cs="Calibri"/>
        </w:rPr>
        <w:t xml:space="preserve"> </w:t>
      </w:r>
    </w:p>
    <w:p w14:paraId="69B17BC1" w14:textId="77777777" w:rsidR="00CE0E7A" w:rsidRPr="00282C32" w:rsidRDefault="00CE0E7A" w:rsidP="00FB7559">
      <w:pPr>
        <w:pStyle w:val="Akapitzlist"/>
        <w:numPr>
          <w:ilvl w:val="1"/>
          <w:numId w:val="32"/>
        </w:numPr>
        <w:spacing w:before="120" w:after="0"/>
        <w:ind w:left="1434" w:hanging="357"/>
        <w:rPr>
          <w:rFonts w:cs="Calibri"/>
        </w:rPr>
      </w:pPr>
      <w:r>
        <w:rPr>
          <w:rFonts w:cs="Calibri"/>
        </w:rPr>
        <w:t>spotkaniu z pracownikiem biblioteki „Polscy pisarze w nazwach żoliborskich ulic – Adam Mickiewicz”,</w:t>
      </w:r>
    </w:p>
    <w:p w14:paraId="58E579E5" w14:textId="50502AE3" w:rsidR="00A548EC" w:rsidRPr="00DA6E27" w:rsidRDefault="009051B1" w:rsidP="00FB7559">
      <w:pPr>
        <w:pStyle w:val="Akapitzlist"/>
        <w:numPr>
          <w:ilvl w:val="1"/>
          <w:numId w:val="32"/>
        </w:numPr>
        <w:spacing w:before="120" w:after="0"/>
        <w:ind w:left="1434" w:hanging="357"/>
        <w:rPr>
          <w:rFonts w:cs="Calibri"/>
        </w:rPr>
      </w:pPr>
      <w:r w:rsidRPr="00DA6E27">
        <w:rPr>
          <w:rFonts w:cs="Calibri"/>
        </w:rPr>
        <w:t>s</w:t>
      </w:r>
      <w:r w:rsidR="00A548EC" w:rsidRPr="00DA6E27">
        <w:rPr>
          <w:rFonts w:cs="Calibri"/>
        </w:rPr>
        <w:t>potkani</w:t>
      </w:r>
      <w:r w:rsidR="005A3161" w:rsidRPr="00DA6E27">
        <w:rPr>
          <w:rFonts w:cs="Calibri"/>
        </w:rPr>
        <w:t>a</w:t>
      </w:r>
      <w:r w:rsidR="00B24C4E" w:rsidRPr="00DA6E27">
        <w:rPr>
          <w:rFonts w:cs="Calibri"/>
        </w:rPr>
        <w:t>ch</w:t>
      </w:r>
      <w:r w:rsidR="00DA6E27" w:rsidRPr="00DA6E27">
        <w:rPr>
          <w:rFonts w:cs="Calibri"/>
        </w:rPr>
        <w:t xml:space="preserve"> w ramach projektu</w:t>
      </w:r>
      <w:r w:rsidR="00B24C4E" w:rsidRPr="00DA6E27">
        <w:rPr>
          <w:rFonts w:cs="Calibri"/>
        </w:rPr>
        <w:t xml:space="preserve">  „Bezpieczny senior” </w:t>
      </w:r>
      <w:r w:rsidR="00DA6E27" w:rsidRPr="00DA6E27">
        <w:rPr>
          <w:rFonts w:cs="Calibri"/>
        </w:rPr>
        <w:t xml:space="preserve">- </w:t>
      </w:r>
      <w:r w:rsidR="00B24C4E" w:rsidRPr="00DA6E27">
        <w:rPr>
          <w:rFonts w:cs="Calibri"/>
        </w:rPr>
        <w:t>mających na celu  zwiększanie świadomości w zakresie bezpieczeństwa</w:t>
      </w:r>
      <w:r w:rsidR="00DA6E27" w:rsidRPr="00DA6E27">
        <w:rPr>
          <w:rFonts w:cs="Calibri"/>
        </w:rPr>
        <w:t xml:space="preserve"> seniorów</w:t>
      </w:r>
      <w:r w:rsidR="00B24C4E" w:rsidRPr="00DA6E27">
        <w:rPr>
          <w:rFonts w:cs="Calibri"/>
        </w:rPr>
        <w:t xml:space="preserve"> poprzez spotkania z</w:t>
      </w:r>
      <w:r w:rsidR="00034680">
        <w:rPr>
          <w:rFonts w:cs="Calibri"/>
        </w:rPr>
        <w:t> </w:t>
      </w:r>
      <w:r w:rsidR="00B24C4E" w:rsidRPr="00DA6E27">
        <w:rPr>
          <w:rFonts w:cs="Calibri"/>
        </w:rPr>
        <w:t>przedstawicielami Policji</w:t>
      </w:r>
      <w:r w:rsidR="00DA6E27" w:rsidRPr="00DA6E27">
        <w:rPr>
          <w:rFonts w:cs="Calibri"/>
        </w:rPr>
        <w:t>.</w:t>
      </w:r>
    </w:p>
    <w:p w14:paraId="76823DC6" w14:textId="77777777" w:rsidR="004E674B" w:rsidRPr="002B6129" w:rsidRDefault="00867ADA" w:rsidP="003F289D">
      <w:pPr>
        <w:pStyle w:val="Nagwek4"/>
      </w:pPr>
      <w:bookmarkStart w:id="335" w:name="_Toc168910130"/>
      <w:r w:rsidRPr="002B6129">
        <w:t>8.2.</w:t>
      </w:r>
      <w:r w:rsidR="00604AD8" w:rsidRPr="002B6129">
        <w:t>3.</w:t>
      </w:r>
      <w:r w:rsidRPr="002B6129">
        <w:t xml:space="preserve"> </w:t>
      </w:r>
      <w:r w:rsidR="009051B1" w:rsidRPr="002B6129">
        <w:t>„Dni Seniora”</w:t>
      </w:r>
      <w:bookmarkEnd w:id="335"/>
      <w:r w:rsidR="009051B1" w:rsidRPr="002B6129">
        <w:t xml:space="preserve"> </w:t>
      </w:r>
    </w:p>
    <w:p w14:paraId="7D88D13B" w14:textId="04A43AE6" w:rsidR="004E674B" w:rsidRPr="00C8023D" w:rsidRDefault="004E674B" w:rsidP="00FB7559">
      <w:pPr>
        <w:spacing w:before="240" w:after="120"/>
        <w:rPr>
          <w:rFonts w:cs="Calibri"/>
        </w:rPr>
      </w:pPr>
      <w:r w:rsidRPr="00C8023D">
        <w:rPr>
          <w:rFonts w:cs="Calibri"/>
        </w:rPr>
        <w:t xml:space="preserve">We wrześniu i październiku </w:t>
      </w:r>
      <w:r w:rsidR="00C17E0F" w:rsidRPr="00C8023D">
        <w:rPr>
          <w:rFonts w:cs="Calibri"/>
        </w:rPr>
        <w:t>w związku z uroczystymi obchodami Dni Seniora na Żoliborzu ośrodek przygotował bogatą ofertę</w:t>
      </w:r>
      <w:r w:rsidRPr="00C8023D">
        <w:rPr>
          <w:rFonts w:cs="Calibri"/>
        </w:rPr>
        <w:t>, któr</w:t>
      </w:r>
      <w:r w:rsidR="00C17E0F" w:rsidRPr="00C8023D">
        <w:rPr>
          <w:rFonts w:cs="Calibri"/>
        </w:rPr>
        <w:t>ej</w:t>
      </w:r>
      <w:r w:rsidRPr="00C8023D">
        <w:rPr>
          <w:rFonts w:cs="Calibri"/>
        </w:rPr>
        <w:t xml:space="preserve"> celem była </w:t>
      </w:r>
      <w:r w:rsidR="009051B1" w:rsidRPr="00C8023D">
        <w:rPr>
          <w:rFonts w:cs="Calibri"/>
        </w:rPr>
        <w:t xml:space="preserve">integracja, edukacja oraz </w:t>
      </w:r>
      <w:r w:rsidR="00641D6A" w:rsidRPr="00C8023D">
        <w:rPr>
          <w:rFonts w:cs="Calibri"/>
        </w:rPr>
        <w:t xml:space="preserve">przeciwdziałanie wykluczeniu społecznemu </w:t>
      </w:r>
      <w:r w:rsidR="009051B1" w:rsidRPr="00C8023D">
        <w:rPr>
          <w:rFonts w:cs="Calibri"/>
        </w:rPr>
        <w:t xml:space="preserve">osób w </w:t>
      </w:r>
      <w:r w:rsidR="006B5E6A">
        <w:rPr>
          <w:rFonts w:cs="Calibri"/>
        </w:rPr>
        <w:t>starszym</w:t>
      </w:r>
      <w:r w:rsidR="009051B1" w:rsidRPr="00C8023D">
        <w:rPr>
          <w:rFonts w:cs="Calibri"/>
        </w:rPr>
        <w:t xml:space="preserve"> wieku</w:t>
      </w:r>
      <w:r w:rsidR="006B5E6A">
        <w:rPr>
          <w:rFonts w:cs="Calibri"/>
        </w:rPr>
        <w:t>. W związku z tym odbyły się następujące wydarzenia, imprezy i</w:t>
      </w:r>
      <w:r w:rsidR="00034680">
        <w:rPr>
          <w:rFonts w:cs="Calibri"/>
        </w:rPr>
        <w:t> </w:t>
      </w:r>
      <w:r w:rsidR="006B5E6A">
        <w:rPr>
          <w:rFonts w:cs="Calibri"/>
        </w:rPr>
        <w:t xml:space="preserve">spotkania dla seniorów </w:t>
      </w:r>
      <w:r w:rsidR="00C17E0F" w:rsidRPr="00C8023D">
        <w:rPr>
          <w:rFonts w:cs="Calibri"/>
        </w:rPr>
        <w:t>:</w:t>
      </w:r>
    </w:p>
    <w:p w14:paraId="04CFD1D4" w14:textId="607A9360" w:rsidR="004E674B" w:rsidRPr="00C8023D" w:rsidRDefault="004E674B" w:rsidP="00FB7559">
      <w:pPr>
        <w:spacing w:before="120" w:after="0"/>
        <w:rPr>
          <w:rFonts w:cs="Calibri"/>
        </w:rPr>
      </w:pPr>
      <w:r w:rsidRPr="00C8023D">
        <w:rPr>
          <w:rFonts w:cs="Calibri"/>
        </w:rPr>
        <w:t xml:space="preserve">- dni otwarte w ośrodkach wsparcia: Domu Seniora „Piękny Brzeg” oraz Żoliborskim Centrum Integracji i Aktywizacji </w:t>
      </w:r>
      <w:r w:rsidR="00BA168D">
        <w:rPr>
          <w:rFonts w:cs="Calibri"/>
        </w:rPr>
        <w:t>Seniorów</w:t>
      </w:r>
      <w:r w:rsidR="00811AC7">
        <w:rPr>
          <w:rFonts w:cs="Calibri"/>
        </w:rPr>
        <w:t>,</w:t>
      </w:r>
    </w:p>
    <w:p w14:paraId="238FD728" w14:textId="77777777" w:rsidR="006B5E6A" w:rsidRDefault="00581C9D" w:rsidP="00FB7559">
      <w:pPr>
        <w:spacing w:before="120" w:after="0"/>
        <w:rPr>
          <w:rFonts w:cs="Calibri"/>
        </w:rPr>
      </w:pPr>
      <w:r w:rsidRPr="00C8023D">
        <w:rPr>
          <w:rFonts w:cs="Calibri"/>
        </w:rPr>
        <w:t xml:space="preserve">- </w:t>
      </w:r>
      <w:r w:rsidR="00BA168D">
        <w:rPr>
          <w:rFonts w:cs="Calibri"/>
        </w:rPr>
        <w:t xml:space="preserve">wspólne spotkania </w:t>
      </w:r>
      <w:r w:rsidR="00CE0E7A">
        <w:rPr>
          <w:rFonts w:cs="Calibri"/>
        </w:rPr>
        <w:t>seniorów</w:t>
      </w:r>
      <w:r w:rsidR="006B5E6A">
        <w:rPr>
          <w:rFonts w:cs="Calibri"/>
        </w:rPr>
        <w:t>:</w:t>
      </w:r>
      <w:r w:rsidR="00CE0E7A">
        <w:rPr>
          <w:rFonts w:cs="Calibri"/>
        </w:rPr>
        <w:t xml:space="preserve"> </w:t>
      </w:r>
    </w:p>
    <w:p w14:paraId="7513685A" w14:textId="77777777" w:rsidR="006B5E6A" w:rsidRDefault="00CE0E7A" w:rsidP="006B5E6A">
      <w:pPr>
        <w:pStyle w:val="Akapitzlist"/>
        <w:numPr>
          <w:ilvl w:val="0"/>
          <w:numId w:val="37"/>
        </w:numPr>
        <w:spacing w:before="120" w:after="0"/>
        <w:ind w:left="567" w:hanging="142"/>
        <w:rPr>
          <w:rFonts w:cs="Calibri"/>
        </w:rPr>
      </w:pPr>
      <w:r w:rsidRPr="006B5E6A">
        <w:rPr>
          <w:rFonts w:cs="Calibri"/>
        </w:rPr>
        <w:t>w</w:t>
      </w:r>
      <w:r w:rsidR="00BA168D" w:rsidRPr="006B5E6A">
        <w:rPr>
          <w:rFonts w:cs="Calibri"/>
        </w:rPr>
        <w:t xml:space="preserve"> Żoliborski</w:t>
      </w:r>
      <w:r w:rsidRPr="006B5E6A">
        <w:rPr>
          <w:rFonts w:cs="Calibri"/>
        </w:rPr>
        <w:t>m</w:t>
      </w:r>
      <w:r w:rsidR="00BA168D" w:rsidRPr="006B5E6A">
        <w:rPr>
          <w:rFonts w:cs="Calibri"/>
        </w:rPr>
        <w:t xml:space="preserve"> Centrum Integracji i Aktywizacji Seniorów, Domu Seniora „Piękny Brzeg” oraz </w:t>
      </w:r>
      <w:r w:rsidRPr="006B5E6A">
        <w:rPr>
          <w:rFonts w:cs="Calibri"/>
        </w:rPr>
        <w:t>K</w:t>
      </w:r>
      <w:r w:rsidR="00BA168D" w:rsidRPr="006B5E6A">
        <w:rPr>
          <w:rFonts w:cs="Calibri"/>
        </w:rPr>
        <w:t>lub</w:t>
      </w:r>
      <w:r w:rsidRPr="006B5E6A">
        <w:rPr>
          <w:rFonts w:cs="Calibri"/>
        </w:rPr>
        <w:t>ach</w:t>
      </w:r>
      <w:r w:rsidR="00BA168D" w:rsidRPr="006B5E6A">
        <w:rPr>
          <w:rFonts w:cs="Calibri"/>
        </w:rPr>
        <w:t xml:space="preserve"> </w:t>
      </w:r>
      <w:r w:rsidRPr="006B5E6A">
        <w:rPr>
          <w:rFonts w:cs="Calibri"/>
        </w:rPr>
        <w:t>S</w:t>
      </w:r>
      <w:r w:rsidR="00BA168D" w:rsidRPr="006B5E6A">
        <w:rPr>
          <w:rFonts w:cs="Calibri"/>
        </w:rPr>
        <w:t>eniora „Promyk”, „Radość Życia”</w:t>
      </w:r>
      <w:r w:rsidRPr="006B5E6A">
        <w:rPr>
          <w:rFonts w:cs="Calibri"/>
        </w:rPr>
        <w:t xml:space="preserve"> i</w:t>
      </w:r>
      <w:r w:rsidR="00BA168D" w:rsidRPr="006B5E6A">
        <w:rPr>
          <w:rFonts w:cs="Calibri"/>
        </w:rPr>
        <w:t xml:space="preserve"> „Niezapominajka”</w:t>
      </w:r>
      <w:r w:rsidR="00581C9D" w:rsidRPr="006B5E6A">
        <w:rPr>
          <w:rFonts w:cs="Calibri"/>
        </w:rPr>
        <w:t>,</w:t>
      </w:r>
    </w:p>
    <w:p w14:paraId="67939185" w14:textId="77777777" w:rsidR="006B5E6A" w:rsidRDefault="00CE0E7A" w:rsidP="006B5E6A">
      <w:pPr>
        <w:pStyle w:val="Akapitzlist"/>
        <w:numPr>
          <w:ilvl w:val="0"/>
          <w:numId w:val="37"/>
        </w:numPr>
        <w:spacing w:before="120" w:after="0"/>
        <w:ind w:left="567" w:hanging="142"/>
        <w:rPr>
          <w:rFonts w:cs="Calibri"/>
        </w:rPr>
      </w:pPr>
      <w:r w:rsidRPr="006B5E6A">
        <w:rPr>
          <w:rFonts w:cs="Calibri"/>
        </w:rPr>
        <w:t>spotkania biesiadne w ośrodkach wsparcia,</w:t>
      </w:r>
    </w:p>
    <w:p w14:paraId="06A7732D" w14:textId="77777777" w:rsidR="006B5E6A" w:rsidRDefault="00B46B55" w:rsidP="006B5E6A">
      <w:pPr>
        <w:pStyle w:val="Akapitzlist"/>
        <w:numPr>
          <w:ilvl w:val="0"/>
          <w:numId w:val="37"/>
        </w:numPr>
        <w:spacing w:before="120" w:after="0"/>
        <w:ind w:left="567" w:hanging="142"/>
        <w:rPr>
          <w:rFonts w:cs="Calibri"/>
        </w:rPr>
      </w:pPr>
      <w:r w:rsidRPr="006B5E6A">
        <w:rPr>
          <w:rFonts w:cs="Calibri"/>
        </w:rPr>
        <w:t>spotkania seniorów połączone z turniejami: „Senior na medal” – olimpiada sportowa, „Turniej gier planszowych” – rywalizacja w grze „</w:t>
      </w:r>
      <w:proofErr w:type="spellStart"/>
      <w:r w:rsidRPr="006B5E6A">
        <w:rPr>
          <w:rFonts w:cs="Calibri"/>
        </w:rPr>
        <w:t>Rummikub</w:t>
      </w:r>
      <w:proofErr w:type="spellEnd"/>
      <w:r w:rsidRPr="006B5E6A">
        <w:rPr>
          <w:rFonts w:cs="Calibri"/>
        </w:rPr>
        <w:t>”,</w:t>
      </w:r>
    </w:p>
    <w:p w14:paraId="65D1CDEB" w14:textId="43FD3D74" w:rsidR="00CE0E7A" w:rsidRPr="006B5E6A" w:rsidRDefault="00CE0E7A" w:rsidP="006B5E6A">
      <w:pPr>
        <w:pStyle w:val="Akapitzlist"/>
        <w:numPr>
          <w:ilvl w:val="0"/>
          <w:numId w:val="37"/>
        </w:numPr>
        <w:spacing w:before="120" w:after="0"/>
        <w:ind w:left="567" w:hanging="142"/>
        <w:rPr>
          <w:rFonts w:cs="Calibri"/>
        </w:rPr>
      </w:pPr>
      <w:r w:rsidRPr="006B5E6A">
        <w:rPr>
          <w:rFonts w:cs="Calibri"/>
        </w:rPr>
        <w:t>spotkani</w:t>
      </w:r>
      <w:r w:rsidR="00CA0AEA" w:rsidRPr="006B5E6A">
        <w:rPr>
          <w:rFonts w:cs="Calibri"/>
        </w:rPr>
        <w:t>a</w:t>
      </w:r>
      <w:r w:rsidRPr="006B5E6A">
        <w:rPr>
          <w:rFonts w:cs="Calibri"/>
        </w:rPr>
        <w:t xml:space="preserve"> muzyczne</w:t>
      </w:r>
      <w:r w:rsidR="00CA0AEA" w:rsidRPr="006B5E6A">
        <w:rPr>
          <w:rFonts w:cs="Calibri"/>
        </w:rPr>
        <w:t>:</w:t>
      </w:r>
      <w:r w:rsidRPr="006B5E6A">
        <w:rPr>
          <w:rFonts w:cs="Calibri"/>
        </w:rPr>
        <w:t xml:space="preserve"> z zespołem „Polska Jesień”,</w:t>
      </w:r>
      <w:r w:rsidR="00CA0AEA" w:rsidRPr="006B5E6A">
        <w:rPr>
          <w:rFonts w:cs="Calibri"/>
        </w:rPr>
        <w:t xml:space="preserve"> koncert zespołu wo</w:t>
      </w:r>
      <w:r w:rsidR="00AD6EAA" w:rsidRPr="006B5E6A">
        <w:rPr>
          <w:rFonts w:cs="Calibri"/>
        </w:rPr>
        <w:t>k</w:t>
      </w:r>
      <w:r w:rsidR="00CA0AEA" w:rsidRPr="006B5E6A">
        <w:rPr>
          <w:rFonts w:cs="Calibri"/>
        </w:rPr>
        <w:t>a</w:t>
      </w:r>
      <w:r w:rsidR="00AD6EAA" w:rsidRPr="006B5E6A">
        <w:rPr>
          <w:rFonts w:cs="Calibri"/>
        </w:rPr>
        <w:t>l</w:t>
      </w:r>
      <w:r w:rsidR="00CA0AEA" w:rsidRPr="006B5E6A">
        <w:rPr>
          <w:rFonts w:cs="Calibri"/>
        </w:rPr>
        <w:t>nego „Retro” z</w:t>
      </w:r>
      <w:r w:rsidR="006B5E6A">
        <w:rPr>
          <w:rFonts w:cs="Calibri"/>
        </w:rPr>
        <w:t> </w:t>
      </w:r>
      <w:proofErr w:type="spellStart"/>
      <w:r w:rsidR="00CA0AEA" w:rsidRPr="006B5E6A">
        <w:rPr>
          <w:rFonts w:cs="Calibri"/>
        </w:rPr>
        <w:t>Bemowskiego</w:t>
      </w:r>
      <w:proofErr w:type="spellEnd"/>
      <w:r w:rsidR="00CA0AEA" w:rsidRPr="006B5E6A">
        <w:rPr>
          <w:rFonts w:cs="Calibri"/>
        </w:rPr>
        <w:t xml:space="preserve"> Centrum Kultury (wiązanka polskich szlagierów z lat 70.-80.)</w:t>
      </w:r>
    </w:p>
    <w:p w14:paraId="3CD58ACF" w14:textId="77777777" w:rsidR="00400664" w:rsidRDefault="00400664" w:rsidP="00CE0E7A">
      <w:pPr>
        <w:spacing w:before="120" w:after="0"/>
        <w:rPr>
          <w:rFonts w:cs="Calibri"/>
        </w:rPr>
      </w:pPr>
      <w:r>
        <w:rPr>
          <w:rFonts w:cs="Calibri"/>
        </w:rPr>
        <w:t>- udział w wykładach, prelekcjach, lokalnych wydarzeniach,</w:t>
      </w:r>
    </w:p>
    <w:p w14:paraId="5176B334" w14:textId="3994D024" w:rsidR="00F275F5" w:rsidRPr="00034680" w:rsidRDefault="00F275F5" w:rsidP="00F275F5">
      <w:pPr>
        <w:spacing w:before="120" w:after="0"/>
        <w:rPr>
          <w:rFonts w:cs="Calibri"/>
        </w:rPr>
      </w:pPr>
      <w:r w:rsidRPr="00C8023D">
        <w:rPr>
          <w:rFonts w:cs="Calibri"/>
        </w:rPr>
        <w:lastRenderedPageBreak/>
        <w:t xml:space="preserve">- Żoliborski Festiwal Śpiewających Seniorów w </w:t>
      </w:r>
      <w:r w:rsidRPr="00034680">
        <w:rPr>
          <w:rFonts w:cs="Calibri"/>
        </w:rPr>
        <w:t>Kinie „Elektronik</w:t>
      </w:r>
      <w:r w:rsidRPr="005F54EB">
        <w:rPr>
          <w:rFonts w:cs="Calibri"/>
        </w:rPr>
        <w:t>” (Rozdział 7.2.2.str. 3</w:t>
      </w:r>
      <w:r w:rsidR="002D6D54" w:rsidRPr="005F54EB">
        <w:rPr>
          <w:rFonts w:cs="Calibri"/>
        </w:rPr>
        <w:t>8</w:t>
      </w:r>
      <w:r w:rsidRPr="005F54EB">
        <w:rPr>
          <w:rFonts w:cs="Calibri"/>
        </w:rPr>
        <w:t>),</w:t>
      </w:r>
    </w:p>
    <w:p w14:paraId="673B0A41" w14:textId="2D614580" w:rsidR="004E674B" w:rsidRPr="00C8023D" w:rsidRDefault="004E674B" w:rsidP="00FB7559">
      <w:pPr>
        <w:spacing w:before="120" w:after="0"/>
        <w:rPr>
          <w:rFonts w:cs="Calibri"/>
        </w:rPr>
      </w:pPr>
      <w:r w:rsidRPr="00C8023D">
        <w:rPr>
          <w:rFonts w:cs="Calibri"/>
        </w:rPr>
        <w:t xml:space="preserve">- </w:t>
      </w:r>
      <w:r w:rsidR="00654A52" w:rsidRPr="00C8023D">
        <w:rPr>
          <w:rFonts w:cs="Calibri"/>
        </w:rPr>
        <w:t>P</w:t>
      </w:r>
      <w:r w:rsidRPr="00C8023D">
        <w:rPr>
          <w:rFonts w:cs="Calibri"/>
        </w:rPr>
        <w:t xml:space="preserve">otańcówka </w:t>
      </w:r>
      <w:r w:rsidR="00654A52" w:rsidRPr="005F54EB">
        <w:rPr>
          <w:rFonts w:cs="Calibri"/>
        </w:rPr>
        <w:t>M</w:t>
      </w:r>
      <w:r w:rsidRPr="005F54EB">
        <w:rPr>
          <w:rFonts w:cs="Calibri"/>
        </w:rPr>
        <w:t>iędzypokoleniowa</w:t>
      </w:r>
      <w:r w:rsidR="00CE39E6" w:rsidRPr="005F54EB">
        <w:rPr>
          <w:rFonts w:cs="Calibri"/>
        </w:rPr>
        <w:t xml:space="preserve"> </w:t>
      </w:r>
      <w:r w:rsidR="00D34578" w:rsidRPr="005F54EB">
        <w:rPr>
          <w:rFonts w:cs="Calibri"/>
        </w:rPr>
        <w:t>(</w:t>
      </w:r>
      <w:r w:rsidR="004B55B2" w:rsidRPr="005F54EB">
        <w:rPr>
          <w:rFonts w:cs="Calibri"/>
        </w:rPr>
        <w:t>Rozdział 7.2.</w:t>
      </w:r>
      <w:r w:rsidR="00F275F5" w:rsidRPr="005F54EB">
        <w:rPr>
          <w:rFonts w:cs="Calibri"/>
        </w:rPr>
        <w:t>3</w:t>
      </w:r>
      <w:r w:rsidR="004B55B2" w:rsidRPr="005F54EB">
        <w:rPr>
          <w:rFonts w:cs="Calibri"/>
        </w:rPr>
        <w:t xml:space="preserve">. </w:t>
      </w:r>
      <w:r w:rsidR="00D34578" w:rsidRPr="005F54EB">
        <w:rPr>
          <w:rFonts w:cs="Calibri"/>
        </w:rPr>
        <w:t xml:space="preserve">str. </w:t>
      </w:r>
      <w:r w:rsidR="004B55B2" w:rsidRPr="005F54EB">
        <w:rPr>
          <w:rFonts w:cs="Calibri"/>
        </w:rPr>
        <w:t>3</w:t>
      </w:r>
      <w:r w:rsidR="002D6D54" w:rsidRPr="005F54EB">
        <w:rPr>
          <w:rFonts w:cs="Calibri"/>
        </w:rPr>
        <w:t>8</w:t>
      </w:r>
      <w:r w:rsidR="00D34578" w:rsidRPr="005F54EB">
        <w:rPr>
          <w:rFonts w:cs="Calibri"/>
        </w:rPr>
        <w:t>)</w:t>
      </w:r>
      <w:r w:rsidRPr="005F54EB">
        <w:rPr>
          <w:rFonts w:cs="Calibri"/>
        </w:rPr>
        <w:t>,</w:t>
      </w:r>
    </w:p>
    <w:p w14:paraId="6737A046" w14:textId="25CC0847" w:rsidR="00CE0E7A" w:rsidRPr="00CE0E7A" w:rsidRDefault="004E674B" w:rsidP="00FB7559">
      <w:pPr>
        <w:spacing w:before="120" w:after="0"/>
        <w:rPr>
          <w:rFonts w:cs="Calibri"/>
        </w:rPr>
      </w:pPr>
      <w:r w:rsidRPr="00CE0E7A">
        <w:rPr>
          <w:rFonts w:cs="Calibri"/>
        </w:rPr>
        <w:t xml:space="preserve">- </w:t>
      </w:r>
      <w:r w:rsidR="00CE0E7A" w:rsidRPr="00CE0E7A">
        <w:rPr>
          <w:rFonts w:cs="Calibri"/>
        </w:rPr>
        <w:t>konkurs fotograficzny „Kolory jesieni” oraz uroczyste zakończenie konkursu – ogłoszenie wyników i</w:t>
      </w:r>
      <w:r w:rsidR="00034680">
        <w:rPr>
          <w:rFonts w:cs="Calibri"/>
        </w:rPr>
        <w:t> </w:t>
      </w:r>
      <w:r w:rsidR="00CE0E7A" w:rsidRPr="00CE0E7A">
        <w:rPr>
          <w:rFonts w:cs="Calibri"/>
        </w:rPr>
        <w:t xml:space="preserve">wystawa fotografii, </w:t>
      </w:r>
    </w:p>
    <w:p w14:paraId="5C0C99BC" w14:textId="77777777" w:rsidR="00BA168D" w:rsidRDefault="00BA168D" w:rsidP="00FB7559">
      <w:pPr>
        <w:spacing w:before="120" w:after="0"/>
        <w:rPr>
          <w:rFonts w:cs="Calibri"/>
        </w:rPr>
      </w:pPr>
      <w:r>
        <w:rPr>
          <w:rFonts w:cs="Calibri"/>
        </w:rPr>
        <w:t>- wycieczka dla seniorów do Łowicza-Arkadii-Nieborowa,</w:t>
      </w:r>
    </w:p>
    <w:p w14:paraId="6A72A83F" w14:textId="77777777" w:rsidR="00BA168D" w:rsidRPr="00C8023D" w:rsidRDefault="00BA168D" w:rsidP="00FB7559">
      <w:pPr>
        <w:spacing w:before="120" w:after="0"/>
        <w:rPr>
          <w:rFonts w:cs="Calibri"/>
        </w:rPr>
      </w:pPr>
      <w:r>
        <w:rPr>
          <w:rFonts w:cs="Calibri"/>
        </w:rPr>
        <w:t>- zajęcia ruchowe na świeżym powietrzu</w:t>
      </w:r>
      <w:r w:rsidR="00400664">
        <w:rPr>
          <w:rFonts w:cs="Calibri"/>
        </w:rPr>
        <w:t xml:space="preserve">, </w:t>
      </w:r>
      <w:r>
        <w:rPr>
          <w:rFonts w:cs="Calibri"/>
        </w:rPr>
        <w:t xml:space="preserve">spacer </w:t>
      </w:r>
      <w:proofErr w:type="spellStart"/>
      <w:r>
        <w:rPr>
          <w:rFonts w:cs="Calibri"/>
        </w:rPr>
        <w:t>Nordic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Walking</w:t>
      </w:r>
      <w:proofErr w:type="spellEnd"/>
      <w:r>
        <w:rPr>
          <w:rFonts w:cs="Calibri"/>
        </w:rPr>
        <w:t xml:space="preserve"> po Sadach Żoliborskich,</w:t>
      </w:r>
      <w:r w:rsidR="00400664">
        <w:rPr>
          <w:rFonts w:cs="Calibri"/>
        </w:rPr>
        <w:t xml:space="preserve"> </w:t>
      </w:r>
      <w:r>
        <w:rPr>
          <w:rFonts w:cs="Calibri"/>
        </w:rPr>
        <w:t>zajęcia z jogi,</w:t>
      </w:r>
    </w:p>
    <w:p w14:paraId="4BAD68C1" w14:textId="2D78B39E" w:rsidR="00581C9D" w:rsidRDefault="00581C9D" w:rsidP="00FB7559">
      <w:pPr>
        <w:spacing w:before="120" w:after="0"/>
        <w:rPr>
          <w:rFonts w:cs="Calibri"/>
        </w:rPr>
      </w:pPr>
      <w:r w:rsidRPr="00BA168D">
        <w:rPr>
          <w:rFonts w:cs="Calibri"/>
        </w:rPr>
        <w:t xml:space="preserve">- dyżury ekspertów: </w:t>
      </w:r>
      <w:r w:rsidR="00641D6A" w:rsidRPr="00BA168D">
        <w:rPr>
          <w:rFonts w:cs="Calibri"/>
        </w:rPr>
        <w:t xml:space="preserve">pracowników </w:t>
      </w:r>
      <w:r w:rsidRPr="00BA168D">
        <w:rPr>
          <w:rFonts w:cs="Calibri"/>
        </w:rPr>
        <w:t>Z</w:t>
      </w:r>
      <w:r w:rsidR="004B55B2" w:rsidRPr="00BA168D">
        <w:rPr>
          <w:rFonts w:cs="Calibri"/>
        </w:rPr>
        <w:t xml:space="preserve">akładu </w:t>
      </w:r>
      <w:r w:rsidRPr="00BA168D">
        <w:rPr>
          <w:rFonts w:cs="Calibri"/>
        </w:rPr>
        <w:t>U</w:t>
      </w:r>
      <w:r w:rsidR="004B55B2" w:rsidRPr="00BA168D">
        <w:rPr>
          <w:rFonts w:cs="Calibri"/>
        </w:rPr>
        <w:t xml:space="preserve">bezpieczeń </w:t>
      </w:r>
      <w:r w:rsidRPr="00BA168D">
        <w:rPr>
          <w:rFonts w:cs="Calibri"/>
        </w:rPr>
        <w:t>S</w:t>
      </w:r>
      <w:r w:rsidR="004B55B2" w:rsidRPr="00BA168D">
        <w:rPr>
          <w:rFonts w:cs="Calibri"/>
        </w:rPr>
        <w:t>połecznych</w:t>
      </w:r>
      <w:r w:rsidRPr="00BA168D">
        <w:rPr>
          <w:rFonts w:cs="Calibri"/>
        </w:rPr>
        <w:t xml:space="preserve"> pt. Z</w:t>
      </w:r>
      <w:r w:rsidR="004B55B2" w:rsidRPr="00BA168D">
        <w:rPr>
          <w:rFonts w:cs="Calibri"/>
        </w:rPr>
        <w:t>US</w:t>
      </w:r>
      <w:r w:rsidRPr="00BA168D">
        <w:rPr>
          <w:rFonts w:cs="Calibri"/>
        </w:rPr>
        <w:t xml:space="preserve"> dla seniorów, Policj</w:t>
      </w:r>
      <w:r w:rsidR="00641D6A" w:rsidRPr="00BA168D">
        <w:rPr>
          <w:rFonts w:cs="Calibri"/>
        </w:rPr>
        <w:t>i</w:t>
      </w:r>
      <w:r w:rsidRPr="00BA168D">
        <w:rPr>
          <w:rFonts w:cs="Calibri"/>
        </w:rPr>
        <w:t xml:space="preserve"> – bezpieczeństwo seniorów, O</w:t>
      </w:r>
      <w:r w:rsidR="00641D6A" w:rsidRPr="00BA168D">
        <w:rPr>
          <w:rFonts w:cs="Calibri"/>
        </w:rPr>
        <w:t xml:space="preserve">środka Pomocy Społecznej Dzielnicy </w:t>
      </w:r>
      <w:r w:rsidRPr="00BA168D">
        <w:rPr>
          <w:rFonts w:cs="Calibri"/>
        </w:rPr>
        <w:t xml:space="preserve"> Żoliborz – oferta dla seniorów,</w:t>
      </w:r>
      <w:r w:rsidR="00BA168D">
        <w:rPr>
          <w:rFonts w:cs="Calibri"/>
        </w:rPr>
        <w:t xml:space="preserve"> Cyfrowy Punkt Konsultacyjny – dyżur informatyka</w:t>
      </w:r>
      <w:r w:rsidR="00400664">
        <w:rPr>
          <w:rFonts w:cs="Calibri"/>
        </w:rPr>
        <w:t>.</w:t>
      </w:r>
    </w:p>
    <w:p w14:paraId="56989538" w14:textId="77777777" w:rsidR="00463668" w:rsidRPr="002B6129" w:rsidRDefault="00463668" w:rsidP="003F289D">
      <w:pPr>
        <w:pStyle w:val="Nagwek4"/>
      </w:pPr>
      <w:bookmarkStart w:id="336" w:name="_Toc101520075"/>
      <w:bookmarkStart w:id="337" w:name="_Toc101428859"/>
      <w:bookmarkStart w:id="338" w:name="_Toc101429328"/>
      <w:bookmarkStart w:id="339" w:name="_Toc168910131"/>
      <w:r w:rsidRPr="002B6129">
        <w:t>8.2.</w:t>
      </w:r>
      <w:r w:rsidR="00604AD8" w:rsidRPr="002B6129">
        <w:t>4</w:t>
      </w:r>
      <w:r w:rsidRPr="002B6129">
        <w:t>. Projekty socjalne – Kluby Seniora</w:t>
      </w:r>
      <w:bookmarkEnd w:id="336"/>
      <w:bookmarkEnd w:id="337"/>
      <w:bookmarkEnd w:id="338"/>
      <w:bookmarkEnd w:id="339"/>
    </w:p>
    <w:p w14:paraId="36A16EC5" w14:textId="3B8A8AC1" w:rsidR="00463668" w:rsidRPr="00DA4A75" w:rsidRDefault="00463668" w:rsidP="004A3A0E">
      <w:pPr>
        <w:rPr>
          <w:rFonts w:cs="Calibri"/>
          <w:szCs w:val="22"/>
        </w:rPr>
      </w:pPr>
      <w:r w:rsidRPr="00DA4A75">
        <w:rPr>
          <w:rFonts w:cs="Calibri"/>
          <w:szCs w:val="22"/>
        </w:rPr>
        <w:t>W ramach projektów socjalnych mających na celu aktywizację społeczną</w:t>
      </w:r>
      <w:r w:rsidR="00FE0D4C" w:rsidRPr="00DA4A75">
        <w:rPr>
          <w:rFonts w:cs="Calibri"/>
          <w:szCs w:val="22"/>
        </w:rPr>
        <w:t xml:space="preserve"> </w:t>
      </w:r>
      <w:r w:rsidRPr="00DA4A75">
        <w:rPr>
          <w:rFonts w:cs="Calibri"/>
          <w:szCs w:val="22"/>
        </w:rPr>
        <w:t>oraz integrację osób</w:t>
      </w:r>
      <w:r w:rsidR="00BC5014" w:rsidRPr="00DA4A75">
        <w:rPr>
          <w:rFonts w:cs="Calibri"/>
          <w:szCs w:val="22"/>
        </w:rPr>
        <w:t> </w:t>
      </w:r>
      <w:r w:rsidRPr="00DA4A75">
        <w:rPr>
          <w:rFonts w:cs="Calibri"/>
          <w:szCs w:val="22"/>
        </w:rPr>
        <w:t xml:space="preserve">starszych prowadzone były 3 kluby seniora: „Niezapominajka” </w:t>
      </w:r>
      <w:r w:rsidR="008C1174">
        <w:rPr>
          <w:rFonts w:cs="Calibri"/>
          <w:szCs w:val="22"/>
        </w:rPr>
        <w:t xml:space="preserve">przy </w:t>
      </w:r>
      <w:r w:rsidR="006A2415">
        <w:rPr>
          <w:rFonts w:cs="Calibri"/>
          <w:szCs w:val="22"/>
        </w:rPr>
        <w:t>ul. Wyspiańskiego 6/8</w:t>
      </w:r>
      <w:r w:rsidRPr="00DA4A75">
        <w:rPr>
          <w:rFonts w:cs="Calibri"/>
          <w:szCs w:val="22"/>
        </w:rPr>
        <w:t xml:space="preserve">, „Radość Życia” </w:t>
      </w:r>
      <w:r w:rsidR="008C1174">
        <w:rPr>
          <w:rFonts w:cs="Calibri"/>
          <w:szCs w:val="22"/>
        </w:rPr>
        <w:t>przy</w:t>
      </w:r>
      <w:r w:rsidR="006A2415">
        <w:rPr>
          <w:rFonts w:cs="Calibri"/>
          <w:szCs w:val="22"/>
        </w:rPr>
        <w:t xml:space="preserve"> ul. Popiełuszki 1</w:t>
      </w:r>
      <w:r w:rsidR="008C1174">
        <w:rPr>
          <w:rFonts w:cs="Calibri"/>
          <w:szCs w:val="22"/>
        </w:rPr>
        <w:t>6</w:t>
      </w:r>
      <w:r w:rsidRPr="00DA4A75">
        <w:rPr>
          <w:rFonts w:cs="Calibri"/>
          <w:szCs w:val="22"/>
        </w:rPr>
        <w:t>, „Promyk” przy</w:t>
      </w:r>
      <w:r w:rsidR="00BC5014" w:rsidRPr="00DA4A75">
        <w:rPr>
          <w:rFonts w:cs="Calibri"/>
          <w:szCs w:val="22"/>
        </w:rPr>
        <w:t> </w:t>
      </w:r>
      <w:r w:rsidRPr="00DA4A75">
        <w:rPr>
          <w:rFonts w:cs="Calibri"/>
          <w:szCs w:val="22"/>
        </w:rPr>
        <w:t>ul. Promyka 5. Spotkania w klubach odbywały się raz w</w:t>
      </w:r>
      <w:r w:rsidR="00FE0D4C" w:rsidRPr="00DA4A75">
        <w:rPr>
          <w:rFonts w:cs="Calibri"/>
          <w:szCs w:val="22"/>
        </w:rPr>
        <w:t xml:space="preserve"> </w:t>
      </w:r>
      <w:r w:rsidRPr="00DA4A75">
        <w:rPr>
          <w:rFonts w:cs="Calibri"/>
          <w:szCs w:val="22"/>
        </w:rPr>
        <w:t>tygodniu.</w:t>
      </w:r>
    </w:p>
    <w:p w14:paraId="6A2344D8" w14:textId="2F232000" w:rsidR="00261871" w:rsidRPr="000B3A39" w:rsidRDefault="00463668" w:rsidP="00261871">
      <w:r w:rsidRPr="00DA4A75">
        <w:rPr>
          <w:rFonts w:cs="Calibri"/>
          <w:szCs w:val="22"/>
        </w:rPr>
        <w:t xml:space="preserve">W zajęciach </w:t>
      </w:r>
      <w:r w:rsidR="008C1174">
        <w:rPr>
          <w:rFonts w:cs="Calibri"/>
          <w:szCs w:val="22"/>
        </w:rPr>
        <w:t>klubowych</w:t>
      </w:r>
      <w:r w:rsidR="00811AC7">
        <w:rPr>
          <w:rFonts w:cs="Calibri"/>
          <w:szCs w:val="22"/>
        </w:rPr>
        <w:t xml:space="preserve"> m.in.</w:t>
      </w:r>
      <w:r w:rsidRPr="00DA4A75">
        <w:rPr>
          <w:rFonts w:cs="Calibri"/>
          <w:szCs w:val="22"/>
        </w:rPr>
        <w:t xml:space="preserve"> muzyczno-tanecznych, gimnastycznych</w:t>
      </w:r>
      <w:r w:rsidR="00811AC7">
        <w:rPr>
          <w:rFonts w:cs="Calibri"/>
          <w:szCs w:val="22"/>
        </w:rPr>
        <w:t>, warsztatowych</w:t>
      </w:r>
      <w:r w:rsidRPr="00DA4A75">
        <w:rPr>
          <w:rFonts w:cs="Calibri"/>
          <w:szCs w:val="22"/>
        </w:rPr>
        <w:t xml:space="preserve"> oraz spotkaniach edukacyjnych, </w:t>
      </w:r>
      <w:r w:rsidRPr="000B3A39">
        <w:rPr>
          <w:rFonts w:cs="Calibri"/>
          <w:szCs w:val="22"/>
        </w:rPr>
        <w:t>filmowych, okolicznościowych uczestniczyło</w:t>
      </w:r>
      <w:r w:rsidR="000B3A39" w:rsidRPr="000B3A39">
        <w:rPr>
          <w:rFonts w:cs="Calibri"/>
          <w:szCs w:val="22"/>
        </w:rPr>
        <w:t xml:space="preserve"> 69 </w:t>
      </w:r>
      <w:r w:rsidRPr="000B3A39">
        <w:rPr>
          <w:rFonts w:cs="Calibri"/>
          <w:szCs w:val="22"/>
        </w:rPr>
        <w:t>seniorów.</w:t>
      </w:r>
      <w:r w:rsidR="00261871" w:rsidRPr="000B3A39">
        <w:t xml:space="preserve"> </w:t>
      </w:r>
    </w:p>
    <w:p w14:paraId="66150508" w14:textId="77777777" w:rsidR="00867ADA" w:rsidRPr="002B6129" w:rsidRDefault="00867ADA" w:rsidP="003F289D">
      <w:pPr>
        <w:pStyle w:val="Nagwek5"/>
      </w:pPr>
      <w:bookmarkStart w:id="340" w:name="_Toc168910132"/>
      <w:r w:rsidRPr="002B6129">
        <w:t>8.2.</w:t>
      </w:r>
      <w:r w:rsidR="00604AD8" w:rsidRPr="002B6129">
        <w:t>4</w:t>
      </w:r>
      <w:r w:rsidRPr="002B6129">
        <w:t>.1. Klub Seniora „Promyk”</w:t>
      </w:r>
      <w:bookmarkEnd w:id="340"/>
    </w:p>
    <w:p w14:paraId="38888DFF" w14:textId="12D0063C" w:rsidR="00804736" w:rsidRDefault="00FA0AB2" w:rsidP="00C20438">
      <w:pPr>
        <w:spacing w:before="240"/>
      </w:pPr>
      <w:r w:rsidRPr="000B3A39">
        <w:t xml:space="preserve">W </w:t>
      </w:r>
      <w:r w:rsidR="00D74C7F" w:rsidRPr="000B3A39">
        <w:t xml:space="preserve">Klubie </w:t>
      </w:r>
      <w:r w:rsidRPr="000B3A39">
        <w:t xml:space="preserve">Seniora </w:t>
      </w:r>
      <w:r w:rsidR="00D74C7F" w:rsidRPr="000B3A39">
        <w:t>,,P</w:t>
      </w:r>
      <w:r w:rsidRPr="000B3A39">
        <w:t>romyk</w:t>
      </w:r>
      <w:r w:rsidR="00D74C7F" w:rsidRPr="000B3A39">
        <w:t>”</w:t>
      </w:r>
      <w:r w:rsidR="00811AC7">
        <w:t xml:space="preserve"> odbywał</w:t>
      </w:r>
      <w:r w:rsidR="00804736">
        <w:t xml:space="preserve">y się </w:t>
      </w:r>
      <w:r w:rsidR="008C1174">
        <w:t xml:space="preserve">spotkania </w:t>
      </w:r>
      <w:r w:rsidR="00804736">
        <w:t xml:space="preserve">o charakterze międzypokoleniowym – z dziećmi, młodzieżą, dorosłymi m.in. spotkania taneczne, spotkania okolicznościowe m.in. </w:t>
      </w:r>
      <w:r w:rsidR="00804736" w:rsidRPr="000B3A39">
        <w:t>Dzień Babci, Dzień Matki, Tłusty Czwartek, spotkania świąteczne, spotkania z okazji Dni Seniora</w:t>
      </w:r>
      <w:r w:rsidR="00804736">
        <w:t>,</w:t>
      </w:r>
      <w:r w:rsidR="00804736" w:rsidRPr="00804736">
        <w:t xml:space="preserve"> </w:t>
      </w:r>
      <w:r w:rsidR="00804736" w:rsidRPr="000B3A39">
        <w:t>koncerty w wykonaniu uczniów z Państwowej Szkoły Muzycznej</w:t>
      </w:r>
      <w:r w:rsidR="00804736">
        <w:t xml:space="preserve"> nr 4 im. Karola Szymanowskiego</w:t>
      </w:r>
      <w:r w:rsidR="00804736" w:rsidRPr="000B3A39">
        <w:t>.</w:t>
      </w:r>
    </w:p>
    <w:p w14:paraId="18DFFB48" w14:textId="5290D583" w:rsidR="00804736" w:rsidRDefault="00804736" w:rsidP="00C20438">
      <w:pPr>
        <w:spacing w:before="240"/>
      </w:pPr>
      <w:r>
        <w:t xml:space="preserve">Seniorzy uczestniczyli w spotkaniach i prelekcjach </w:t>
      </w:r>
      <w:r w:rsidRPr="000B3A39">
        <w:t>tematyczn</w:t>
      </w:r>
      <w:r>
        <w:t xml:space="preserve">ych, warsztatach plastycznych a także spotkaniach edukacyjnych m.in. kursie samoobrony, kursie udzielania pierwszej pomocy, obsługi telefonu komórkowego. </w:t>
      </w:r>
    </w:p>
    <w:p w14:paraId="6F6DE9D1" w14:textId="749CCD02" w:rsidR="002D1F74" w:rsidRDefault="002D1F74" w:rsidP="00C20438">
      <w:pPr>
        <w:spacing w:before="240"/>
      </w:pPr>
      <w:r>
        <w:t xml:space="preserve">W ramach spotkań w Klubie Seniora „Promyk” realizowano </w:t>
      </w:r>
      <w:r w:rsidR="00F15098">
        <w:t>projekt</w:t>
      </w:r>
      <w:r>
        <w:t xml:space="preserve"> „Kino na Promyka”, dzięki którym seniorzy, mieszkańcy pobliskich bloków uczestniczyli w</w:t>
      </w:r>
      <w:r w:rsidR="00F15098">
        <w:t xml:space="preserve"> cyklu</w:t>
      </w:r>
      <w:r>
        <w:t xml:space="preserve"> pokaz</w:t>
      </w:r>
      <w:r w:rsidR="00F15098">
        <w:t>ów</w:t>
      </w:r>
      <w:r>
        <w:t xml:space="preserve"> filmowych</w:t>
      </w:r>
      <w:r w:rsidR="00F15098">
        <w:t>.</w:t>
      </w:r>
      <w:r>
        <w:t xml:space="preserve"> </w:t>
      </w:r>
    </w:p>
    <w:p w14:paraId="66AFF40E" w14:textId="77777777" w:rsidR="001016C0" w:rsidRPr="000B3A39" w:rsidRDefault="008D5FCE" w:rsidP="00C20438">
      <w:pPr>
        <w:spacing w:before="240"/>
        <w:rPr>
          <w:lang w:eastAsia="hi-IN" w:bidi="hi-IN"/>
        </w:rPr>
      </w:pPr>
      <w:r w:rsidRPr="000B3A39">
        <w:t>W zajęciach Klubu</w:t>
      </w:r>
      <w:r w:rsidR="00EA7107" w:rsidRPr="000B3A39">
        <w:t xml:space="preserve"> Seniora „Promyk</w:t>
      </w:r>
      <w:r w:rsidR="00C17E0F" w:rsidRPr="000B3A39">
        <w:t>”</w:t>
      </w:r>
      <w:r w:rsidR="00EA7107" w:rsidRPr="000B3A39">
        <w:t xml:space="preserve"> </w:t>
      </w:r>
      <w:r w:rsidRPr="000B3A39">
        <w:t xml:space="preserve">uczestniczyło </w:t>
      </w:r>
      <w:r w:rsidR="00C17E0F" w:rsidRPr="000B3A39">
        <w:t>2</w:t>
      </w:r>
      <w:r w:rsidR="002501EB" w:rsidRPr="000B3A39">
        <w:t>0</w:t>
      </w:r>
      <w:r w:rsidR="00EA7107" w:rsidRPr="000B3A39">
        <w:t xml:space="preserve"> osób.</w:t>
      </w:r>
    </w:p>
    <w:p w14:paraId="0732A41E" w14:textId="77777777" w:rsidR="00867ADA" w:rsidRPr="002B6129" w:rsidRDefault="00867ADA" w:rsidP="003F289D">
      <w:pPr>
        <w:pStyle w:val="Nagwek5"/>
      </w:pPr>
      <w:bookmarkStart w:id="341" w:name="_Toc168910133"/>
      <w:r w:rsidRPr="002B6129">
        <w:t>8.2.</w:t>
      </w:r>
      <w:r w:rsidR="00604AD8" w:rsidRPr="002B6129">
        <w:t>4</w:t>
      </w:r>
      <w:r w:rsidRPr="002B6129">
        <w:t>.</w:t>
      </w:r>
      <w:r w:rsidR="00604AD8" w:rsidRPr="002B6129">
        <w:t>2</w:t>
      </w:r>
      <w:r w:rsidRPr="002B6129">
        <w:t>. Klub Seniora „Radość Życia”</w:t>
      </w:r>
      <w:bookmarkEnd w:id="341"/>
    </w:p>
    <w:p w14:paraId="3CCEBD02" w14:textId="33F18512" w:rsidR="00C8023D" w:rsidRDefault="001016C0" w:rsidP="00D74C7F">
      <w:pPr>
        <w:rPr>
          <w:rFonts w:cs="Calibri"/>
          <w:strike/>
          <w:color w:val="FF0000"/>
          <w:szCs w:val="22"/>
        </w:rPr>
      </w:pPr>
      <w:r w:rsidRPr="000B4E71">
        <w:t>S</w:t>
      </w:r>
      <w:r w:rsidR="00FA0AB2" w:rsidRPr="000B4E71">
        <w:t>potkania w Klubie Seniora „Radość Życia</w:t>
      </w:r>
      <w:r w:rsidR="00F15098">
        <w:t>”</w:t>
      </w:r>
      <w:r w:rsidR="00FA0AB2" w:rsidRPr="000B4E71">
        <w:t xml:space="preserve"> </w:t>
      </w:r>
      <w:r w:rsidR="00897B97" w:rsidRPr="000B4E71">
        <w:rPr>
          <w:rFonts w:cs="Calibri"/>
          <w:szCs w:val="22"/>
        </w:rPr>
        <w:t xml:space="preserve">nastawione były na rozwój zainteresowań i zdolności uczestników. Organizowano spotkania edukacyjne, integracyjne, spacery </w:t>
      </w:r>
      <w:r w:rsidR="00EC2CF2">
        <w:rPr>
          <w:rFonts w:cs="Calibri"/>
          <w:szCs w:val="22"/>
        </w:rPr>
        <w:t xml:space="preserve">po ciekawych miejscach </w:t>
      </w:r>
      <w:r w:rsidR="00EC2CF2">
        <w:rPr>
          <w:rFonts w:cs="Calibri"/>
          <w:szCs w:val="22"/>
        </w:rPr>
        <w:lastRenderedPageBreak/>
        <w:t>Warszawy.</w:t>
      </w:r>
      <w:r w:rsidR="00D23B60">
        <w:rPr>
          <w:rFonts w:cs="Calibri"/>
          <w:szCs w:val="22"/>
        </w:rPr>
        <w:t xml:space="preserve"> W marcu zorganizowano dzień otwarty</w:t>
      </w:r>
      <w:r w:rsidR="00A070EC">
        <w:rPr>
          <w:rFonts w:cs="Calibri"/>
          <w:szCs w:val="22"/>
        </w:rPr>
        <w:t>, podczas którego przy kawie i herbacie oraz warsztatach robienia wielkanocnych kartek zapoznawano mieszkańców z działalnością klubu i</w:t>
      </w:r>
      <w:r w:rsidR="00034680">
        <w:rPr>
          <w:rFonts w:cs="Calibri"/>
          <w:szCs w:val="22"/>
        </w:rPr>
        <w:t> </w:t>
      </w:r>
      <w:r w:rsidR="00A070EC">
        <w:rPr>
          <w:rFonts w:cs="Calibri"/>
          <w:szCs w:val="22"/>
        </w:rPr>
        <w:t>twórczością seniorów.</w:t>
      </w:r>
    </w:p>
    <w:p w14:paraId="6235D2B6" w14:textId="109B0C94" w:rsidR="000B4E71" w:rsidRPr="000B4E71" w:rsidRDefault="000B4E71" w:rsidP="00D74C7F">
      <w:pPr>
        <w:rPr>
          <w:rFonts w:cs="Calibri"/>
          <w:szCs w:val="22"/>
        </w:rPr>
      </w:pPr>
      <w:r w:rsidRPr="000B4E71">
        <w:rPr>
          <w:rFonts w:cs="Calibri"/>
          <w:szCs w:val="22"/>
        </w:rPr>
        <w:t>Członkowie klubu seniora brali również udział w koncertach, spotkaniach okolicznościowych i</w:t>
      </w:r>
      <w:r w:rsidR="00034680">
        <w:rPr>
          <w:rFonts w:cs="Calibri"/>
          <w:szCs w:val="22"/>
        </w:rPr>
        <w:t> </w:t>
      </w:r>
      <w:r w:rsidRPr="000B4E71">
        <w:rPr>
          <w:rFonts w:cs="Calibri"/>
          <w:szCs w:val="22"/>
        </w:rPr>
        <w:t>integracyjnych organizowanych w Domu Seniora „Piękny Brzeg”.</w:t>
      </w:r>
    </w:p>
    <w:p w14:paraId="45E179EA" w14:textId="77777777" w:rsidR="00D74C7F" w:rsidRPr="000B4E71" w:rsidRDefault="00483B92" w:rsidP="00D74C7F">
      <w:pPr>
        <w:rPr>
          <w:rFonts w:cs="Calibri"/>
          <w:szCs w:val="22"/>
        </w:rPr>
      </w:pPr>
      <w:r w:rsidRPr="000B4E71">
        <w:rPr>
          <w:rFonts w:cs="Calibri"/>
          <w:szCs w:val="22"/>
        </w:rPr>
        <w:t xml:space="preserve">W zajęciach Klubu </w:t>
      </w:r>
      <w:r w:rsidR="00FA0AB2" w:rsidRPr="000B4E71">
        <w:rPr>
          <w:rFonts w:cs="Calibri"/>
          <w:szCs w:val="22"/>
        </w:rPr>
        <w:t xml:space="preserve">Seniora „Radość Życia” </w:t>
      </w:r>
      <w:r w:rsidRPr="000B4E71">
        <w:rPr>
          <w:rFonts w:cs="Calibri"/>
          <w:szCs w:val="22"/>
        </w:rPr>
        <w:t>uczestniczyło</w:t>
      </w:r>
      <w:r w:rsidR="00FA0AB2" w:rsidRPr="000B4E71">
        <w:rPr>
          <w:rFonts w:cs="Calibri"/>
          <w:szCs w:val="22"/>
        </w:rPr>
        <w:t xml:space="preserve"> 15 osób.</w:t>
      </w:r>
    </w:p>
    <w:p w14:paraId="760EF220" w14:textId="211F9DAD" w:rsidR="00867ADA" w:rsidRPr="002B6129" w:rsidRDefault="00867ADA" w:rsidP="003F289D">
      <w:pPr>
        <w:pStyle w:val="Nagwek5"/>
      </w:pPr>
      <w:bookmarkStart w:id="342" w:name="_Toc168910134"/>
      <w:r w:rsidRPr="002B6129">
        <w:t>8.2.</w:t>
      </w:r>
      <w:r w:rsidR="00604AD8" w:rsidRPr="002B6129">
        <w:t>4</w:t>
      </w:r>
      <w:r w:rsidRPr="002B6129">
        <w:t>.</w:t>
      </w:r>
      <w:r w:rsidR="00F275F5">
        <w:t>3</w:t>
      </w:r>
      <w:r w:rsidRPr="002B6129">
        <w:t>. Klub Seniora „Niezapominajka”</w:t>
      </w:r>
      <w:bookmarkEnd w:id="342"/>
    </w:p>
    <w:p w14:paraId="366BB9F3" w14:textId="1AD158E9" w:rsidR="00E87122" w:rsidRDefault="008C1174" w:rsidP="00FA0AB2">
      <w:pPr>
        <w:rPr>
          <w:rFonts w:cs="Calibri"/>
          <w:szCs w:val="22"/>
        </w:rPr>
      </w:pPr>
      <w:r>
        <w:rPr>
          <w:rFonts w:cs="Calibri"/>
          <w:szCs w:val="22"/>
        </w:rPr>
        <w:t>W</w:t>
      </w:r>
      <w:r w:rsidR="00FA0AB2" w:rsidRPr="000B3A39">
        <w:rPr>
          <w:rFonts w:cs="Calibri"/>
          <w:szCs w:val="22"/>
        </w:rPr>
        <w:t xml:space="preserve"> Klubie Seniora „Niezapominajka” </w:t>
      </w:r>
      <w:r>
        <w:rPr>
          <w:rFonts w:cs="Calibri"/>
          <w:szCs w:val="22"/>
        </w:rPr>
        <w:t xml:space="preserve">odbywały się spotkania, które </w:t>
      </w:r>
      <w:r w:rsidR="000B3A39" w:rsidRPr="000B3A39">
        <w:rPr>
          <w:rFonts w:cs="Calibri"/>
          <w:szCs w:val="22"/>
        </w:rPr>
        <w:t>służyły integracji, aktywizacji i</w:t>
      </w:r>
      <w:r w:rsidR="00034680">
        <w:rPr>
          <w:rFonts w:cs="Calibri"/>
          <w:szCs w:val="22"/>
        </w:rPr>
        <w:t> </w:t>
      </w:r>
      <w:r w:rsidR="000B3A39" w:rsidRPr="000B3A39">
        <w:rPr>
          <w:rFonts w:cs="Calibri"/>
          <w:szCs w:val="22"/>
        </w:rPr>
        <w:t>przeciwdziałaniu wykluczeniu społecznemu seniorów. Organizowano spotkania integracyjne, edukacyjne, rocznicowe, okolicznościowe, s</w:t>
      </w:r>
      <w:r w:rsidR="00721D26">
        <w:rPr>
          <w:rFonts w:cs="Calibri"/>
          <w:szCs w:val="22"/>
        </w:rPr>
        <w:t>pacery po Warszawie.</w:t>
      </w:r>
      <w:r w:rsidR="000B3A39" w:rsidRPr="000B3A39">
        <w:rPr>
          <w:rFonts w:cs="Calibri"/>
          <w:szCs w:val="22"/>
        </w:rPr>
        <w:t xml:space="preserve"> </w:t>
      </w:r>
    </w:p>
    <w:p w14:paraId="5DC970B9" w14:textId="08B4C3EF" w:rsidR="00D0075B" w:rsidRPr="000B4E71" w:rsidRDefault="008C1174" w:rsidP="00D0075B">
      <w:pPr>
        <w:rPr>
          <w:rFonts w:cs="Calibri"/>
          <w:szCs w:val="22"/>
        </w:rPr>
      </w:pPr>
      <w:r>
        <w:rPr>
          <w:rFonts w:cs="Calibri"/>
          <w:szCs w:val="22"/>
        </w:rPr>
        <w:t>Seniorzy</w:t>
      </w:r>
      <w:r w:rsidR="00D0075B" w:rsidRPr="000B4E71">
        <w:rPr>
          <w:rFonts w:cs="Calibri"/>
          <w:szCs w:val="22"/>
        </w:rPr>
        <w:t xml:space="preserve"> brali również udział w spotkaniach </w:t>
      </w:r>
      <w:r w:rsidR="00D0075B">
        <w:rPr>
          <w:rFonts w:cs="Calibri"/>
          <w:szCs w:val="22"/>
        </w:rPr>
        <w:t>i wydarzeniach</w:t>
      </w:r>
      <w:r w:rsidR="00D0075B" w:rsidRPr="000B4E71">
        <w:rPr>
          <w:rFonts w:cs="Calibri"/>
          <w:szCs w:val="22"/>
        </w:rPr>
        <w:t xml:space="preserve"> organizowanych w </w:t>
      </w:r>
      <w:r w:rsidR="00D0075B">
        <w:rPr>
          <w:rFonts w:cs="Calibri"/>
          <w:szCs w:val="22"/>
        </w:rPr>
        <w:t>Żoliborskim Centrum Integracji i Aktywizacji Seniorów</w:t>
      </w:r>
      <w:r w:rsidR="00D0075B" w:rsidRPr="000B4E71">
        <w:rPr>
          <w:rFonts w:cs="Calibri"/>
          <w:szCs w:val="22"/>
        </w:rPr>
        <w:t>.</w:t>
      </w:r>
    </w:p>
    <w:p w14:paraId="13F6540F" w14:textId="77777777" w:rsidR="00FA0AB2" w:rsidRDefault="000B4E71" w:rsidP="00FA0AB2">
      <w:pPr>
        <w:rPr>
          <w:rFonts w:cs="Calibri"/>
          <w:szCs w:val="22"/>
        </w:rPr>
      </w:pPr>
      <w:r w:rsidRPr="000B3A39">
        <w:rPr>
          <w:rFonts w:cs="Calibri"/>
          <w:szCs w:val="22"/>
        </w:rPr>
        <w:t>W zajęciach klubu uczestniczyły 34 osoby</w:t>
      </w:r>
      <w:r w:rsidR="00FA0AB2" w:rsidRPr="000B3A39">
        <w:rPr>
          <w:rFonts w:cs="Calibri"/>
          <w:szCs w:val="22"/>
        </w:rPr>
        <w:t>.</w:t>
      </w:r>
    </w:p>
    <w:p w14:paraId="6C0377AC" w14:textId="77777777" w:rsidR="007746F4" w:rsidRPr="002B6129" w:rsidRDefault="007746F4" w:rsidP="003F289D">
      <w:pPr>
        <w:pStyle w:val="Nagwek4"/>
      </w:pPr>
      <w:bookmarkStart w:id="343" w:name="_Toc168910135"/>
      <w:r w:rsidRPr="002B6129">
        <w:t xml:space="preserve">8.2.5. </w:t>
      </w:r>
      <w:r>
        <w:t>Samoobrona dla seniorów</w:t>
      </w:r>
      <w:bookmarkEnd w:id="343"/>
    </w:p>
    <w:p w14:paraId="5C12F27A" w14:textId="77777777" w:rsidR="001154B5" w:rsidRDefault="007746F4" w:rsidP="007746F4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Projekt „Samoobrona dla seniorów” </w:t>
      </w:r>
      <w:r w:rsidR="001154B5">
        <w:rPr>
          <w:rFonts w:cs="Calibri"/>
          <w:szCs w:val="22"/>
        </w:rPr>
        <w:t>realizowany był w partnerstwie ze Szkołą Podstawową nr 392, Strażą Miejską oraz WSM Żoliborz Centralny.</w:t>
      </w:r>
    </w:p>
    <w:p w14:paraId="5DED08DC" w14:textId="77777777" w:rsidR="00EC2CF2" w:rsidRDefault="007746F4" w:rsidP="00FA0AB2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W ramach projektu </w:t>
      </w:r>
      <w:r w:rsidR="001154B5">
        <w:rPr>
          <w:rFonts w:cs="Calibri"/>
          <w:szCs w:val="22"/>
        </w:rPr>
        <w:t xml:space="preserve">żoliborscy </w:t>
      </w:r>
      <w:r>
        <w:rPr>
          <w:rFonts w:cs="Calibri"/>
          <w:szCs w:val="22"/>
        </w:rPr>
        <w:t>seniorzy uczestniczyli w zajęciach</w:t>
      </w:r>
      <w:r w:rsidR="001270C0">
        <w:rPr>
          <w:rFonts w:cs="Calibri"/>
          <w:szCs w:val="22"/>
        </w:rPr>
        <w:t xml:space="preserve">, podczas których nabywali umiejętności w zakresie bezpiecznych </w:t>
      </w:r>
      <w:proofErr w:type="spellStart"/>
      <w:r w:rsidR="001270C0">
        <w:rPr>
          <w:rFonts w:cs="Calibri"/>
          <w:szCs w:val="22"/>
        </w:rPr>
        <w:t>zachowań</w:t>
      </w:r>
      <w:proofErr w:type="spellEnd"/>
      <w:r w:rsidR="001270C0">
        <w:rPr>
          <w:rFonts w:cs="Calibri"/>
          <w:szCs w:val="22"/>
        </w:rPr>
        <w:t xml:space="preserve"> w miejscach publicznych oraz samoobrony w</w:t>
      </w:r>
      <w:r w:rsidR="001154B5">
        <w:rPr>
          <w:rFonts w:cs="Calibri"/>
          <w:szCs w:val="22"/>
        </w:rPr>
        <w:t> </w:t>
      </w:r>
      <w:r w:rsidR="001270C0">
        <w:rPr>
          <w:rFonts w:cs="Calibri"/>
          <w:szCs w:val="22"/>
        </w:rPr>
        <w:t>nagłych sytuacjach zagrożenia (napad, kradzież itp.).</w:t>
      </w:r>
    </w:p>
    <w:p w14:paraId="6979D841" w14:textId="77777777" w:rsidR="00EC2CF2" w:rsidRDefault="001270C0" w:rsidP="00FA0AB2">
      <w:pPr>
        <w:rPr>
          <w:rFonts w:cs="Calibri"/>
          <w:szCs w:val="22"/>
        </w:rPr>
      </w:pPr>
      <w:r>
        <w:rPr>
          <w:rFonts w:cs="Calibri"/>
          <w:szCs w:val="22"/>
        </w:rPr>
        <w:t>W projekcie uczestniczyło 30 osób (2 grupy po 15 osób).</w:t>
      </w:r>
      <w:r w:rsidR="00EC2CF2" w:rsidRPr="00EC2CF2">
        <w:rPr>
          <w:rFonts w:cs="Calibri"/>
          <w:szCs w:val="22"/>
        </w:rPr>
        <w:t xml:space="preserve"> </w:t>
      </w:r>
    </w:p>
    <w:p w14:paraId="026A2AE1" w14:textId="77777777" w:rsidR="007746F4" w:rsidRPr="000B3A39" w:rsidRDefault="00EC2CF2" w:rsidP="00FA0AB2">
      <w:pPr>
        <w:rPr>
          <w:rFonts w:cs="Calibri"/>
          <w:szCs w:val="22"/>
        </w:rPr>
      </w:pPr>
      <w:r>
        <w:rPr>
          <w:rFonts w:cs="Calibri"/>
          <w:szCs w:val="22"/>
        </w:rPr>
        <w:t>Jedna grupa seniorów została dodatkowo przeszkolona w zakresie udzielania pierwszej pomocy przedmedycznej np. w przypadku zasłabnięć, zranień czy oparzeń.</w:t>
      </w:r>
    </w:p>
    <w:p w14:paraId="3DFBB77B" w14:textId="0821D901" w:rsidR="00897B97" w:rsidRPr="002B6129" w:rsidRDefault="00897B97" w:rsidP="003F289D">
      <w:pPr>
        <w:pStyle w:val="Nagwek4"/>
      </w:pPr>
      <w:bookmarkStart w:id="344" w:name="_Toc168910136"/>
      <w:r w:rsidRPr="002B6129">
        <w:t>8.</w:t>
      </w:r>
      <w:r w:rsidR="00604AD8" w:rsidRPr="002B6129">
        <w:t>2</w:t>
      </w:r>
      <w:r w:rsidRPr="002B6129">
        <w:t>.</w:t>
      </w:r>
      <w:r w:rsidR="00A9274A">
        <w:t>6</w:t>
      </w:r>
      <w:r w:rsidRPr="002B6129">
        <w:t>. Kawa dla seniora</w:t>
      </w:r>
      <w:bookmarkEnd w:id="344"/>
    </w:p>
    <w:p w14:paraId="7CBAB6EF" w14:textId="77777777" w:rsidR="00897B97" w:rsidRDefault="00897B97" w:rsidP="00C2278D">
      <w:pPr>
        <w:rPr>
          <w:rFonts w:cs="Calibri"/>
          <w:color w:val="FF0000"/>
          <w:szCs w:val="22"/>
        </w:rPr>
      </w:pPr>
      <w:r w:rsidRPr="00047209">
        <w:rPr>
          <w:rFonts w:cs="Calibri"/>
          <w:szCs w:val="22"/>
        </w:rPr>
        <w:t xml:space="preserve">W ramach </w:t>
      </w:r>
      <w:r w:rsidR="00E87122" w:rsidRPr="00047209">
        <w:rPr>
          <w:rFonts w:cs="Calibri"/>
          <w:szCs w:val="22"/>
        </w:rPr>
        <w:t>projektu</w:t>
      </w:r>
      <w:r w:rsidRPr="00047209">
        <w:rPr>
          <w:rFonts w:cs="Calibri"/>
          <w:szCs w:val="22"/>
        </w:rPr>
        <w:t xml:space="preserve"> „Kawa dla Seniora” </w:t>
      </w:r>
      <w:r w:rsidR="00C2278D" w:rsidRPr="00047209">
        <w:rPr>
          <w:rFonts w:cs="Calibri"/>
          <w:szCs w:val="22"/>
        </w:rPr>
        <w:t>żoliborscy seniorzy za symboliczną opłatą mogli kupić kawę lub smakołyki oferowane w lokalach gastronomicznych</w:t>
      </w:r>
      <w:r w:rsidR="009913ED" w:rsidRPr="00047209">
        <w:rPr>
          <w:rFonts w:cs="Calibri"/>
          <w:szCs w:val="22"/>
        </w:rPr>
        <w:t>:</w:t>
      </w:r>
      <w:r w:rsidR="006E148C" w:rsidRPr="00047209">
        <w:rPr>
          <w:rFonts w:cs="Calibri"/>
          <w:szCs w:val="22"/>
        </w:rPr>
        <w:t xml:space="preserve"> </w:t>
      </w:r>
      <w:r w:rsidR="009913ED" w:rsidRPr="00047209">
        <w:rPr>
          <w:rFonts w:cs="Calibri"/>
          <w:szCs w:val="22"/>
        </w:rPr>
        <w:t>„</w:t>
      </w:r>
      <w:proofErr w:type="spellStart"/>
      <w:r w:rsidR="009913ED" w:rsidRPr="00047209">
        <w:rPr>
          <w:rFonts w:cs="Calibri"/>
          <w:szCs w:val="22"/>
        </w:rPr>
        <w:t>Secret</w:t>
      </w:r>
      <w:proofErr w:type="spellEnd"/>
      <w:r w:rsidR="009913ED" w:rsidRPr="00047209">
        <w:rPr>
          <w:rFonts w:cs="Calibri"/>
          <w:szCs w:val="22"/>
        </w:rPr>
        <w:t xml:space="preserve"> Life </w:t>
      </w:r>
      <w:proofErr w:type="spellStart"/>
      <w:r w:rsidR="009913ED" w:rsidRPr="00047209">
        <w:rPr>
          <w:rFonts w:cs="Calibri"/>
          <w:szCs w:val="22"/>
        </w:rPr>
        <w:t>Cafe</w:t>
      </w:r>
      <w:proofErr w:type="spellEnd"/>
      <w:r w:rsidR="009913ED" w:rsidRPr="00047209">
        <w:rPr>
          <w:rFonts w:cs="Calibri"/>
          <w:szCs w:val="22"/>
        </w:rPr>
        <w:t>” -</w:t>
      </w:r>
      <w:r w:rsidR="006E148C" w:rsidRPr="00047209">
        <w:rPr>
          <w:rFonts w:cs="Calibri"/>
          <w:szCs w:val="22"/>
        </w:rPr>
        <w:t xml:space="preserve"> ul. Słowackiego 15/19,</w:t>
      </w:r>
      <w:r w:rsidR="006E148C" w:rsidRPr="002B6129">
        <w:rPr>
          <w:rFonts w:cs="Calibri"/>
          <w:color w:val="FF0000"/>
          <w:szCs w:val="22"/>
        </w:rPr>
        <w:t xml:space="preserve"> </w:t>
      </w:r>
      <w:r w:rsidR="009913ED" w:rsidRPr="00047209">
        <w:rPr>
          <w:rFonts w:cs="Calibri"/>
          <w:szCs w:val="22"/>
        </w:rPr>
        <w:t>„</w:t>
      </w:r>
      <w:r w:rsidR="00047209" w:rsidRPr="00047209">
        <w:rPr>
          <w:rFonts w:cs="Calibri"/>
          <w:szCs w:val="22"/>
        </w:rPr>
        <w:t>Via Suzina</w:t>
      </w:r>
      <w:r w:rsidR="009913ED" w:rsidRPr="00047209">
        <w:rPr>
          <w:rFonts w:cs="Calibri"/>
          <w:szCs w:val="22"/>
        </w:rPr>
        <w:t xml:space="preserve">” – ul. </w:t>
      </w:r>
      <w:r w:rsidR="00047209" w:rsidRPr="00047209">
        <w:rPr>
          <w:rFonts w:cs="Calibri"/>
          <w:szCs w:val="22"/>
        </w:rPr>
        <w:t>Suzina 8</w:t>
      </w:r>
      <w:r w:rsidR="006E148C" w:rsidRPr="00047209">
        <w:rPr>
          <w:rFonts w:cs="Calibri"/>
          <w:szCs w:val="22"/>
        </w:rPr>
        <w:t xml:space="preserve">, </w:t>
      </w:r>
      <w:r w:rsidR="009913ED" w:rsidRPr="00047209">
        <w:rPr>
          <w:rFonts w:cs="Calibri"/>
          <w:szCs w:val="22"/>
        </w:rPr>
        <w:t>„</w:t>
      </w:r>
      <w:r w:rsidR="00047209" w:rsidRPr="00047209">
        <w:rPr>
          <w:rFonts w:cs="Calibri"/>
          <w:szCs w:val="22"/>
        </w:rPr>
        <w:t>Ulica Baśniowa</w:t>
      </w:r>
      <w:r w:rsidR="009913ED" w:rsidRPr="00047209">
        <w:rPr>
          <w:rFonts w:cs="Calibri"/>
          <w:szCs w:val="22"/>
        </w:rPr>
        <w:t xml:space="preserve">” – </w:t>
      </w:r>
      <w:r w:rsidR="00047209" w:rsidRPr="00047209">
        <w:rPr>
          <w:rFonts w:cs="Calibri"/>
          <w:szCs w:val="22"/>
        </w:rPr>
        <w:t>Al. Wojska Polskiego 41</w:t>
      </w:r>
      <w:r w:rsidR="006E148C" w:rsidRPr="00047209">
        <w:rPr>
          <w:rFonts w:cs="Calibri"/>
          <w:szCs w:val="22"/>
        </w:rPr>
        <w:t>.</w:t>
      </w:r>
      <w:r w:rsidR="006E148C" w:rsidRPr="002B6129">
        <w:rPr>
          <w:rFonts w:cs="Calibri"/>
          <w:color w:val="FF0000"/>
          <w:szCs w:val="22"/>
        </w:rPr>
        <w:t xml:space="preserve"> </w:t>
      </w:r>
    </w:p>
    <w:p w14:paraId="2208EA15" w14:textId="77777777" w:rsidR="00047209" w:rsidRPr="00047209" w:rsidRDefault="00047209" w:rsidP="00C2278D">
      <w:pPr>
        <w:rPr>
          <w:rFonts w:cs="Calibri"/>
          <w:szCs w:val="22"/>
        </w:rPr>
      </w:pPr>
      <w:r w:rsidRPr="00047209">
        <w:rPr>
          <w:rFonts w:cs="Calibri"/>
          <w:szCs w:val="22"/>
        </w:rPr>
        <w:t>Seniorom wydano 190 karnetów.</w:t>
      </w:r>
    </w:p>
    <w:p w14:paraId="4B08F9D3" w14:textId="77777777" w:rsidR="00463668" w:rsidRPr="002B6129" w:rsidRDefault="00463668" w:rsidP="007A63B9">
      <w:pPr>
        <w:pStyle w:val="Nagwek3"/>
        <w:rPr>
          <w:kern w:val="1"/>
        </w:rPr>
      </w:pPr>
      <w:bookmarkStart w:id="345" w:name="_Toc101520076"/>
      <w:bookmarkStart w:id="346" w:name="_Toc101428860"/>
      <w:bookmarkStart w:id="347" w:name="_Toc101429329"/>
      <w:bookmarkStart w:id="348" w:name="_Toc168910137"/>
      <w:bookmarkStart w:id="349" w:name="_Hlk159398091"/>
      <w:r w:rsidRPr="002B6129">
        <w:lastRenderedPageBreak/>
        <w:t>8.3. Zadania realizowane na rzecz rodzin z dziećmi</w:t>
      </w:r>
      <w:bookmarkEnd w:id="345"/>
      <w:bookmarkEnd w:id="346"/>
      <w:bookmarkEnd w:id="347"/>
      <w:bookmarkEnd w:id="348"/>
    </w:p>
    <w:p w14:paraId="3264F775" w14:textId="77777777" w:rsidR="00463668" w:rsidRPr="004374D3" w:rsidRDefault="00463668" w:rsidP="004A3A0E">
      <w:pPr>
        <w:rPr>
          <w:rFonts w:cs="Calibri"/>
          <w:szCs w:val="22"/>
        </w:rPr>
      </w:pPr>
      <w:r w:rsidRPr="004374D3">
        <w:rPr>
          <w:rFonts w:cs="Calibri"/>
          <w:szCs w:val="22"/>
        </w:rPr>
        <w:t xml:space="preserve">Wsparciem </w:t>
      </w:r>
      <w:r w:rsidR="0014316A" w:rsidRPr="004374D3">
        <w:rPr>
          <w:rFonts w:cs="Calibri"/>
          <w:szCs w:val="22"/>
        </w:rPr>
        <w:t>Ośrod</w:t>
      </w:r>
      <w:r w:rsidRPr="004374D3">
        <w:rPr>
          <w:rFonts w:cs="Calibri"/>
          <w:szCs w:val="22"/>
        </w:rPr>
        <w:t>ka było objętych</w:t>
      </w:r>
      <w:r w:rsidR="00FE0D4C" w:rsidRPr="004374D3">
        <w:rPr>
          <w:rFonts w:cs="Calibri"/>
          <w:szCs w:val="22"/>
        </w:rPr>
        <w:t xml:space="preserve"> </w:t>
      </w:r>
      <w:r w:rsidR="004374D3" w:rsidRPr="004374D3">
        <w:rPr>
          <w:rFonts w:cs="Calibri"/>
          <w:szCs w:val="22"/>
        </w:rPr>
        <w:t>167</w:t>
      </w:r>
      <w:r w:rsidRPr="004374D3">
        <w:rPr>
          <w:rFonts w:cs="Calibri"/>
          <w:szCs w:val="22"/>
        </w:rPr>
        <w:t xml:space="preserve"> rodzin z dziećmi (w tym </w:t>
      </w:r>
      <w:r w:rsidR="004374D3" w:rsidRPr="004374D3">
        <w:rPr>
          <w:rFonts w:cs="Calibri"/>
          <w:szCs w:val="22"/>
        </w:rPr>
        <w:t>56</w:t>
      </w:r>
      <w:r w:rsidRPr="004374D3">
        <w:rPr>
          <w:rFonts w:cs="Calibri"/>
          <w:szCs w:val="22"/>
        </w:rPr>
        <w:t xml:space="preserve"> rodzin niepełnych). Rodziny wieloproblemowe, przeżywające trudności w wypełnianiu funkcji opiekuńczo – wychowawczych  objęte były pomocą różnych specjalistów ośrodka, w tym asystenta rodziny (</w:t>
      </w:r>
      <w:r w:rsidR="004374D3" w:rsidRPr="004374D3">
        <w:rPr>
          <w:rFonts w:cs="Calibri"/>
          <w:szCs w:val="22"/>
        </w:rPr>
        <w:t>47</w:t>
      </w:r>
      <w:r w:rsidRPr="004374D3">
        <w:rPr>
          <w:rFonts w:cs="Calibri"/>
          <w:szCs w:val="22"/>
        </w:rPr>
        <w:t xml:space="preserve"> rodzin).</w:t>
      </w:r>
    </w:p>
    <w:p w14:paraId="66761B3E" w14:textId="77777777" w:rsidR="00463668" w:rsidRPr="004374D3" w:rsidRDefault="00463668" w:rsidP="004A3A0E">
      <w:pPr>
        <w:rPr>
          <w:rFonts w:cs="Calibri"/>
          <w:szCs w:val="22"/>
        </w:rPr>
      </w:pPr>
      <w:r w:rsidRPr="004374D3">
        <w:rPr>
          <w:rFonts w:cs="Calibri"/>
          <w:szCs w:val="22"/>
        </w:rPr>
        <w:t xml:space="preserve">Praca z rodziną miała na celu przede wszystkim poprawę kompetencji  wychowawczych, relacji rodzinnych, nabywanie umiejętności rozwiązywania konfliktów rodzinnych oraz </w:t>
      </w:r>
      <w:r w:rsidR="00093945" w:rsidRPr="004374D3">
        <w:rPr>
          <w:rFonts w:cs="Calibri"/>
          <w:szCs w:val="22"/>
        </w:rPr>
        <w:t>kształtowanie</w:t>
      </w:r>
      <w:r w:rsidRPr="004374D3">
        <w:rPr>
          <w:rFonts w:cs="Calibri"/>
          <w:szCs w:val="22"/>
        </w:rPr>
        <w:t xml:space="preserve"> właściwych </w:t>
      </w:r>
      <w:r w:rsidR="00093945" w:rsidRPr="004374D3">
        <w:rPr>
          <w:rFonts w:cs="Calibri"/>
          <w:szCs w:val="22"/>
        </w:rPr>
        <w:t xml:space="preserve">postaw i </w:t>
      </w:r>
      <w:r w:rsidRPr="004374D3">
        <w:rPr>
          <w:rFonts w:cs="Calibri"/>
          <w:szCs w:val="22"/>
        </w:rPr>
        <w:t xml:space="preserve">umiejętności społecznych. </w:t>
      </w:r>
    </w:p>
    <w:p w14:paraId="5C000E43" w14:textId="77777777" w:rsidR="00093945" w:rsidRPr="004374D3" w:rsidRDefault="00463668" w:rsidP="00093945">
      <w:pPr>
        <w:rPr>
          <w:rFonts w:cs="Calibri"/>
          <w:szCs w:val="22"/>
        </w:rPr>
      </w:pPr>
      <w:r w:rsidRPr="004374D3">
        <w:rPr>
          <w:rFonts w:cs="Calibri"/>
          <w:szCs w:val="22"/>
        </w:rPr>
        <w:t xml:space="preserve">Pracownicy socjalni oraz asystenci rodziny </w:t>
      </w:r>
      <w:r w:rsidR="00E87122" w:rsidRPr="004374D3">
        <w:rPr>
          <w:rFonts w:cs="Calibri"/>
          <w:szCs w:val="22"/>
        </w:rPr>
        <w:t xml:space="preserve">motywowali do udziału dzieci w zajęciach w ośrodkach </w:t>
      </w:r>
      <w:r w:rsidRPr="004374D3">
        <w:rPr>
          <w:rFonts w:cs="Calibri"/>
          <w:szCs w:val="22"/>
        </w:rPr>
        <w:t>wsparcia dziennego lub innych placów</w:t>
      </w:r>
      <w:r w:rsidR="00E87122" w:rsidRPr="004374D3">
        <w:rPr>
          <w:rFonts w:cs="Calibri"/>
          <w:szCs w:val="22"/>
        </w:rPr>
        <w:t>kach</w:t>
      </w:r>
      <w:r w:rsidRPr="004374D3">
        <w:rPr>
          <w:rFonts w:cs="Calibri"/>
          <w:szCs w:val="22"/>
        </w:rPr>
        <w:t xml:space="preserve"> świadczących pomoc dziecku i</w:t>
      </w:r>
      <w:r w:rsidR="00FE0D4C" w:rsidRPr="004374D3">
        <w:rPr>
          <w:rFonts w:cs="Calibri"/>
          <w:szCs w:val="22"/>
        </w:rPr>
        <w:t xml:space="preserve"> </w:t>
      </w:r>
      <w:r w:rsidRPr="004374D3">
        <w:rPr>
          <w:rFonts w:cs="Calibri"/>
          <w:szCs w:val="22"/>
        </w:rPr>
        <w:t>rodzinie. Wspólnie tworzyli plany pracy z rodziną oraz występowali do Sądu Rodzinnego i </w:t>
      </w:r>
      <w:r w:rsidR="00FE0D4C" w:rsidRPr="004374D3">
        <w:rPr>
          <w:rFonts w:cs="Calibri"/>
          <w:szCs w:val="22"/>
        </w:rPr>
        <w:t>Nieletnich w sprawach o wgląd w </w:t>
      </w:r>
      <w:r w:rsidRPr="004374D3">
        <w:rPr>
          <w:rFonts w:cs="Calibri"/>
          <w:szCs w:val="22"/>
        </w:rPr>
        <w:t>sytuację rodziny.</w:t>
      </w:r>
      <w:r w:rsidR="00093945" w:rsidRPr="004374D3">
        <w:rPr>
          <w:rFonts w:cs="Calibri"/>
          <w:szCs w:val="22"/>
        </w:rPr>
        <w:t xml:space="preserve"> </w:t>
      </w:r>
    </w:p>
    <w:p w14:paraId="092FFA08" w14:textId="77777777" w:rsidR="00832A93" w:rsidRPr="00832A93" w:rsidRDefault="00832A93" w:rsidP="00832A93">
      <w:bookmarkStart w:id="350" w:name="_Toc101520077"/>
      <w:bookmarkStart w:id="351" w:name="_Toc101428861"/>
      <w:bookmarkStart w:id="352" w:name="_Toc101429330"/>
      <w:bookmarkStart w:id="353" w:name="_Hlk159398101"/>
      <w:bookmarkEnd w:id="349"/>
      <w:r w:rsidRPr="00832A93">
        <w:rPr>
          <w:rFonts w:cs="Calibri"/>
          <w:szCs w:val="22"/>
        </w:rPr>
        <w:t>W warsztatach umiejętności wychowawczych, adresowanych do rodziców dzieci z rodzin zagrożonych problemem uzależnienia od alkoholu i innych substancji psychoaktywnych uczestniczyło 10 rodziców. Zakres warsztatów obejmował zagadnienia dotyczące nabycia wiedzy o etapach rozwojowych i potrzebach dzieci w wieku szkolnych, współczesnych zagrożeniach występujących wśród młodzieży, szczególnie odnośnie uzależnień od środków psychoaktywnych i behawioralnych. Warsztaty zorganizował Wydział Spraw Społecznych i Zdrowia dla Dzielnicy Żoliborz m. st. Warszawy.</w:t>
      </w:r>
    </w:p>
    <w:p w14:paraId="1097C8A5" w14:textId="77777777" w:rsidR="00463668" w:rsidRPr="002B6129" w:rsidRDefault="00463668" w:rsidP="007A63B9">
      <w:pPr>
        <w:pStyle w:val="Nagwek3"/>
      </w:pPr>
      <w:bookmarkStart w:id="354" w:name="_Toc168910138"/>
      <w:bookmarkStart w:id="355" w:name="_Hlk159915984"/>
      <w:r w:rsidRPr="002B6129">
        <w:t>8.4. Wsparcie osób bezrobotnych</w:t>
      </w:r>
      <w:bookmarkEnd w:id="350"/>
      <w:bookmarkEnd w:id="351"/>
      <w:bookmarkEnd w:id="352"/>
      <w:bookmarkEnd w:id="354"/>
    </w:p>
    <w:p w14:paraId="29F91D36" w14:textId="77777777" w:rsidR="009E1005" w:rsidRPr="004374D3" w:rsidRDefault="00463668" w:rsidP="009E1005">
      <w:pPr>
        <w:rPr>
          <w:rFonts w:cs="Calibri"/>
          <w:szCs w:val="22"/>
          <w:lang w:eastAsia="hi-IN" w:bidi="hi-IN"/>
        </w:rPr>
      </w:pPr>
      <w:r w:rsidRPr="004374D3">
        <w:rPr>
          <w:rFonts w:cs="Calibri"/>
          <w:szCs w:val="22"/>
          <w:lang w:eastAsia="hi-IN" w:bidi="hi-IN"/>
        </w:rPr>
        <w:t xml:space="preserve">Z powodu bezrobocia pomocą objęto </w:t>
      </w:r>
      <w:r w:rsidR="00E87122" w:rsidRPr="004374D3">
        <w:rPr>
          <w:rFonts w:cs="Calibri"/>
          <w:szCs w:val="22"/>
          <w:lang w:eastAsia="hi-IN" w:bidi="hi-IN"/>
        </w:rPr>
        <w:t>5</w:t>
      </w:r>
      <w:r w:rsidR="004374D3" w:rsidRPr="004374D3">
        <w:rPr>
          <w:rFonts w:cs="Calibri"/>
          <w:szCs w:val="22"/>
          <w:lang w:eastAsia="hi-IN" w:bidi="hi-IN"/>
        </w:rPr>
        <w:t>3</w:t>
      </w:r>
      <w:r w:rsidR="00E87122" w:rsidRPr="004374D3">
        <w:rPr>
          <w:rFonts w:cs="Calibri"/>
          <w:szCs w:val="22"/>
          <w:lang w:eastAsia="hi-IN" w:bidi="hi-IN"/>
        </w:rPr>
        <w:t xml:space="preserve"> rodzin</w:t>
      </w:r>
      <w:r w:rsidR="004374D3" w:rsidRPr="004374D3">
        <w:rPr>
          <w:rFonts w:cs="Calibri"/>
          <w:szCs w:val="22"/>
          <w:lang w:eastAsia="hi-IN" w:bidi="hi-IN"/>
        </w:rPr>
        <w:t>y</w:t>
      </w:r>
      <w:r w:rsidR="00E87122" w:rsidRPr="004374D3">
        <w:rPr>
          <w:rFonts w:cs="Calibri"/>
          <w:szCs w:val="22"/>
          <w:lang w:eastAsia="hi-IN" w:bidi="hi-IN"/>
        </w:rPr>
        <w:t xml:space="preserve"> (</w:t>
      </w:r>
      <w:r w:rsidR="004374D3" w:rsidRPr="004374D3">
        <w:rPr>
          <w:rFonts w:cs="Calibri"/>
          <w:szCs w:val="22"/>
          <w:lang w:eastAsia="hi-IN" w:bidi="hi-IN"/>
        </w:rPr>
        <w:t>95</w:t>
      </w:r>
      <w:r w:rsidRPr="004374D3">
        <w:rPr>
          <w:rFonts w:cs="Calibri"/>
          <w:szCs w:val="22"/>
          <w:lang w:eastAsia="hi-IN" w:bidi="hi-IN"/>
        </w:rPr>
        <w:t xml:space="preserve"> osób</w:t>
      </w:r>
      <w:r w:rsidR="00E87122" w:rsidRPr="004374D3">
        <w:rPr>
          <w:rFonts w:cs="Calibri"/>
          <w:szCs w:val="22"/>
          <w:lang w:eastAsia="hi-IN" w:bidi="hi-IN"/>
        </w:rPr>
        <w:t>)</w:t>
      </w:r>
      <w:r w:rsidRPr="004374D3">
        <w:rPr>
          <w:rFonts w:cs="Calibri"/>
          <w:szCs w:val="22"/>
          <w:lang w:eastAsia="hi-IN" w:bidi="hi-IN"/>
        </w:rPr>
        <w:t>. Osoby bezrobotne kierowano do</w:t>
      </w:r>
      <w:r w:rsidR="00FE0D4C" w:rsidRPr="004374D3">
        <w:rPr>
          <w:rFonts w:cs="Calibri"/>
          <w:szCs w:val="22"/>
          <w:lang w:eastAsia="hi-IN" w:bidi="hi-IN"/>
        </w:rPr>
        <w:t xml:space="preserve"> </w:t>
      </w:r>
      <w:r w:rsidRPr="004374D3">
        <w:rPr>
          <w:rFonts w:cs="Calibri"/>
          <w:szCs w:val="22"/>
          <w:lang w:eastAsia="hi-IN" w:bidi="hi-IN"/>
        </w:rPr>
        <w:t xml:space="preserve">urzędu pracy w celu uzyskania aktualnych ofert pracy, informacji o usługach poradnictwa zawodowego, organizowanych giełdach pracy, szkoleniach, programach aktywizacyjnych. </w:t>
      </w:r>
      <w:r w:rsidR="009E1005" w:rsidRPr="004374D3">
        <w:rPr>
          <w:rFonts w:cs="Calibri"/>
          <w:szCs w:val="22"/>
          <w:lang w:eastAsia="hi-IN" w:bidi="hi-IN"/>
        </w:rPr>
        <w:t>1</w:t>
      </w:r>
      <w:r w:rsidR="004374D3" w:rsidRPr="004374D3">
        <w:rPr>
          <w:rFonts w:cs="Calibri"/>
          <w:szCs w:val="22"/>
          <w:lang w:eastAsia="hi-IN" w:bidi="hi-IN"/>
        </w:rPr>
        <w:t>5</w:t>
      </w:r>
      <w:r w:rsidR="009E1005" w:rsidRPr="004374D3">
        <w:rPr>
          <w:rFonts w:cs="Calibri"/>
          <w:szCs w:val="22"/>
          <w:lang w:eastAsia="hi-IN" w:bidi="hi-IN"/>
        </w:rPr>
        <w:t xml:space="preserve"> osobom przyznano pomoc w formie zasiłku okresowego. </w:t>
      </w:r>
    </w:p>
    <w:p w14:paraId="54E26E18" w14:textId="77777777" w:rsidR="00860ACF" w:rsidRPr="002B6129" w:rsidRDefault="00860ACF" w:rsidP="007A63B9">
      <w:pPr>
        <w:pStyle w:val="Nagwek3"/>
      </w:pPr>
      <w:bookmarkStart w:id="356" w:name="_Toc168910139"/>
      <w:bookmarkStart w:id="357" w:name="_Hlk159398109"/>
      <w:bookmarkEnd w:id="353"/>
      <w:bookmarkEnd w:id="355"/>
      <w:r w:rsidRPr="002B6129">
        <w:t>8.</w:t>
      </w:r>
      <w:r w:rsidR="00604AD8" w:rsidRPr="002B6129">
        <w:t>5</w:t>
      </w:r>
      <w:r w:rsidRPr="002B6129">
        <w:t>. Praktyki studenckie</w:t>
      </w:r>
      <w:bookmarkEnd w:id="356"/>
    </w:p>
    <w:p w14:paraId="0DA66185" w14:textId="77777777" w:rsidR="00F01174" w:rsidRPr="00E63B36" w:rsidRDefault="00E63B36" w:rsidP="00860ACF">
      <w:pPr>
        <w:rPr>
          <w:rFonts w:cs="Calibri"/>
          <w:szCs w:val="22"/>
          <w:lang w:eastAsia="hi-IN" w:bidi="hi-IN"/>
        </w:rPr>
      </w:pPr>
      <w:r w:rsidRPr="00E63B36">
        <w:rPr>
          <w:rFonts w:cs="Calibri"/>
          <w:szCs w:val="22"/>
          <w:lang w:eastAsia="hi-IN" w:bidi="hi-IN"/>
        </w:rPr>
        <w:t>N</w:t>
      </w:r>
      <w:r w:rsidR="00F01174" w:rsidRPr="00E63B36">
        <w:rPr>
          <w:rFonts w:cs="Calibri"/>
          <w:szCs w:val="22"/>
          <w:lang w:eastAsia="hi-IN" w:bidi="hi-IN"/>
        </w:rPr>
        <w:t>a podstawie zawartego porozumienia</w:t>
      </w:r>
      <w:r w:rsidRPr="00E63B36">
        <w:rPr>
          <w:rFonts w:cs="Calibri"/>
          <w:szCs w:val="22"/>
          <w:lang w:eastAsia="hi-IN" w:bidi="hi-IN"/>
        </w:rPr>
        <w:t xml:space="preserve"> ośrodek umożliwił</w:t>
      </w:r>
      <w:r w:rsidR="00F01174" w:rsidRPr="00E63B36">
        <w:rPr>
          <w:rFonts w:cs="Calibri"/>
          <w:szCs w:val="22"/>
          <w:lang w:eastAsia="hi-IN" w:bidi="hi-IN"/>
        </w:rPr>
        <w:t xml:space="preserve"> odbycie praktyk studentom Akademii Pedagogiki Specjalnej im. M. Grzegorzewskiej w Warszawie studiującym na kierunku praca socjalna.</w:t>
      </w:r>
    </w:p>
    <w:p w14:paraId="42F7D3C7" w14:textId="77777777" w:rsidR="00860ACF" w:rsidRPr="00E63B36" w:rsidRDefault="00F01174" w:rsidP="00860ACF">
      <w:pPr>
        <w:rPr>
          <w:rFonts w:cs="Calibri"/>
          <w:szCs w:val="22"/>
          <w:lang w:eastAsia="hi-IN" w:bidi="hi-IN"/>
        </w:rPr>
      </w:pPr>
      <w:r w:rsidRPr="00E63B36">
        <w:rPr>
          <w:rFonts w:cs="Calibri"/>
          <w:szCs w:val="22"/>
          <w:lang w:eastAsia="hi-IN" w:bidi="hi-IN"/>
        </w:rPr>
        <w:t xml:space="preserve">Celem praktyk było zapoznanie studentów z </w:t>
      </w:r>
      <w:r w:rsidR="00860ACF" w:rsidRPr="00E63B36">
        <w:rPr>
          <w:rFonts w:cs="Calibri"/>
          <w:szCs w:val="22"/>
          <w:lang w:eastAsia="hi-IN" w:bidi="hi-IN"/>
        </w:rPr>
        <w:t xml:space="preserve">formalnymi podstawami funkcjonowania </w:t>
      </w:r>
      <w:r w:rsidR="0014316A" w:rsidRPr="00E63B36">
        <w:rPr>
          <w:rFonts w:cs="Calibri"/>
          <w:szCs w:val="22"/>
          <w:lang w:eastAsia="hi-IN" w:bidi="hi-IN"/>
        </w:rPr>
        <w:t>Ośrod</w:t>
      </w:r>
      <w:r w:rsidR="00860ACF" w:rsidRPr="00E63B36">
        <w:rPr>
          <w:rFonts w:cs="Calibri"/>
          <w:szCs w:val="22"/>
          <w:lang w:eastAsia="hi-IN" w:bidi="hi-IN"/>
        </w:rPr>
        <w:t>ka, przepisami prawa, strukturą organizacyjną, zasadami finansowania, trybem zgłaszania klientów, dokumentacją prowadzoną przez pracowników socjalnych, metodami i narzędziami pracy stosowanymi przez pracowników, formami współpracy z innymi instytucjami, organizacjami, formami pomocy</w:t>
      </w:r>
      <w:r w:rsidRPr="00E63B36">
        <w:rPr>
          <w:rFonts w:cs="Calibri"/>
          <w:szCs w:val="22"/>
          <w:lang w:eastAsia="hi-IN" w:bidi="hi-IN"/>
        </w:rPr>
        <w:t>.</w:t>
      </w:r>
      <w:r w:rsidR="00860ACF" w:rsidRPr="00E63B36">
        <w:rPr>
          <w:rFonts w:cs="Calibri"/>
          <w:szCs w:val="22"/>
          <w:lang w:eastAsia="hi-IN" w:bidi="hi-IN"/>
        </w:rPr>
        <w:t xml:space="preserve"> </w:t>
      </w:r>
      <w:r w:rsidRPr="00E63B36">
        <w:rPr>
          <w:rFonts w:cs="Calibri"/>
          <w:szCs w:val="22"/>
          <w:lang w:eastAsia="hi-IN" w:bidi="hi-IN"/>
        </w:rPr>
        <w:t xml:space="preserve">W trakcie praktyk studenci </w:t>
      </w:r>
      <w:r w:rsidR="00860ACF" w:rsidRPr="00E63B36">
        <w:rPr>
          <w:rFonts w:cs="Calibri"/>
          <w:szCs w:val="22"/>
          <w:lang w:eastAsia="hi-IN" w:bidi="hi-IN"/>
        </w:rPr>
        <w:t>nabyli umiejętności oceny skuteczności doboru form pomocy stosownie do sytuacji, przeprowadzali w obecności pracownika socjalnego wywiady środowiskowe na</w:t>
      </w:r>
      <w:r w:rsidR="001A3E66" w:rsidRPr="00E63B36">
        <w:rPr>
          <w:rFonts w:cs="Calibri"/>
          <w:szCs w:val="22"/>
          <w:lang w:eastAsia="hi-IN" w:bidi="hi-IN"/>
        </w:rPr>
        <w:t> </w:t>
      </w:r>
      <w:r w:rsidR="00860ACF" w:rsidRPr="00E63B36">
        <w:rPr>
          <w:rFonts w:cs="Calibri"/>
          <w:szCs w:val="22"/>
          <w:lang w:eastAsia="hi-IN" w:bidi="hi-IN"/>
        </w:rPr>
        <w:t>obowiązujących drukach</w:t>
      </w:r>
      <w:r w:rsidR="007115A7" w:rsidRPr="00E63B36">
        <w:rPr>
          <w:rFonts w:cs="Calibri"/>
          <w:szCs w:val="22"/>
          <w:lang w:eastAsia="hi-IN" w:bidi="hi-IN"/>
        </w:rPr>
        <w:t>, o</w:t>
      </w:r>
      <w:r w:rsidR="00860ACF" w:rsidRPr="00E63B36">
        <w:rPr>
          <w:rFonts w:cs="Calibri"/>
          <w:szCs w:val="22"/>
          <w:lang w:eastAsia="hi-IN" w:bidi="hi-IN"/>
        </w:rPr>
        <w:t>pracowywali wspólnie plany pomocy.</w:t>
      </w:r>
    </w:p>
    <w:p w14:paraId="3884566E" w14:textId="77777777" w:rsidR="00463668" w:rsidRPr="002B6129" w:rsidRDefault="00463668" w:rsidP="007A63B9">
      <w:pPr>
        <w:pStyle w:val="Nagwek3"/>
      </w:pPr>
      <w:bookmarkStart w:id="358" w:name="_Toc101520078"/>
      <w:bookmarkStart w:id="359" w:name="_Toc101428862"/>
      <w:bookmarkStart w:id="360" w:name="_Toc101429331"/>
      <w:bookmarkStart w:id="361" w:name="_Toc168910140"/>
      <w:bookmarkStart w:id="362" w:name="_Hlk159398122"/>
      <w:bookmarkEnd w:id="357"/>
      <w:r w:rsidRPr="002B6129">
        <w:lastRenderedPageBreak/>
        <w:t>8.</w:t>
      </w:r>
      <w:r w:rsidR="00604AD8" w:rsidRPr="002B6129">
        <w:t>6</w:t>
      </w:r>
      <w:r w:rsidRPr="002B6129">
        <w:t>. Pomoc osobom z niepełnosprawnościami</w:t>
      </w:r>
      <w:bookmarkEnd w:id="358"/>
      <w:bookmarkEnd w:id="359"/>
      <w:bookmarkEnd w:id="360"/>
      <w:bookmarkEnd w:id="361"/>
    </w:p>
    <w:p w14:paraId="47F48B55" w14:textId="77777777" w:rsidR="00463668" w:rsidRPr="002A7BFE" w:rsidRDefault="00463668" w:rsidP="004A3A0E">
      <w:pPr>
        <w:rPr>
          <w:rFonts w:eastAsia="inherit" w:cs="Calibri"/>
          <w:szCs w:val="22"/>
        </w:rPr>
      </w:pPr>
      <w:r w:rsidRPr="004C3196">
        <w:rPr>
          <w:rFonts w:cs="Calibri"/>
          <w:szCs w:val="22"/>
        </w:rPr>
        <w:t xml:space="preserve">Z różnych form pomocy skorzystało </w:t>
      </w:r>
      <w:r w:rsidR="004C3196" w:rsidRPr="004C3196">
        <w:rPr>
          <w:rFonts w:cs="Calibri"/>
          <w:szCs w:val="22"/>
        </w:rPr>
        <w:t>386</w:t>
      </w:r>
      <w:r w:rsidRPr="004C3196">
        <w:rPr>
          <w:rFonts w:cs="Calibri"/>
          <w:szCs w:val="22"/>
        </w:rPr>
        <w:t xml:space="preserve"> rodzin (</w:t>
      </w:r>
      <w:r w:rsidR="004C3196" w:rsidRPr="004C3196">
        <w:rPr>
          <w:rFonts w:cs="Calibri"/>
          <w:szCs w:val="22"/>
        </w:rPr>
        <w:t>598</w:t>
      </w:r>
      <w:r w:rsidRPr="004C3196">
        <w:rPr>
          <w:rFonts w:cs="Calibri"/>
          <w:szCs w:val="22"/>
        </w:rPr>
        <w:t xml:space="preserve"> osób w rodzinach)</w:t>
      </w:r>
      <w:r w:rsidR="00FE0D4C" w:rsidRPr="004C3196">
        <w:rPr>
          <w:rFonts w:cs="Calibri"/>
          <w:szCs w:val="22"/>
        </w:rPr>
        <w:t xml:space="preserve">, w których znajdowało się </w:t>
      </w:r>
      <w:r w:rsidR="002A7BFE" w:rsidRPr="002A7BFE">
        <w:rPr>
          <w:rFonts w:cs="Calibri"/>
          <w:szCs w:val="22"/>
        </w:rPr>
        <w:t>311</w:t>
      </w:r>
      <w:r w:rsidR="00FE0D4C" w:rsidRPr="002A7BFE">
        <w:rPr>
          <w:rFonts w:cs="Calibri"/>
          <w:szCs w:val="22"/>
        </w:rPr>
        <w:t> </w:t>
      </w:r>
      <w:r w:rsidRPr="002A7BFE">
        <w:rPr>
          <w:rFonts w:cs="Calibri"/>
          <w:szCs w:val="22"/>
        </w:rPr>
        <w:t>osób z niepełnosprawnościami.</w:t>
      </w:r>
      <w:r w:rsidRPr="002A7BFE">
        <w:rPr>
          <w:rFonts w:eastAsia="inherit" w:cs="Calibri"/>
          <w:szCs w:val="22"/>
        </w:rPr>
        <w:t xml:space="preserve"> </w:t>
      </w:r>
    </w:p>
    <w:p w14:paraId="0B921FC3" w14:textId="53553988" w:rsidR="007C3345" w:rsidRPr="002B6129" w:rsidRDefault="007C3345" w:rsidP="00CA3F7A">
      <w:pPr>
        <w:pStyle w:val="Legenda"/>
      </w:pPr>
      <w:bookmarkStart w:id="363" w:name="_Toc101549231"/>
      <w:bookmarkStart w:id="364" w:name="_Toc168910200"/>
      <w:bookmarkStart w:id="365" w:name="_Hlk101795665"/>
      <w:r w:rsidRPr="002B6129">
        <w:t xml:space="preserve">Tabela nr </w:t>
      </w:r>
      <w:r w:rsidR="00273D5D" w:rsidRPr="002B6129">
        <w:fldChar w:fldCharType="begin"/>
      </w:r>
      <w:r w:rsidRPr="002B6129">
        <w:instrText xml:space="preserve"> SEQ Tabela_nr \* ARABIC </w:instrText>
      </w:r>
      <w:r w:rsidR="00273D5D" w:rsidRPr="002B6129">
        <w:fldChar w:fldCharType="separate"/>
      </w:r>
      <w:r w:rsidR="00D33060">
        <w:rPr>
          <w:noProof/>
        </w:rPr>
        <w:t>21</w:t>
      </w:r>
      <w:r w:rsidR="00273D5D" w:rsidRPr="002B6129">
        <w:rPr>
          <w:noProof/>
        </w:rPr>
        <w:fldChar w:fldCharType="end"/>
      </w:r>
      <w:r w:rsidRPr="002B6129">
        <w:t xml:space="preserve"> Podział osób z niepełnosprawnościami ze względu na wiek</w:t>
      </w:r>
      <w:bookmarkEnd w:id="363"/>
      <w:bookmarkEnd w:id="364"/>
    </w:p>
    <w:tbl>
      <w:tblPr>
        <w:tblStyle w:val="Zwykatabela21"/>
        <w:tblW w:w="9209" w:type="dxa"/>
        <w:tblLayout w:type="fixed"/>
        <w:tblLook w:val="0420" w:firstRow="1" w:lastRow="0" w:firstColumn="0" w:lastColumn="0" w:noHBand="0" w:noVBand="1"/>
        <w:tblCaption w:val="Tabela nr 21 Podział osób z niepełnosprawnościami ze względu na wiek"/>
        <w:tblDescription w:val="Tabela przedstawia informacje dotyczące wieku osób z niepełnosprawnościami korzystających z pomocy ośrodka. Wskazuje przedziały wiekowe 0-18, 19-60, 61 i więcej, liczbę kobiet, liczbę mężczyzn oraz liczbę osób ogółem w danym przedziale wiekowym."/>
      </w:tblPr>
      <w:tblGrid>
        <w:gridCol w:w="3544"/>
        <w:gridCol w:w="1843"/>
        <w:gridCol w:w="1701"/>
        <w:gridCol w:w="2121"/>
      </w:tblGrid>
      <w:tr w:rsidR="002A7BFE" w:rsidRPr="002A7BFE" w14:paraId="2A6A9FDB" w14:textId="77777777" w:rsidTr="00246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3544" w:type="dxa"/>
          </w:tcPr>
          <w:bookmarkEnd w:id="365"/>
          <w:p w14:paraId="7FD9342F" w14:textId="77777777" w:rsidR="00463668" w:rsidRPr="002A7BFE" w:rsidRDefault="00463668" w:rsidP="004A3A0E">
            <w:pPr>
              <w:rPr>
                <w:rFonts w:eastAsia="inherit" w:cs="Calibri"/>
                <w:szCs w:val="22"/>
              </w:rPr>
            </w:pPr>
            <w:r w:rsidRPr="002A7BFE">
              <w:rPr>
                <w:rFonts w:eastAsia="inherit" w:cs="Calibri"/>
                <w:szCs w:val="22"/>
              </w:rPr>
              <w:t>Wiek</w:t>
            </w:r>
          </w:p>
        </w:tc>
        <w:tc>
          <w:tcPr>
            <w:tcW w:w="1843" w:type="dxa"/>
          </w:tcPr>
          <w:p w14:paraId="4AB3DFB1" w14:textId="77777777" w:rsidR="00463668" w:rsidRPr="002A7BFE" w:rsidRDefault="00463668" w:rsidP="004A3A0E">
            <w:pPr>
              <w:rPr>
                <w:rFonts w:eastAsia="inherit" w:cs="Calibri"/>
                <w:szCs w:val="22"/>
              </w:rPr>
            </w:pPr>
            <w:r w:rsidRPr="002A7BFE">
              <w:rPr>
                <w:rFonts w:eastAsia="inherit" w:cs="Calibri"/>
                <w:szCs w:val="22"/>
              </w:rPr>
              <w:t>Kobiety</w:t>
            </w:r>
          </w:p>
        </w:tc>
        <w:tc>
          <w:tcPr>
            <w:tcW w:w="1701" w:type="dxa"/>
          </w:tcPr>
          <w:p w14:paraId="71996370" w14:textId="77777777" w:rsidR="00463668" w:rsidRPr="002A7BFE" w:rsidRDefault="00463668" w:rsidP="004A3A0E">
            <w:pPr>
              <w:rPr>
                <w:rFonts w:eastAsia="inherit" w:cs="Calibri"/>
                <w:szCs w:val="22"/>
              </w:rPr>
            </w:pPr>
            <w:r w:rsidRPr="002A7BFE">
              <w:rPr>
                <w:rFonts w:eastAsia="inherit" w:cs="Calibri"/>
                <w:szCs w:val="22"/>
              </w:rPr>
              <w:t>Mężczyźni</w:t>
            </w:r>
          </w:p>
        </w:tc>
        <w:tc>
          <w:tcPr>
            <w:tcW w:w="2121" w:type="dxa"/>
          </w:tcPr>
          <w:p w14:paraId="2488AD3C" w14:textId="77777777" w:rsidR="00463668" w:rsidRPr="002A7BFE" w:rsidRDefault="00463668" w:rsidP="004A3A0E">
            <w:pPr>
              <w:rPr>
                <w:rFonts w:cs="Calibri"/>
                <w:szCs w:val="22"/>
              </w:rPr>
            </w:pPr>
            <w:r w:rsidRPr="002A7BFE">
              <w:rPr>
                <w:rFonts w:eastAsia="inherit" w:cs="Calibri"/>
                <w:szCs w:val="22"/>
              </w:rPr>
              <w:t>Ogółem</w:t>
            </w:r>
          </w:p>
        </w:tc>
      </w:tr>
      <w:tr w:rsidR="002A7BFE" w:rsidRPr="002A7BFE" w14:paraId="1428A4DE" w14:textId="77777777" w:rsidTr="0024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57834BDB" w14:textId="77777777" w:rsidR="002A7BFE" w:rsidRPr="002A7BFE" w:rsidRDefault="002A7BFE" w:rsidP="002A7BFE">
            <w:pPr>
              <w:spacing w:after="120"/>
              <w:rPr>
                <w:rFonts w:eastAsia="inherit" w:cs="Calibri"/>
                <w:szCs w:val="22"/>
              </w:rPr>
            </w:pPr>
            <w:r w:rsidRPr="002A7BFE">
              <w:rPr>
                <w:rFonts w:eastAsia="inherit" w:cs="Calibri"/>
                <w:szCs w:val="22"/>
              </w:rPr>
              <w:t>0 - 18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6301EC58" w14:textId="77777777" w:rsidR="002A7BFE" w:rsidRPr="002A7BFE" w:rsidRDefault="002A7BFE" w:rsidP="002A7BFE">
            <w:pPr>
              <w:spacing w:after="120"/>
              <w:jc w:val="right"/>
              <w:rPr>
                <w:rFonts w:eastAsia="inherit" w:cs="Calibri"/>
                <w:szCs w:val="22"/>
              </w:rPr>
            </w:pPr>
            <w:r w:rsidRPr="002A7BFE">
              <w:t>4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5BD4D95D" w14:textId="77777777" w:rsidR="002A7BFE" w:rsidRPr="002A7BFE" w:rsidRDefault="002A7BFE" w:rsidP="002A7BFE">
            <w:pPr>
              <w:spacing w:after="120"/>
              <w:jc w:val="right"/>
              <w:rPr>
                <w:rFonts w:eastAsia="inherit" w:cs="Calibri"/>
                <w:szCs w:val="22"/>
              </w:rPr>
            </w:pPr>
            <w:r w:rsidRPr="002A7BFE">
              <w:t>9</w:t>
            </w:r>
          </w:p>
        </w:tc>
        <w:tc>
          <w:tcPr>
            <w:tcW w:w="2121" w:type="dxa"/>
            <w:tcBorders>
              <w:top w:val="none" w:sz="0" w:space="0" w:color="auto"/>
              <w:bottom w:val="none" w:sz="0" w:space="0" w:color="auto"/>
            </w:tcBorders>
          </w:tcPr>
          <w:p w14:paraId="0FA3A61F" w14:textId="77777777" w:rsidR="002A7BFE" w:rsidRPr="002A7BFE" w:rsidRDefault="002A7BFE" w:rsidP="002A7BFE">
            <w:pPr>
              <w:spacing w:after="120"/>
              <w:jc w:val="right"/>
              <w:rPr>
                <w:rFonts w:cs="Calibri"/>
                <w:szCs w:val="22"/>
              </w:rPr>
            </w:pPr>
            <w:r w:rsidRPr="002A7BFE">
              <w:t>13</w:t>
            </w:r>
          </w:p>
        </w:tc>
      </w:tr>
      <w:tr w:rsidR="002A7BFE" w:rsidRPr="002A7BFE" w14:paraId="20ED7544" w14:textId="77777777" w:rsidTr="00246D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3544" w:type="dxa"/>
          </w:tcPr>
          <w:p w14:paraId="76499590" w14:textId="77777777" w:rsidR="002A7BFE" w:rsidRPr="002A7BFE" w:rsidRDefault="002A7BFE" w:rsidP="002A7BFE">
            <w:pPr>
              <w:spacing w:after="120"/>
              <w:rPr>
                <w:rFonts w:eastAsia="inherit" w:cs="Calibri"/>
                <w:szCs w:val="22"/>
              </w:rPr>
            </w:pPr>
            <w:r w:rsidRPr="002A7BFE">
              <w:rPr>
                <w:rFonts w:eastAsia="inherit" w:cs="Calibri"/>
                <w:szCs w:val="22"/>
              </w:rPr>
              <w:t>19 - 60</w:t>
            </w:r>
          </w:p>
        </w:tc>
        <w:tc>
          <w:tcPr>
            <w:tcW w:w="1843" w:type="dxa"/>
          </w:tcPr>
          <w:p w14:paraId="7FFBA900" w14:textId="77777777" w:rsidR="002A7BFE" w:rsidRPr="002A7BFE" w:rsidRDefault="002A7BFE" w:rsidP="002A7BFE">
            <w:pPr>
              <w:spacing w:after="120"/>
              <w:jc w:val="right"/>
              <w:rPr>
                <w:rFonts w:eastAsia="inherit" w:cs="Calibri"/>
                <w:szCs w:val="22"/>
              </w:rPr>
            </w:pPr>
            <w:r w:rsidRPr="002A7BFE">
              <w:t>72</w:t>
            </w:r>
          </w:p>
        </w:tc>
        <w:tc>
          <w:tcPr>
            <w:tcW w:w="1701" w:type="dxa"/>
          </w:tcPr>
          <w:p w14:paraId="748F5038" w14:textId="77777777" w:rsidR="002A7BFE" w:rsidRPr="002A7BFE" w:rsidRDefault="002A7BFE" w:rsidP="002A7BFE">
            <w:pPr>
              <w:spacing w:after="120"/>
              <w:jc w:val="right"/>
              <w:rPr>
                <w:rFonts w:eastAsia="inherit" w:cs="Calibri"/>
                <w:szCs w:val="22"/>
              </w:rPr>
            </w:pPr>
            <w:r w:rsidRPr="002A7BFE">
              <w:t>94</w:t>
            </w:r>
          </w:p>
        </w:tc>
        <w:tc>
          <w:tcPr>
            <w:tcW w:w="2121" w:type="dxa"/>
          </w:tcPr>
          <w:p w14:paraId="390571D9" w14:textId="77777777" w:rsidR="002A7BFE" w:rsidRPr="002A7BFE" w:rsidRDefault="002A7BFE" w:rsidP="002A7BFE">
            <w:pPr>
              <w:spacing w:after="120"/>
              <w:jc w:val="right"/>
              <w:rPr>
                <w:rFonts w:cs="Calibri"/>
                <w:szCs w:val="22"/>
              </w:rPr>
            </w:pPr>
            <w:r w:rsidRPr="002A7BFE">
              <w:t>166</w:t>
            </w:r>
          </w:p>
        </w:tc>
      </w:tr>
      <w:tr w:rsidR="002A7BFE" w:rsidRPr="002A7BFE" w14:paraId="42446757" w14:textId="77777777" w:rsidTr="0024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50B8669A" w14:textId="77777777" w:rsidR="002A7BFE" w:rsidRPr="002A7BFE" w:rsidRDefault="002A7BFE" w:rsidP="002A7BFE">
            <w:pPr>
              <w:spacing w:after="120"/>
              <w:rPr>
                <w:rFonts w:eastAsia="inherit" w:cs="Calibri"/>
                <w:szCs w:val="22"/>
              </w:rPr>
            </w:pPr>
            <w:r w:rsidRPr="002A7BFE">
              <w:rPr>
                <w:rFonts w:eastAsia="inherit" w:cs="Calibri"/>
                <w:szCs w:val="22"/>
              </w:rPr>
              <w:t>61 i więcej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4D4504ED" w14:textId="77777777" w:rsidR="002A7BFE" w:rsidRPr="002A7BFE" w:rsidRDefault="002A7BFE" w:rsidP="002A7BFE">
            <w:pPr>
              <w:spacing w:after="120"/>
              <w:jc w:val="right"/>
              <w:rPr>
                <w:rFonts w:eastAsia="inherit" w:cs="Calibri"/>
                <w:szCs w:val="22"/>
              </w:rPr>
            </w:pPr>
            <w:r w:rsidRPr="002A7BFE">
              <w:t>75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6BDACFE9" w14:textId="77777777" w:rsidR="002A7BFE" w:rsidRPr="002A7BFE" w:rsidRDefault="002A7BFE" w:rsidP="002A7BFE">
            <w:pPr>
              <w:spacing w:after="120"/>
              <w:jc w:val="right"/>
              <w:rPr>
                <w:rFonts w:eastAsia="inherit" w:cs="Calibri"/>
                <w:szCs w:val="22"/>
              </w:rPr>
            </w:pPr>
            <w:r w:rsidRPr="002A7BFE">
              <w:t>57</w:t>
            </w:r>
          </w:p>
        </w:tc>
        <w:tc>
          <w:tcPr>
            <w:tcW w:w="2121" w:type="dxa"/>
            <w:tcBorders>
              <w:top w:val="none" w:sz="0" w:space="0" w:color="auto"/>
              <w:bottom w:val="none" w:sz="0" w:space="0" w:color="auto"/>
            </w:tcBorders>
          </w:tcPr>
          <w:p w14:paraId="4467195A" w14:textId="77777777" w:rsidR="002A7BFE" w:rsidRPr="002A7BFE" w:rsidRDefault="002A7BFE" w:rsidP="002A7BFE">
            <w:pPr>
              <w:spacing w:after="120"/>
              <w:jc w:val="right"/>
              <w:rPr>
                <w:rFonts w:cs="Calibri"/>
                <w:szCs w:val="22"/>
              </w:rPr>
            </w:pPr>
            <w:r w:rsidRPr="002A7BFE">
              <w:t>132</w:t>
            </w:r>
          </w:p>
        </w:tc>
      </w:tr>
      <w:tr w:rsidR="002A7BFE" w:rsidRPr="002A7BFE" w14:paraId="7F6B7C13" w14:textId="77777777" w:rsidTr="00246D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4"/>
        </w:trPr>
        <w:tc>
          <w:tcPr>
            <w:tcW w:w="3544" w:type="dxa"/>
          </w:tcPr>
          <w:p w14:paraId="553D3FAF" w14:textId="77777777" w:rsidR="002A7BFE" w:rsidRPr="002A7BFE" w:rsidRDefault="002A7BFE" w:rsidP="002A7BFE">
            <w:pPr>
              <w:spacing w:after="120"/>
              <w:rPr>
                <w:rFonts w:eastAsia="inherit" w:cs="Calibri"/>
                <w:szCs w:val="22"/>
              </w:rPr>
            </w:pPr>
            <w:r w:rsidRPr="002A7BFE">
              <w:rPr>
                <w:rFonts w:eastAsia="inherit" w:cs="Calibri"/>
                <w:szCs w:val="22"/>
              </w:rPr>
              <w:t>Ogółem</w:t>
            </w:r>
          </w:p>
        </w:tc>
        <w:tc>
          <w:tcPr>
            <w:tcW w:w="1843" w:type="dxa"/>
          </w:tcPr>
          <w:p w14:paraId="29C0F691" w14:textId="77777777" w:rsidR="002A7BFE" w:rsidRPr="002A7BFE" w:rsidRDefault="002A7BFE" w:rsidP="002A7BFE">
            <w:pPr>
              <w:spacing w:after="120"/>
              <w:jc w:val="right"/>
              <w:rPr>
                <w:rFonts w:eastAsia="inherit" w:cs="Calibri"/>
                <w:szCs w:val="22"/>
              </w:rPr>
            </w:pPr>
            <w:r w:rsidRPr="002A7BFE">
              <w:t>151</w:t>
            </w:r>
          </w:p>
        </w:tc>
        <w:tc>
          <w:tcPr>
            <w:tcW w:w="1701" w:type="dxa"/>
          </w:tcPr>
          <w:p w14:paraId="6ABFD1EB" w14:textId="77777777" w:rsidR="002A7BFE" w:rsidRPr="002A7BFE" w:rsidRDefault="002A7BFE" w:rsidP="002A7BFE">
            <w:pPr>
              <w:spacing w:after="120"/>
              <w:jc w:val="right"/>
              <w:rPr>
                <w:rFonts w:eastAsia="inherit" w:cs="Calibri"/>
                <w:szCs w:val="22"/>
              </w:rPr>
            </w:pPr>
            <w:r w:rsidRPr="002A7BFE">
              <w:t>160</w:t>
            </w:r>
          </w:p>
        </w:tc>
        <w:tc>
          <w:tcPr>
            <w:tcW w:w="2121" w:type="dxa"/>
          </w:tcPr>
          <w:p w14:paraId="5BE51BE1" w14:textId="77777777" w:rsidR="002A7BFE" w:rsidRPr="002A7BFE" w:rsidRDefault="002A7BFE" w:rsidP="002A7BFE">
            <w:pPr>
              <w:spacing w:after="120"/>
              <w:jc w:val="right"/>
              <w:rPr>
                <w:rFonts w:cs="Calibri"/>
                <w:szCs w:val="22"/>
              </w:rPr>
            </w:pPr>
            <w:r w:rsidRPr="002A7BFE">
              <w:t>311</w:t>
            </w:r>
          </w:p>
        </w:tc>
      </w:tr>
    </w:tbl>
    <w:p w14:paraId="5983CFF9" w14:textId="46A6CF0B" w:rsidR="007C3345" w:rsidRPr="002B6129" w:rsidRDefault="007C3345" w:rsidP="00CA3F7A">
      <w:pPr>
        <w:pStyle w:val="Legenda"/>
      </w:pPr>
      <w:bookmarkStart w:id="366" w:name="_Toc101549232"/>
      <w:bookmarkStart w:id="367" w:name="_Toc168910201"/>
      <w:bookmarkStart w:id="368" w:name="_Hlk101795681"/>
      <w:r w:rsidRPr="002B6129">
        <w:t xml:space="preserve">Tabela nr </w:t>
      </w:r>
      <w:r w:rsidR="00273D5D" w:rsidRPr="002B6129">
        <w:fldChar w:fldCharType="begin"/>
      </w:r>
      <w:r w:rsidRPr="002B6129">
        <w:instrText xml:space="preserve"> SEQ Tabela_nr \* ARABIC </w:instrText>
      </w:r>
      <w:r w:rsidR="00273D5D" w:rsidRPr="002B6129">
        <w:fldChar w:fldCharType="separate"/>
      </w:r>
      <w:r w:rsidR="00D33060">
        <w:rPr>
          <w:noProof/>
        </w:rPr>
        <w:t>22</w:t>
      </w:r>
      <w:r w:rsidR="00273D5D" w:rsidRPr="002B6129">
        <w:rPr>
          <w:noProof/>
        </w:rPr>
        <w:fldChar w:fldCharType="end"/>
      </w:r>
      <w:r w:rsidRPr="002B6129">
        <w:t xml:space="preserve"> Osoby z orzeczonym stopniem niepełnosprawności według płci</w:t>
      </w:r>
      <w:bookmarkEnd w:id="366"/>
      <w:bookmarkEnd w:id="367"/>
    </w:p>
    <w:tbl>
      <w:tblPr>
        <w:tblStyle w:val="Zwykatabela21"/>
        <w:tblW w:w="9209" w:type="dxa"/>
        <w:tblLayout w:type="fixed"/>
        <w:tblLook w:val="0420" w:firstRow="1" w:lastRow="0" w:firstColumn="0" w:lastColumn="0" w:noHBand="0" w:noVBand="1"/>
        <w:tblCaption w:val="Tabela nr 22 Osoby z orzeczonym stopniem niepełnosprawności według płci"/>
        <w:tblDescription w:val="Tabela przedstawia informacje dotyczące płci osób z orzeczonym stopniem niepełnosprawności korzystających z pomocy ośrodka. Wskazuje stopień niepełnosprawności, liczbę kobiet, liczbę mężczyzn oraz liczbę osób ogółem z orzeczeniem danego stopnia niepełnosprawności."/>
      </w:tblPr>
      <w:tblGrid>
        <w:gridCol w:w="3544"/>
        <w:gridCol w:w="1843"/>
        <w:gridCol w:w="1701"/>
        <w:gridCol w:w="2121"/>
      </w:tblGrid>
      <w:tr w:rsidR="002A7BFE" w:rsidRPr="002A7BFE" w14:paraId="720EE69F" w14:textId="77777777" w:rsidTr="00052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7"/>
        </w:trPr>
        <w:tc>
          <w:tcPr>
            <w:tcW w:w="3544" w:type="dxa"/>
          </w:tcPr>
          <w:bookmarkEnd w:id="368"/>
          <w:p w14:paraId="30CE7307" w14:textId="77777777" w:rsidR="00463668" w:rsidRPr="002A7BFE" w:rsidRDefault="00463668" w:rsidP="004A3A0E">
            <w:pPr>
              <w:rPr>
                <w:rFonts w:eastAsia="inherit" w:cs="Calibri"/>
                <w:szCs w:val="22"/>
              </w:rPr>
            </w:pPr>
            <w:r w:rsidRPr="002A7BFE">
              <w:rPr>
                <w:rFonts w:eastAsia="inherit" w:cs="Calibri"/>
                <w:szCs w:val="22"/>
              </w:rPr>
              <w:t>Stopień niepełnosprawności</w:t>
            </w:r>
          </w:p>
        </w:tc>
        <w:tc>
          <w:tcPr>
            <w:tcW w:w="1843" w:type="dxa"/>
          </w:tcPr>
          <w:p w14:paraId="7B1F98C6" w14:textId="77777777" w:rsidR="00463668" w:rsidRPr="002A7BFE" w:rsidRDefault="00463668" w:rsidP="004A3A0E">
            <w:pPr>
              <w:rPr>
                <w:rFonts w:eastAsia="inherit" w:cs="Calibri"/>
                <w:szCs w:val="22"/>
              </w:rPr>
            </w:pPr>
            <w:r w:rsidRPr="002A7BFE">
              <w:rPr>
                <w:rFonts w:eastAsia="inherit" w:cs="Calibri"/>
                <w:szCs w:val="22"/>
              </w:rPr>
              <w:t>Kobiety</w:t>
            </w:r>
          </w:p>
        </w:tc>
        <w:tc>
          <w:tcPr>
            <w:tcW w:w="1701" w:type="dxa"/>
          </w:tcPr>
          <w:p w14:paraId="0634DDD8" w14:textId="77777777" w:rsidR="00463668" w:rsidRPr="002A7BFE" w:rsidRDefault="00463668" w:rsidP="004A3A0E">
            <w:pPr>
              <w:rPr>
                <w:rFonts w:eastAsia="inherit" w:cs="Calibri"/>
                <w:szCs w:val="22"/>
              </w:rPr>
            </w:pPr>
            <w:r w:rsidRPr="002A7BFE">
              <w:rPr>
                <w:rFonts w:eastAsia="inherit" w:cs="Calibri"/>
                <w:szCs w:val="22"/>
              </w:rPr>
              <w:t>Mężczyźni</w:t>
            </w:r>
          </w:p>
        </w:tc>
        <w:tc>
          <w:tcPr>
            <w:tcW w:w="2121" w:type="dxa"/>
          </w:tcPr>
          <w:p w14:paraId="352F48F6" w14:textId="77777777" w:rsidR="00463668" w:rsidRPr="002A7BFE" w:rsidRDefault="00463668" w:rsidP="004A3A0E">
            <w:pPr>
              <w:rPr>
                <w:rFonts w:cs="Calibri"/>
                <w:szCs w:val="22"/>
              </w:rPr>
            </w:pPr>
            <w:r w:rsidRPr="002A7BFE">
              <w:rPr>
                <w:rFonts w:eastAsia="inherit" w:cs="Calibri"/>
                <w:szCs w:val="22"/>
              </w:rPr>
              <w:t>Ogółem</w:t>
            </w:r>
          </w:p>
        </w:tc>
      </w:tr>
      <w:tr w:rsidR="002A7BFE" w:rsidRPr="002A7BFE" w14:paraId="0EE9B504" w14:textId="77777777" w:rsidTr="0024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40B2591F" w14:textId="77777777" w:rsidR="002A7BFE" w:rsidRPr="002A7BFE" w:rsidRDefault="002A7BFE" w:rsidP="002A7BFE">
            <w:pPr>
              <w:spacing w:after="120"/>
              <w:rPr>
                <w:rFonts w:eastAsia="inherit" w:cs="Calibri"/>
                <w:szCs w:val="22"/>
              </w:rPr>
            </w:pPr>
            <w:r w:rsidRPr="002A7BFE">
              <w:rPr>
                <w:rFonts w:eastAsia="inherit" w:cs="Calibri"/>
                <w:szCs w:val="22"/>
              </w:rPr>
              <w:t>Orzeczenie o niepełnosprawności dziecka do 16 r.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1511E1BE" w14:textId="77777777" w:rsidR="002A7BFE" w:rsidRPr="002A7BFE" w:rsidRDefault="002A7BFE" w:rsidP="002A7BFE">
            <w:pPr>
              <w:spacing w:after="120"/>
              <w:jc w:val="right"/>
              <w:rPr>
                <w:rFonts w:eastAsia="inherit" w:cs="Calibri"/>
                <w:szCs w:val="22"/>
              </w:rPr>
            </w:pPr>
            <w:r w:rsidRPr="002A7BFE">
              <w:t>2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6A0DE394" w14:textId="77777777" w:rsidR="002A7BFE" w:rsidRPr="002A7BFE" w:rsidRDefault="002A7BFE" w:rsidP="002A7BFE">
            <w:pPr>
              <w:spacing w:after="120"/>
              <w:jc w:val="right"/>
              <w:rPr>
                <w:rFonts w:eastAsia="inherit" w:cs="Calibri"/>
                <w:szCs w:val="22"/>
              </w:rPr>
            </w:pPr>
            <w:r w:rsidRPr="002A7BFE">
              <w:t>9</w:t>
            </w:r>
          </w:p>
        </w:tc>
        <w:tc>
          <w:tcPr>
            <w:tcW w:w="2121" w:type="dxa"/>
            <w:tcBorders>
              <w:top w:val="none" w:sz="0" w:space="0" w:color="auto"/>
              <w:bottom w:val="none" w:sz="0" w:space="0" w:color="auto"/>
            </w:tcBorders>
          </w:tcPr>
          <w:p w14:paraId="31E08F64" w14:textId="77777777" w:rsidR="002A7BFE" w:rsidRPr="002A7BFE" w:rsidRDefault="002A7BFE" w:rsidP="002A7BFE">
            <w:pPr>
              <w:spacing w:after="120"/>
              <w:jc w:val="right"/>
              <w:rPr>
                <w:rFonts w:cs="Calibri"/>
                <w:szCs w:val="22"/>
              </w:rPr>
            </w:pPr>
            <w:r w:rsidRPr="002A7BFE">
              <w:t>11</w:t>
            </w:r>
          </w:p>
        </w:tc>
      </w:tr>
      <w:tr w:rsidR="002A7BFE" w:rsidRPr="002A7BFE" w14:paraId="6E4C77FA" w14:textId="77777777" w:rsidTr="00052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3544" w:type="dxa"/>
          </w:tcPr>
          <w:p w14:paraId="36D20B15" w14:textId="77777777" w:rsidR="002A7BFE" w:rsidRPr="002A7BFE" w:rsidRDefault="002A7BFE" w:rsidP="002A7BFE">
            <w:pPr>
              <w:spacing w:after="120"/>
              <w:rPr>
                <w:rFonts w:eastAsia="inherit" w:cs="Calibri"/>
                <w:szCs w:val="22"/>
              </w:rPr>
            </w:pPr>
            <w:r w:rsidRPr="002A7BFE">
              <w:rPr>
                <w:rFonts w:eastAsia="inherit" w:cs="Calibri"/>
                <w:szCs w:val="22"/>
              </w:rPr>
              <w:t>Znaczny</w:t>
            </w:r>
          </w:p>
        </w:tc>
        <w:tc>
          <w:tcPr>
            <w:tcW w:w="1843" w:type="dxa"/>
          </w:tcPr>
          <w:p w14:paraId="32FFFA0C" w14:textId="77777777" w:rsidR="002A7BFE" w:rsidRPr="002A7BFE" w:rsidRDefault="002A7BFE" w:rsidP="002A7BFE">
            <w:pPr>
              <w:spacing w:after="120"/>
              <w:jc w:val="right"/>
              <w:rPr>
                <w:rFonts w:eastAsia="inherit" w:cs="Calibri"/>
                <w:szCs w:val="22"/>
              </w:rPr>
            </w:pPr>
            <w:r w:rsidRPr="002A7BFE">
              <w:t>55</w:t>
            </w:r>
          </w:p>
        </w:tc>
        <w:tc>
          <w:tcPr>
            <w:tcW w:w="1701" w:type="dxa"/>
          </w:tcPr>
          <w:p w14:paraId="21287AE6" w14:textId="77777777" w:rsidR="002A7BFE" w:rsidRPr="002A7BFE" w:rsidRDefault="002A7BFE" w:rsidP="002A7BFE">
            <w:pPr>
              <w:spacing w:after="120"/>
              <w:jc w:val="right"/>
              <w:rPr>
                <w:rFonts w:eastAsia="inherit" w:cs="Calibri"/>
                <w:szCs w:val="22"/>
              </w:rPr>
            </w:pPr>
            <w:r w:rsidRPr="002A7BFE">
              <w:t>59</w:t>
            </w:r>
          </w:p>
        </w:tc>
        <w:tc>
          <w:tcPr>
            <w:tcW w:w="2121" w:type="dxa"/>
          </w:tcPr>
          <w:p w14:paraId="28FF898C" w14:textId="77777777" w:rsidR="002A7BFE" w:rsidRPr="002A7BFE" w:rsidRDefault="002A7BFE" w:rsidP="002A7BFE">
            <w:pPr>
              <w:spacing w:after="120"/>
              <w:jc w:val="right"/>
              <w:rPr>
                <w:rFonts w:cs="Calibri"/>
                <w:szCs w:val="22"/>
              </w:rPr>
            </w:pPr>
            <w:r w:rsidRPr="002A7BFE">
              <w:t>114</w:t>
            </w:r>
          </w:p>
        </w:tc>
      </w:tr>
      <w:tr w:rsidR="002A7BFE" w:rsidRPr="002A7BFE" w14:paraId="620E17D2" w14:textId="77777777" w:rsidTr="0024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06A3B3E6" w14:textId="77777777" w:rsidR="002A7BFE" w:rsidRPr="002A7BFE" w:rsidRDefault="002A7BFE" w:rsidP="002A7BFE">
            <w:pPr>
              <w:spacing w:after="120"/>
              <w:rPr>
                <w:rFonts w:eastAsia="inherit" w:cs="Calibri"/>
                <w:szCs w:val="22"/>
              </w:rPr>
            </w:pPr>
            <w:r w:rsidRPr="002A7BFE">
              <w:rPr>
                <w:rFonts w:eastAsia="inherit" w:cs="Calibri"/>
                <w:szCs w:val="22"/>
              </w:rPr>
              <w:t>Umiarkowany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51393E9E" w14:textId="77777777" w:rsidR="002A7BFE" w:rsidRPr="002A7BFE" w:rsidRDefault="002A7BFE" w:rsidP="002A7BFE">
            <w:pPr>
              <w:spacing w:after="120"/>
              <w:jc w:val="right"/>
              <w:rPr>
                <w:rFonts w:eastAsia="inherit" w:cs="Calibri"/>
                <w:szCs w:val="22"/>
              </w:rPr>
            </w:pPr>
            <w:r w:rsidRPr="002A7BFE">
              <w:t>75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1C2418DB" w14:textId="77777777" w:rsidR="002A7BFE" w:rsidRPr="002A7BFE" w:rsidRDefault="002A7BFE" w:rsidP="002A7BFE">
            <w:pPr>
              <w:spacing w:after="120"/>
              <w:jc w:val="right"/>
              <w:rPr>
                <w:rFonts w:eastAsia="inherit" w:cs="Calibri"/>
                <w:szCs w:val="22"/>
              </w:rPr>
            </w:pPr>
            <w:r w:rsidRPr="002A7BFE">
              <w:t>77</w:t>
            </w:r>
          </w:p>
        </w:tc>
        <w:tc>
          <w:tcPr>
            <w:tcW w:w="2121" w:type="dxa"/>
            <w:tcBorders>
              <w:top w:val="none" w:sz="0" w:space="0" w:color="auto"/>
              <w:bottom w:val="none" w:sz="0" w:space="0" w:color="auto"/>
            </w:tcBorders>
          </w:tcPr>
          <w:p w14:paraId="2FDA3ACA" w14:textId="77777777" w:rsidR="002A7BFE" w:rsidRPr="002A7BFE" w:rsidRDefault="002A7BFE" w:rsidP="002A7BFE">
            <w:pPr>
              <w:spacing w:after="120"/>
              <w:jc w:val="right"/>
              <w:rPr>
                <w:rFonts w:cs="Calibri"/>
                <w:szCs w:val="22"/>
              </w:rPr>
            </w:pPr>
            <w:r w:rsidRPr="002A7BFE">
              <w:t>152</w:t>
            </w:r>
          </w:p>
        </w:tc>
      </w:tr>
      <w:tr w:rsidR="002A7BFE" w:rsidRPr="002A7BFE" w14:paraId="1EF8C97E" w14:textId="77777777" w:rsidTr="00052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3544" w:type="dxa"/>
          </w:tcPr>
          <w:p w14:paraId="51B4B538" w14:textId="77777777" w:rsidR="002A7BFE" w:rsidRPr="002A7BFE" w:rsidRDefault="002A7BFE" w:rsidP="002A7BFE">
            <w:pPr>
              <w:spacing w:after="120"/>
              <w:rPr>
                <w:rFonts w:eastAsia="inherit" w:cs="Calibri"/>
                <w:szCs w:val="22"/>
              </w:rPr>
            </w:pPr>
            <w:r w:rsidRPr="002A7BFE">
              <w:rPr>
                <w:rFonts w:eastAsia="inherit" w:cs="Calibri"/>
                <w:szCs w:val="22"/>
              </w:rPr>
              <w:t>Lekki</w:t>
            </w:r>
          </w:p>
        </w:tc>
        <w:tc>
          <w:tcPr>
            <w:tcW w:w="1843" w:type="dxa"/>
          </w:tcPr>
          <w:p w14:paraId="1C990EB2" w14:textId="77777777" w:rsidR="002A7BFE" w:rsidRPr="002A7BFE" w:rsidRDefault="002A7BFE" w:rsidP="002A7BFE">
            <w:pPr>
              <w:spacing w:after="120"/>
              <w:jc w:val="right"/>
              <w:rPr>
                <w:rFonts w:eastAsia="inherit" w:cs="Calibri"/>
                <w:szCs w:val="22"/>
              </w:rPr>
            </w:pPr>
            <w:r w:rsidRPr="002A7BFE">
              <w:t>19</w:t>
            </w:r>
          </w:p>
        </w:tc>
        <w:tc>
          <w:tcPr>
            <w:tcW w:w="1701" w:type="dxa"/>
          </w:tcPr>
          <w:p w14:paraId="36D584FA" w14:textId="77777777" w:rsidR="002A7BFE" w:rsidRPr="002A7BFE" w:rsidRDefault="002A7BFE" w:rsidP="002A7BFE">
            <w:pPr>
              <w:spacing w:after="120"/>
              <w:jc w:val="right"/>
              <w:rPr>
                <w:rFonts w:eastAsia="inherit" w:cs="Calibri"/>
                <w:szCs w:val="22"/>
              </w:rPr>
            </w:pPr>
            <w:r w:rsidRPr="002A7BFE">
              <w:t>15</w:t>
            </w:r>
          </w:p>
        </w:tc>
        <w:tc>
          <w:tcPr>
            <w:tcW w:w="2121" w:type="dxa"/>
          </w:tcPr>
          <w:p w14:paraId="385B3B25" w14:textId="77777777" w:rsidR="002A7BFE" w:rsidRPr="002A7BFE" w:rsidRDefault="002A7BFE" w:rsidP="002A7BFE">
            <w:pPr>
              <w:spacing w:after="120"/>
              <w:jc w:val="right"/>
              <w:rPr>
                <w:rFonts w:cs="Calibri"/>
                <w:szCs w:val="22"/>
              </w:rPr>
            </w:pPr>
            <w:r w:rsidRPr="002A7BFE">
              <w:t>34</w:t>
            </w:r>
          </w:p>
        </w:tc>
      </w:tr>
      <w:tr w:rsidR="002A7BFE" w:rsidRPr="002A7BFE" w14:paraId="1D07B923" w14:textId="77777777" w:rsidTr="0024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4956B273" w14:textId="77777777" w:rsidR="002A7BFE" w:rsidRPr="002A7BFE" w:rsidRDefault="002A7BFE" w:rsidP="002A7BFE">
            <w:pPr>
              <w:spacing w:after="120"/>
              <w:rPr>
                <w:rFonts w:eastAsia="inherit" w:cs="Calibri"/>
                <w:szCs w:val="22"/>
              </w:rPr>
            </w:pPr>
            <w:r w:rsidRPr="002A7BFE">
              <w:rPr>
                <w:rFonts w:eastAsia="inherit" w:cs="Calibri"/>
                <w:szCs w:val="22"/>
              </w:rPr>
              <w:t>Ogółem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1E08D127" w14:textId="77777777" w:rsidR="002A7BFE" w:rsidRPr="002A7BFE" w:rsidRDefault="002A7BFE" w:rsidP="002A7BFE">
            <w:pPr>
              <w:spacing w:after="120"/>
              <w:jc w:val="right"/>
              <w:rPr>
                <w:rFonts w:eastAsia="inherit" w:cs="Calibri"/>
                <w:szCs w:val="22"/>
              </w:rPr>
            </w:pPr>
            <w:r w:rsidRPr="002A7BFE">
              <w:t>151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534C83CF" w14:textId="77777777" w:rsidR="002A7BFE" w:rsidRPr="002A7BFE" w:rsidRDefault="002A7BFE" w:rsidP="002A7BFE">
            <w:pPr>
              <w:spacing w:after="120"/>
              <w:jc w:val="right"/>
              <w:rPr>
                <w:rFonts w:eastAsia="inherit" w:cs="Calibri"/>
                <w:szCs w:val="22"/>
              </w:rPr>
            </w:pPr>
            <w:r w:rsidRPr="002A7BFE">
              <w:t>160</w:t>
            </w:r>
          </w:p>
        </w:tc>
        <w:tc>
          <w:tcPr>
            <w:tcW w:w="2121" w:type="dxa"/>
            <w:tcBorders>
              <w:top w:val="none" w:sz="0" w:space="0" w:color="auto"/>
              <w:bottom w:val="none" w:sz="0" w:space="0" w:color="auto"/>
            </w:tcBorders>
          </w:tcPr>
          <w:p w14:paraId="39697058" w14:textId="77777777" w:rsidR="002A7BFE" w:rsidRPr="002A7BFE" w:rsidRDefault="002A7BFE" w:rsidP="002A7BFE">
            <w:pPr>
              <w:spacing w:after="120"/>
              <w:jc w:val="right"/>
              <w:rPr>
                <w:rFonts w:cs="Calibri"/>
                <w:szCs w:val="22"/>
              </w:rPr>
            </w:pPr>
            <w:r w:rsidRPr="002A7BFE">
              <w:t>311</w:t>
            </w:r>
          </w:p>
        </w:tc>
      </w:tr>
    </w:tbl>
    <w:p w14:paraId="4C562D09" w14:textId="04252DD7" w:rsidR="007C3345" w:rsidRPr="002B6129" w:rsidRDefault="007C3345" w:rsidP="00CA3F7A">
      <w:pPr>
        <w:pStyle w:val="Legenda"/>
      </w:pPr>
      <w:bookmarkStart w:id="369" w:name="_Toc101549233"/>
      <w:bookmarkStart w:id="370" w:name="_Toc168910202"/>
      <w:bookmarkStart w:id="371" w:name="_Hlk101795696"/>
      <w:bookmarkStart w:id="372" w:name="_Hlk161129313"/>
      <w:r w:rsidRPr="002B6129">
        <w:t xml:space="preserve">Tabela nr </w:t>
      </w:r>
      <w:r w:rsidR="00273D5D" w:rsidRPr="002B6129">
        <w:fldChar w:fldCharType="begin"/>
      </w:r>
      <w:r w:rsidRPr="002B6129">
        <w:instrText xml:space="preserve"> SEQ Tabela_nr \* ARABIC </w:instrText>
      </w:r>
      <w:r w:rsidR="00273D5D" w:rsidRPr="002B6129">
        <w:fldChar w:fldCharType="separate"/>
      </w:r>
      <w:r w:rsidR="00D33060">
        <w:rPr>
          <w:noProof/>
        </w:rPr>
        <w:t>23</w:t>
      </w:r>
      <w:r w:rsidR="00273D5D" w:rsidRPr="002B6129">
        <w:rPr>
          <w:noProof/>
        </w:rPr>
        <w:fldChar w:fldCharType="end"/>
      </w:r>
      <w:r w:rsidRPr="002B6129">
        <w:t xml:space="preserve"> Formy wsparcia osób z niepełnosprawnościami</w:t>
      </w:r>
      <w:bookmarkEnd w:id="369"/>
      <w:bookmarkEnd w:id="370"/>
    </w:p>
    <w:tbl>
      <w:tblPr>
        <w:tblStyle w:val="Zwykatabela21"/>
        <w:tblW w:w="9209" w:type="dxa"/>
        <w:tblLook w:val="04A0" w:firstRow="1" w:lastRow="0" w:firstColumn="1" w:lastColumn="0" w:noHBand="0" w:noVBand="1"/>
        <w:tblCaption w:val="Tabela nr 23 Formy wsparcia osób z niepełnosprawnościami"/>
        <w:tblDescription w:val="Tabela przedstawia informacje dotyczące form wsparcia, z których korzystały osoby z niepełnosprawnościami oraz liczbę osób korzystających z danego rodzaju wsparcia."/>
      </w:tblPr>
      <w:tblGrid>
        <w:gridCol w:w="7225"/>
        <w:gridCol w:w="1984"/>
      </w:tblGrid>
      <w:tr w:rsidR="002B6129" w:rsidRPr="002B6129" w14:paraId="3D1DB760" w14:textId="77777777" w:rsidTr="00CD3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10A8A63" w14:textId="77777777" w:rsidR="00FD049D" w:rsidRPr="005B66B5" w:rsidRDefault="00FD049D" w:rsidP="004A3A0E">
            <w:bookmarkStart w:id="373" w:name="OLE_LINK4"/>
            <w:bookmarkEnd w:id="371"/>
            <w:r w:rsidRPr="005B66B5">
              <w:t>Formy wsparcia</w:t>
            </w:r>
          </w:p>
        </w:tc>
        <w:tc>
          <w:tcPr>
            <w:tcW w:w="1984" w:type="dxa"/>
          </w:tcPr>
          <w:p w14:paraId="2C6BC2D2" w14:textId="77777777" w:rsidR="00FD049D" w:rsidRPr="005B66B5" w:rsidRDefault="00FD049D" w:rsidP="004A3A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66B5">
              <w:t>Liczba osób</w:t>
            </w:r>
          </w:p>
        </w:tc>
      </w:tr>
      <w:tr w:rsidR="002B6129" w:rsidRPr="002B6129" w14:paraId="08DC3815" w14:textId="77777777" w:rsidTr="0024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none" w:sz="0" w:space="0" w:color="auto"/>
              <w:bottom w:val="none" w:sz="0" w:space="0" w:color="auto"/>
            </w:tcBorders>
          </w:tcPr>
          <w:p w14:paraId="3810A37C" w14:textId="77777777" w:rsidR="002A4FC9" w:rsidRPr="005B66B5" w:rsidRDefault="002A4FC9" w:rsidP="004B55B2">
            <w:pPr>
              <w:spacing w:after="120"/>
            </w:pPr>
            <w:r w:rsidRPr="005B66B5">
              <w:t>Praca socjalna, rozmowy wspierające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14:paraId="715C9C11" w14:textId="2A34DA07" w:rsidR="000522FA" w:rsidRPr="005B66B5" w:rsidRDefault="00246D5A" w:rsidP="000522FA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311</w:t>
            </w:r>
          </w:p>
        </w:tc>
      </w:tr>
      <w:tr w:rsidR="002B6129" w:rsidRPr="002B6129" w14:paraId="738E4692" w14:textId="77777777" w:rsidTr="003E7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3603382" w14:textId="77777777" w:rsidR="002A4FC9" w:rsidRPr="005B66B5" w:rsidRDefault="002A4FC9" w:rsidP="004B55B2">
            <w:pPr>
              <w:spacing w:after="120"/>
              <w:rPr>
                <w:rFonts w:cs="Calibri"/>
                <w:szCs w:val="22"/>
              </w:rPr>
            </w:pPr>
            <w:r w:rsidRPr="005B66B5">
              <w:t>Poradnictwo</w:t>
            </w:r>
            <w:r w:rsidR="000522FA">
              <w:t xml:space="preserve"> </w:t>
            </w:r>
            <w:r w:rsidRPr="005B66B5">
              <w:t>– spotkania i konsultacje indywidualne,  informowanie o uprawnieniach przysługujących osobom niepełnosprawnym i ich opiekunom, pomoc w pisaniu pism urzędowych, składaniu wniosków do Stołecznego Centrum Osób Niepełnosprawnych</w:t>
            </w:r>
            <w:r w:rsidR="0014441A">
              <w:t>,</w:t>
            </w:r>
            <w:r w:rsidRPr="005B66B5">
              <w:t xml:space="preserve"> w tym o likwidację barier komunikacyjnych, architektonicznych; zakup sprzętu rehabilitacyjnego; dofinansowanie do turnusu rehabilitacyjnego; uzyskanie orzeczenia o niepełnosprawności, pomoc w składaniu wniosków o świadczenie uzupełniające</w:t>
            </w:r>
          </w:p>
        </w:tc>
        <w:tc>
          <w:tcPr>
            <w:tcW w:w="1984" w:type="dxa"/>
            <w:shd w:val="clear" w:color="auto" w:fill="auto"/>
          </w:tcPr>
          <w:p w14:paraId="1CA4A658" w14:textId="12CFC945" w:rsidR="002A4FC9" w:rsidRPr="003E7813" w:rsidRDefault="00644481" w:rsidP="004B55B2">
            <w:pPr>
              <w:spacing w:after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E7813">
              <w:t>2</w:t>
            </w:r>
            <w:r w:rsidR="00FF78E0" w:rsidRPr="003E7813">
              <w:t>34</w:t>
            </w:r>
          </w:p>
        </w:tc>
      </w:tr>
      <w:tr w:rsidR="002B6129" w:rsidRPr="002B6129" w14:paraId="699B9C01" w14:textId="77777777" w:rsidTr="0024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none" w:sz="0" w:space="0" w:color="auto"/>
              <w:bottom w:val="none" w:sz="0" w:space="0" w:color="auto"/>
            </w:tcBorders>
          </w:tcPr>
          <w:p w14:paraId="34364F9E" w14:textId="77777777" w:rsidR="002A4FC9" w:rsidRPr="005B66B5" w:rsidRDefault="002A4FC9" w:rsidP="004B55B2">
            <w:pPr>
              <w:spacing w:after="120"/>
              <w:rPr>
                <w:rFonts w:cs="Calibri"/>
                <w:szCs w:val="22"/>
              </w:rPr>
            </w:pPr>
            <w:r w:rsidRPr="005B66B5">
              <w:t>Pomoc finansowa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14:paraId="22992E8D" w14:textId="77777777" w:rsidR="002A4FC9" w:rsidRPr="005B66B5" w:rsidRDefault="005B66B5" w:rsidP="004B55B2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5B66B5">
              <w:t>165</w:t>
            </w:r>
          </w:p>
        </w:tc>
      </w:tr>
      <w:tr w:rsidR="002B6129" w:rsidRPr="002B6129" w14:paraId="19F827F0" w14:textId="77777777" w:rsidTr="00246D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1BCC8D4" w14:textId="77777777" w:rsidR="002A4FC9" w:rsidRPr="002B6129" w:rsidRDefault="002A4FC9" w:rsidP="004B55B2">
            <w:pPr>
              <w:spacing w:after="120"/>
              <w:rPr>
                <w:rFonts w:cs="Calibri"/>
                <w:color w:val="FF0000"/>
                <w:szCs w:val="22"/>
              </w:rPr>
            </w:pPr>
            <w:r w:rsidRPr="005B66B5">
              <w:t>Pomoc rzeczowa – posiłki</w:t>
            </w:r>
          </w:p>
        </w:tc>
        <w:tc>
          <w:tcPr>
            <w:tcW w:w="1984" w:type="dxa"/>
          </w:tcPr>
          <w:p w14:paraId="1271272A" w14:textId="77777777" w:rsidR="002A4FC9" w:rsidRPr="002B6129" w:rsidRDefault="005B66B5" w:rsidP="004B55B2">
            <w:pPr>
              <w:spacing w:after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FF0000"/>
                <w:szCs w:val="22"/>
              </w:rPr>
            </w:pPr>
            <w:r>
              <w:t>128</w:t>
            </w:r>
          </w:p>
        </w:tc>
      </w:tr>
      <w:tr w:rsidR="002B6129" w:rsidRPr="002B6129" w14:paraId="1F6D6768" w14:textId="77777777" w:rsidTr="0024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none" w:sz="0" w:space="0" w:color="auto"/>
              <w:bottom w:val="none" w:sz="0" w:space="0" w:color="auto"/>
            </w:tcBorders>
          </w:tcPr>
          <w:p w14:paraId="6020E612" w14:textId="77777777" w:rsidR="002A4FC9" w:rsidRPr="005B66B5" w:rsidRDefault="002A4FC9" w:rsidP="004B55B2">
            <w:pPr>
              <w:spacing w:after="120"/>
              <w:rPr>
                <w:rFonts w:cs="Calibri"/>
                <w:szCs w:val="22"/>
              </w:rPr>
            </w:pPr>
            <w:r w:rsidRPr="005B66B5">
              <w:lastRenderedPageBreak/>
              <w:t>Usługi opiekuńcze oraz specjalistyczne usługi opiekuńcze w ramach zadań własnych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14:paraId="6927301B" w14:textId="77777777" w:rsidR="002A4FC9" w:rsidRPr="002B6129" w:rsidRDefault="005B66B5" w:rsidP="004B55B2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FF0000"/>
                <w:szCs w:val="22"/>
              </w:rPr>
            </w:pPr>
            <w:r w:rsidRPr="005B66B5">
              <w:t>93</w:t>
            </w:r>
          </w:p>
        </w:tc>
      </w:tr>
      <w:tr w:rsidR="002B6129" w:rsidRPr="002B6129" w14:paraId="4BB1D7E6" w14:textId="77777777" w:rsidTr="003E7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324D454" w14:textId="77777777" w:rsidR="002A4FC9" w:rsidRPr="005B66B5" w:rsidRDefault="002A4FC9" w:rsidP="004B55B2">
            <w:pPr>
              <w:spacing w:after="120"/>
              <w:rPr>
                <w:rFonts w:cs="Calibri"/>
                <w:szCs w:val="22"/>
              </w:rPr>
            </w:pPr>
            <w:r w:rsidRPr="005B66B5">
              <w:t>Kierowanie do korzystania z usług w Środowiskowym Domu Samopomocy, korzystania ze wsparcia w mieszkaniu chronionym</w:t>
            </w:r>
          </w:p>
        </w:tc>
        <w:tc>
          <w:tcPr>
            <w:tcW w:w="1984" w:type="dxa"/>
            <w:shd w:val="clear" w:color="auto" w:fill="auto"/>
          </w:tcPr>
          <w:p w14:paraId="76F2624B" w14:textId="37F5B8C2" w:rsidR="002A4FC9" w:rsidRPr="005B66B5" w:rsidRDefault="00FF78E0" w:rsidP="004B55B2">
            <w:pPr>
              <w:spacing w:after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3E7813">
              <w:t>56</w:t>
            </w:r>
          </w:p>
        </w:tc>
      </w:tr>
      <w:tr w:rsidR="002B6129" w:rsidRPr="002B6129" w14:paraId="3AD193F5" w14:textId="77777777" w:rsidTr="0024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none" w:sz="0" w:space="0" w:color="auto"/>
              <w:bottom w:val="none" w:sz="0" w:space="0" w:color="auto"/>
            </w:tcBorders>
          </w:tcPr>
          <w:p w14:paraId="00B467C1" w14:textId="77777777" w:rsidR="002A4FC9" w:rsidRPr="005B66B5" w:rsidRDefault="002A4FC9" w:rsidP="004B55B2">
            <w:pPr>
              <w:spacing w:after="120"/>
              <w:rPr>
                <w:rFonts w:cs="Calibri"/>
                <w:szCs w:val="22"/>
              </w:rPr>
            </w:pPr>
            <w:r w:rsidRPr="005B66B5">
              <w:t>Specjalistyczne usługi opiekuńcze dla osób z zaburzeniami psychicznymi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14:paraId="23FCF862" w14:textId="77777777" w:rsidR="002A4FC9" w:rsidRPr="005B66B5" w:rsidRDefault="005B66B5" w:rsidP="004B55B2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5B66B5">
              <w:t>31</w:t>
            </w:r>
          </w:p>
        </w:tc>
      </w:tr>
      <w:tr w:rsidR="002B6129" w:rsidRPr="002B6129" w14:paraId="6C175497" w14:textId="77777777" w:rsidTr="00CD3D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525E081" w14:textId="77777777" w:rsidR="002A4FC9" w:rsidRPr="0092294D" w:rsidRDefault="002A4FC9" w:rsidP="004B55B2">
            <w:pPr>
              <w:spacing w:after="120"/>
              <w:rPr>
                <w:rFonts w:cs="Calibri"/>
                <w:szCs w:val="22"/>
              </w:rPr>
            </w:pPr>
            <w:r w:rsidRPr="0092294D">
              <w:t>Uczestnictwo w ośrodkach wsparcia dla seniorów</w:t>
            </w:r>
          </w:p>
        </w:tc>
        <w:tc>
          <w:tcPr>
            <w:tcW w:w="1984" w:type="dxa"/>
          </w:tcPr>
          <w:p w14:paraId="69228363" w14:textId="5AB44823" w:rsidR="002A4FC9" w:rsidRPr="0092294D" w:rsidRDefault="00FF78E0" w:rsidP="004B55B2">
            <w:pPr>
              <w:spacing w:after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2"/>
              </w:rPr>
            </w:pPr>
            <w:r w:rsidRPr="003E7813">
              <w:t>23</w:t>
            </w:r>
          </w:p>
        </w:tc>
      </w:tr>
      <w:tr w:rsidR="0092294D" w:rsidRPr="002B6129" w14:paraId="049BF2AE" w14:textId="77777777" w:rsidTr="0024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none" w:sz="0" w:space="0" w:color="auto"/>
              <w:bottom w:val="none" w:sz="0" w:space="0" w:color="auto"/>
            </w:tcBorders>
          </w:tcPr>
          <w:p w14:paraId="561506B6" w14:textId="77777777" w:rsidR="0092294D" w:rsidRPr="002B6129" w:rsidRDefault="0092294D" w:rsidP="0092294D">
            <w:pPr>
              <w:spacing w:after="120"/>
              <w:rPr>
                <w:color w:val="FF0000"/>
              </w:rPr>
            </w:pPr>
            <w:r w:rsidRPr="00B05FF0">
              <w:t>Skompletowanie dokumentów do domu pomocy społecznej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14:paraId="7FAF56A5" w14:textId="77777777" w:rsidR="0092294D" w:rsidRPr="002B6129" w:rsidRDefault="0092294D" w:rsidP="0092294D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05FF0">
              <w:t>7</w:t>
            </w:r>
          </w:p>
        </w:tc>
      </w:tr>
      <w:tr w:rsidR="002B6129" w:rsidRPr="002B6129" w14:paraId="755EF173" w14:textId="77777777" w:rsidTr="00CD3D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DB99EB4" w14:textId="77777777" w:rsidR="00654A52" w:rsidRPr="0092294D" w:rsidRDefault="00654A52" w:rsidP="004B55B2">
            <w:pPr>
              <w:spacing w:after="120"/>
            </w:pPr>
            <w:r w:rsidRPr="0092294D">
              <w:t xml:space="preserve">Skierowanie do Centrum Opiekuńczo-Mieszkalnego Malwa </w:t>
            </w:r>
            <w:r w:rsidR="004B55B2" w:rsidRPr="0092294D">
              <w:rPr>
                <w:highlight w:val="yellow"/>
              </w:rPr>
              <w:br/>
            </w:r>
            <w:r w:rsidRPr="0092294D">
              <w:t>(</w:t>
            </w:r>
            <w:r w:rsidR="004B55B2" w:rsidRPr="0092294D">
              <w:t xml:space="preserve">Rozdział 7.1.4. </w:t>
            </w:r>
            <w:r w:rsidRPr="0092294D">
              <w:t>str</w:t>
            </w:r>
            <w:r w:rsidR="004B55B2" w:rsidRPr="0092294D">
              <w:t>. 37</w:t>
            </w:r>
            <w:r w:rsidRPr="0092294D">
              <w:t>)</w:t>
            </w:r>
          </w:p>
        </w:tc>
        <w:tc>
          <w:tcPr>
            <w:tcW w:w="1984" w:type="dxa"/>
          </w:tcPr>
          <w:p w14:paraId="050A40A7" w14:textId="77777777" w:rsidR="00654A52" w:rsidRPr="0092294D" w:rsidRDefault="0092294D" w:rsidP="004B55B2">
            <w:pPr>
              <w:spacing w:after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2294D">
              <w:t>2</w:t>
            </w:r>
          </w:p>
        </w:tc>
      </w:tr>
      <w:tr w:rsidR="0092294D" w:rsidRPr="002B6129" w14:paraId="3E656E8B" w14:textId="77777777" w:rsidTr="00246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none" w:sz="0" w:space="0" w:color="auto"/>
              <w:bottom w:val="none" w:sz="0" w:space="0" w:color="auto"/>
            </w:tcBorders>
          </w:tcPr>
          <w:p w14:paraId="5661BE1D" w14:textId="77777777" w:rsidR="0092294D" w:rsidRPr="0048288D" w:rsidRDefault="0092294D" w:rsidP="0092294D">
            <w:pPr>
              <w:spacing w:after="120"/>
            </w:pPr>
            <w:r w:rsidRPr="0048288D">
              <w:t>Skierowanie do Krajowego Ośrodka Mieszkalno-Rehabilitacyjnego dla osób chorych na SM w Dąbku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14:paraId="7EC749C1" w14:textId="77777777" w:rsidR="0092294D" w:rsidRPr="005B66B5" w:rsidRDefault="0092294D" w:rsidP="0092294D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88D">
              <w:t>1</w:t>
            </w:r>
          </w:p>
        </w:tc>
      </w:tr>
    </w:tbl>
    <w:bookmarkEnd w:id="373"/>
    <w:p w14:paraId="544EA708" w14:textId="77777777" w:rsidR="00C97FFD" w:rsidRPr="0048288D" w:rsidRDefault="00463668" w:rsidP="004A3A0E">
      <w:pPr>
        <w:rPr>
          <w:rFonts w:eastAsia="inherit" w:cs="Calibri"/>
          <w:szCs w:val="22"/>
        </w:rPr>
      </w:pPr>
      <w:r w:rsidRPr="0048288D">
        <w:rPr>
          <w:rFonts w:eastAsia="inherit" w:cs="Calibri"/>
          <w:szCs w:val="22"/>
        </w:rPr>
        <w:t>- jedna osoba mogła korzystać z różnych form wsparcia</w:t>
      </w:r>
    </w:p>
    <w:p w14:paraId="686AC442" w14:textId="77777777" w:rsidR="00463668" w:rsidRPr="002B6129" w:rsidRDefault="00463668" w:rsidP="007A63B9">
      <w:pPr>
        <w:pStyle w:val="Nagwek3"/>
        <w:numPr>
          <w:ilvl w:val="0"/>
          <w:numId w:val="0"/>
        </w:numPr>
      </w:pPr>
      <w:bookmarkStart w:id="374" w:name="_Toc101520079"/>
      <w:bookmarkStart w:id="375" w:name="_Toc101428863"/>
      <w:bookmarkStart w:id="376" w:name="_Toc101429332"/>
      <w:bookmarkStart w:id="377" w:name="_Toc168910141"/>
      <w:bookmarkStart w:id="378" w:name="_Hlk159398131"/>
      <w:bookmarkEnd w:id="362"/>
      <w:bookmarkEnd w:id="372"/>
      <w:r w:rsidRPr="002B6129">
        <w:t>8.</w:t>
      </w:r>
      <w:r w:rsidR="00604AD8" w:rsidRPr="002B6129">
        <w:t>7</w:t>
      </w:r>
      <w:r w:rsidRPr="002B6129">
        <w:t>. Zadania realizowane na rzecz osób w kryzysie bezdomności</w:t>
      </w:r>
      <w:bookmarkEnd w:id="374"/>
      <w:bookmarkEnd w:id="375"/>
      <w:bookmarkEnd w:id="376"/>
      <w:bookmarkEnd w:id="377"/>
    </w:p>
    <w:p w14:paraId="62F7F676" w14:textId="41003005" w:rsidR="00A47B9D" w:rsidRPr="00A47B9D" w:rsidRDefault="00A47B9D" w:rsidP="00A47B9D">
      <w:pPr>
        <w:rPr>
          <w:rFonts w:cs="Calibri"/>
          <w:szCs w:val="22"/>
        </w:rPr>
      </w:pPr>
      <w:bookmarkStart w:id="379" w:name="_Hlk100583466"/>
      <w:r w:rsidRPr="00A47B9D">
        <w:rPr>
          <w:rFonts w:cs="Calibri"/>
          <w:szCs w:val="22"/>
        </w:rPr>
        <w:t>Różnymi formami pomocy objęto 29 rodzin (31 osób), w tym 7 kobiet, 22 mężczyzn, oraz 2 dzieci, które przebywały w ośrodkach wsparcia, schroniskach,  piwnicach, pustostanach, domkach na</w:t>
      </w:r>
      <w:r w:rsidR="00034680">
        <w:rPr>
          <w:rFonts w:cs="Calibri"/>
          <w:szCs w:val="22"/>
        </w:rPr>
        <w:t> </w:t>
      </w:r>
      <w:r w:rsidRPr="00A47B9D">
        <w:rPr>
          <w:rFonts w:cs="Calibri"/>
          <w:szCs w:val="22"/>
        </w:rPr>
        <w:t>działkach, namiotach, szpitalach, przyczepach oraz w miejscach niemieszkalnych w przestrzeni publicznej na Żoliborzu: w pustostanie przy ul. Izabeli 3,  ul. Rymkiewicza 7, ul. Włościańskiej 9, ul.</w:t>
      </w:r>
      <w:r w:rsidR="00034680">
        <w:rPr>
          <w:rFonts w:cs="Calibri"/>
          <w:szCs w:val="22"/>
        </w:rPr>
        <w:t> </w:t>
      </w:r>
      <w:r w:rsidRPr="00A47B9D">
        <w:rPr>
          <w:rFonts w:cs="Calibri"/>
          <w:szCs w:val="22"/>
        </w:rPr>
        <w:t>Wybrzeże Gdyńskie 2 (przyczepy campingowe), teren pomiędzy Wybrzeżem Gdyńskim a</w:t>
      </w:r>
      <w:r w:rsidR="00034680">
        <w:rPr>
          <w:rFonts w:cs="Calibri"/>
          <w:szCs w:val="22"/>
        </w:rPr>
        <w:t> </w:t>
      </w:r>
      <w:r w:rsidRPr="00A47B9D">
        <w:rPr>
          <w:rFonts w:cs="Calibri"/>
          <w:szCs w:val="22"/>
        </w:rPr>
        <w:t>ul.</w:t>
      </w:r>
      <w:r w:rsidR="00034680">
        <w:rPr>
          <w:rFonts w:cs="Calibri"/>
          <w:szCs w:val="22"/>
        </w:rPr>
        <w:t> </w:t>
      </w:r>
      <w:r w:rsidRPr="00A47B9D">
        <w:rPr>
          <w:rFonts w:cs="Calibri"/>
          <w:szCs w:val="22"/>
        </w:rPr>
        <w:t>Krasińskiego (namiot), skwer zieleni położony u zbiegu ul. Rydygiera i ul. Matysiakówny, parking u zbiegu ul. Elbląskiej i ul. Powązkowskiej, teren Skweru Brukalskich przy kościele Stanisława Kostki.</w:t>
      </w:r>
    </w:p>
    <w:p w14:paraId="5DB6E894" w14:textId="6961F002" w:rsidR="00A47B9D" w:rsidRPr="00A47B9D" w:rsidRDefault="00A47B9D" w:rsidP="00A47B9D">
      <w:pPr>
        <w:rPr>
          <w:rFonts w:cs="Calibri"/>
          <w:szCs w:val="22"/>
        </w:rPr>
      </w:pPr>
      <w:r w:rsidRPr="00A47B9D">
        <w:rPr>
          <w:rFonts w:cs="Calibri"/>
          <w:szCs w:val="22"/>
        </w:rPr>
        <w:t>W okresie zimowym odbywały się wspólne patrole pracowników socjalnych i funkcjonariuszy Straży Miejskiej w ramach których monitorowano sytuację i potrzeby osób bezdomnych. Osoby te</w:t>
      </w:r>
      <w:r w:rsidR="00034680">
        <w:rPr>
          <w:rFonts w:cs="Calibri"/>
          <w:szCs w:val="22"/>
        </w:rPr>
        <w:t> </w:t>
      </w:r>
      <w:r w:rsidRPr="00A47B9D">
        <w:rPr>
          <w:rFonts w:cs="Calibri"/>
          <w:szCs w:val="22"/>
        </w:rPr>
        <w:t>każdorazowo były informowane o ofercie pomocy Ośrodka oraz m.st. Warszawy, wolnych miejscach w placówkach dla osób bezdomnych, jadłodajniach oraz o możliwości skorzystania z</w:t>
      </w:r>
      <w:r w:rsidR="00034680">
        <w:rPr>
          <w:rFonts w:cs="Calibri"/>
          <w:szCs w:val="22"/>
        </w:rPr>
        <w:t> </w:t>
      </w:r>
      <w:r w:rsidRPr="00A47B9D">
        <w:rPr>
          <w:rFonts w:cs="Calibri"/>
          <w:szCs w:val="22"/>
        </w:rPr>
        <w:t xml:space="preserve">gorącego posiłku rozwożonego przez Straż Miejską. </w:t>
      </w:r>
    </w:p>
    <w:p w14:paraId="4D055C31" w14:textId="0442E98F" w:rsidR="00A47B9D" w:rsidRPr="00A47B9D" w:rsidRDefault="00A47B9D" w:rsidP="00A47B9D">
      <w:pPr>
        <w:rPr>
          <w:rFonts w:cs="Calibri"/>
          <w:szCs w:val="22"/>
        </w:rPr>
      </w:pPr>
      <w:r w:rsidRPr="00A47B9D">
        <w:rPr>
          <w:rFonts w:cs="Calibri"/>
          <w:szCs w:val="22"/>
        </w:rPr>
        <w:t>Pracownicy ośrodka współpracowali z zespołem streetworkerów ze Stowarzyszenia Pomocy i</w:t>
      </w:r>
      <w:r w:rsidR="00034680">
        <w:rPr>
          <w:rFonts w:cs="Calibri"/>
          <w:szCs w:val="22"/>
        </w:rPr>
        <w:t> </w:t>
      </w:r>
      <w:r w:rsidRPr="00A47B9D">
        <w:rPr>
          <w:rFonts w:cs="Calibri"/>
          <w:szCs w:val="22"/>
        </w:rPr>
        <w:t xml:space="preserve">Interwencji Społecznej w działaniach mających na celu poprawę funkcjonowania osób pozostających w kryzysie bezdomności przebywających na terenie dzielnicy Żoliborz. </w:t>
      </w:r>
    </w:p>
    <w:p w14:paraId="61AEA941" w14:textId="18E2F661" w:rsidR="00A47B9D" w:rsidRPr="00E66C00" w:rsidRDefault="00A47B9D" w:rsidP="00A47B9D">
      <w:pPr>
        <w:rPr>
          <w:rFonts w:cs="Calibri"/>
          <w:szCs w:val="22"/>
        </w:rPr>
      </w:pPr>
      <w:r w:rsidRPr="00E66C00">
        <w:rPr>
          <w:rFonts w:cs="Calibri"/>
          <w:szCs w:val="22"/>
        </w:rPr>
        <w:t>W wyniku prowadzonej pracy z osobami bezdomnymi 2 osoby złożył</w:t>
      </w:r>
      <w:r>
        <w:rPr>
          <w:rFonts w:cs="Calibri"/>
          <w:szCs w:val="22"/>
        </w:rPr>
        <w:t>y</w:t>
      </w:r>
      <w:r w:rsidRPr="00E66C00">
        <w:rPr>
          <w:rFonts w:cs="Calibri"/>
          <w:szCs w:val="22"/>
        </w:rPr>
        <w:t xml:space="preserve"> wniosek o lokal socjalny, 2 osob</w:t>
      </w:r>
      <w:r>
        <w:rPr>
          <w:rFonts w:cs="Calibri"/>
          <w:szCs w:val="22"/>
        </w:rPr>
        <w:t>y</w:t>
      </w:r>
      <w:r w:rsidRPr="00E66C00">
        <w:rPr>
          <w:rFonts w:cs="Calibri"/>
          <w:szCs w:val="22"/>
        </w:rPr>
        <w:t xml:space="preserve"> wrócił</w:t>
      </w:r>
      <w:r w:rsidR="00246D5A">
        <w:rPr>
          <w:rFonts w:cs="Calibri"/>
          <w:szCs w:val="22"/>
        </w:rPr>
        <w:t>y</w:t>
      </w:r>
      <w:r w:rsidRPr="00E66C00">
        <w:rPr>
          <w:rFonts w:cs="Calibri"/>
          <w:szCs w:val="22"/>
        </w:rPr>
        <w:t xml:space="preserve"> do rodziny, 1 osoba została umieszczona w domu pomocy społecznej, 3 osoby otrzymały lokal socjalny, 4 osoby realizowały indywidualny program wychodzenia z kryzysu bezdomności. </w:t>
      </w:r>
    </w:p>
    <w:p w14:paraId="049FFA35" w14:textId="77777777" w:rsidR="00463668" w:rsidRPr="002B6129" w:rsidRDefault="00463668" w:rsidP="007A63B9">
      <w:pPr>
        <w:pStyle w:val="Nagwek3"/>
      </w:pPr>
      <w:bookmarkStart w:id="380" w:name="_Toc101520080"/>
      <w:bookmarkStart w:id="381" w:name="_Toc101428864"/>
      <w:bookmarkStart w:id="382" w:name="_Toc101429333"/>
      <w:bookmarkStart w:id="383" w:name="_Toc168910142"/>
      <w:bookmarkStart w:id="384" w:name="_Hlk159398143"/>
      <w:bookmarkEnd w:id="378"/>
      <w:bookmarkEnd w:id="379"/>
      <w:r w:rsidRPr="002B6129">
        <w:lastRenderedPageBreak/>
        <w:t>8.</w:t>
      </w:r>
      <w:r w:rsidR="00604AD8" w:rsidRPr="002B6129">
        <w:t>8</w:t>
      </w:r>
      <w:r w:rsidRPr="002B6129">
        <w:t>. Zadania realizowane na rzecz cudzoziemców i repatriantów</w:t>
      </w:r>
      <w:bookmarkEnd w:id="380"/>
      <w:bookmarkEnd w:id="381"/>
      <w:bookmarkEnd w:id="382"/>
      <w:bookmarkEnd w:id="383"/>
    </w:p>
    <w:p w14:paraId="084E83B2" w14:textId="09F72D1B" w:rsidR="00463668" w:rsidRPr="0035686B" w:rsidRDefault="007C3345" w:rsidP="004A3A0E">
      <w:pPr>
        <w:rPr>
          <w:rFonts w:cs="Calibri"/>
          <w:szCs w:val="22"/>
        </w:rPr>
      </w:pPr>
      <w:r w:rsidRPr="0035686B">
        <w:rPr>
          <w:rFonts w:cs="Calibri"/>
          <w:szCs w:val="22"/>
        </w:rPr>
        <w:t xml:space="preserve">Plan: </w:t>
      </w:r>
      <w:r w:rsidR="0035686B" w:rsidRPr="0035686B">
        <w:rPr>
          <w:rFonts w:cs="Calibri"/>
          <w:szCs w:val="22"/>
        </w:rPr>
        <w:t>8 153</w:t>
      </w:r>
      <w:r w:rsidRPr="0035686B">
        <w:rPr>
          <w:rFonts w:cs="Calibri"/>
          <w:szCs w:val="22"/>
        </w:rPr>
        <w:t xml:space="preserve"> zł</w:t>
      </w:r>
      <w:r w:rsidR="00657A22" w:rsidRPr="0035686B">
        <w:rPr>
          <w:rFonts w:cs="Calibri"/>
          <w:szCs w:val="22"/>
        </w:rPr>
        <w:t xml:space="preserve">, </w:t>
      </w:r>
      <w:r w:rsidRPr="0035686B">
        <w:rPr>
          <w:rFonts w:cs="Calibri"/>
          <w:szCs w:val="22"/>
        </w:rPr>
        <w:t xml:space="preserve">Wykonanie: </w:t>
      </w:r>
      <w:r w:rsidR="0035686B" w:rsidRPr="0035686B">
        <w:rPr>
          <w:rFonts w:cs="Calibri"/>
          <w:szCs w:val="22"/>
        </w:rPr>
        <w:t>8 152</w:t>
      </w:r>
      <w:r w:rsidRPr="0035686B">
        <w:rPr>
          <w:rFonts w:cs="Calibri"/>
          <w:szCs w:val="22"/>
        </w:rPr>
        <w:t xml:space="preserve"> zł, </w:t>
      </w:r>
      <w:r w:rsidR="00463668" w:rsidRPr="0035686B">
        <w:rPr>
          <w:rFonts w:cs="Calibri"/>
          <w:szCs w:val="22"/>
        </w:rPr>
        <w:t xml:space="preserve">tj. </w:t>
      </w:r>
      <w:r w:rsidR="007904AC" w:rsidRPr="0035686B">
        <w:rPr>
          <w:rFonts w:cs="Calibri"/>
          <w:szCs w:val="22"/>
        </w:rPr>
        <w:t xml:space="preserve">100 </w:t>
      </w:r>
      <w:r w:rsidR="00463668" w:rsidRPr="0035686B">
        <w:rPr>
          <w:rFonts w:cs="Calibri"/>
          <w:szCs w:val="22"/>
        </w:rPr>
        <w:t>% planu</w:t>
      </w:r>
    </w:p>
    <w:p w14:paraId="4A698D44" w14:textId="77777777" w:rsidR="00246D5A" w:rsidRPr="007904AC" w:rsidRDefault="00463668" w:rsidP="00246D5A">
      <w:pPr>
        <w:rPr>
          <w:rFonts w:cs="Calibri"/>
          <w:szCs w:val="22"/>
        </w:rPr>
      </w:pPr>
      <w:r w:rsidRPr="00530C18">
        <w:rPr>
          <w:rFonts w:cs="Calibri"/>
          <w:szCs w:val="22"/>
        </w:rPr>
        <w:t xml:space="preserve">Różnymi formami wsparcia objęto </w:t>
      </w:r>
      <w:r w:rsidR="00530C18" w:rsidRPr="00530C18">
        <w:rPr>
          <w:rFonts w:cs="Calibri"/>
          <w:szCs w:val="22"/>
        </w:rPr>
        <w:t>23</w:t>
      </w:r>
      <w:r w:rsidRPr="00530C18">
        <w:rPr>
          <w:rFonts w:cs="Calibri"/>
          <w:szCs w:val="22"/>
        </w:rPr>
        <w:t xml:space="preserve"> rodzin</w:t>
      </w:r>
      <w:r w:rsidR="00530C18" w:rsidRPr="00530C18">
        <w:rPr>
          <w:rFonts w:cs="Calibri"/>
          <w:szCs w:val="22"/>
        </w:rPr>
        <w:t>y</w:t>
      </w:r>
      <w:r w:rsidRPr="00530C18">
        <w:rPr>
          <w:rFonts w:cs="Calibri"/>
          <w:szCs w:val="22"/>
        </w:rPr>
        <w:t xml:space="preserve"> cudzoziemców (</w:t>
      </w:r>
      <w:r w:rsidR="00530C18" w:rsidRPr="00530C18">
        <w:rPr>
          <w:rFonts w:cs="Calibri"/>
          <w:szCs w:val="22"/>
        </w:rPr>
        <w:t>73 osoby</w:t>
      </w:r>
      <w:r w:rsidRPr="00530C18">
        <w:rPr>
          <w:rFonts w:cs="Calibri"/>
          <w:szCs w:val="22"/>
        </w:rPr>
        <w:t xml:space="preserve"> w rodzinach), w</w:t>
      </w:r>
      <w:r w:rsidR="00FE0D4C" w:rsidRPr="00530C18">
        <w:rPr>
          <w:rFonts w:cs="Calibri"/>
          <w:szCs w:val="22"/>
        </w:rPr>
        <w:t xml:space="preserve"> tym </w:t>
      </w:r>
      <w:r w:rsidR="00530C18" w:rsidRPr="00530C18">
        <w:rPr>
          <w:rFonts w:cs="Calibri"/>
          <w:szCs w:val="22"/>
        </w:rPr>
        <w:t>18</w:t>
      </w:r>
      <w:r w:rsidR="00FE0D4C" w:rsidRPr="00530C18">
        <w:rPr>
          <w:rFonts w:cs="Calibri"/>
          <w:szCs w:val="22"/>
        </w:rPr>
        <w:t xml:space="preserve"> rodzin z </w:t>
      </w:r>
      <w:r w:rsidRPr="00530C18">
        <w:rPr>
          <w:rFonts w:cs="Calibri"/>
          <w:szCs w:val="22"/>
        </w:rPr>
        <w:t>dziećmi (</w:t>
      </w:r>
      <w:r w:rsidR="00530C18" w:rsidRPr="00530C18">
        <w:rPr>
          <w:rFonts w:cs="Calibri"/>
          <w:szCs w:val="22"/>
        </w:rPr>
        <w:t>41</w:t>
      </w:r>
      <w:r w:rsidRPr="00530C18">
        <w:rPr>
          <w:rFonts w:cs="Calibri"/>
          <w:szCs w:val="22"/>
        </w:rPr>
        <w:t xml:space="preserve"> dzieci). Rodziny pochodziły z</w:t>
      </w:r>
      <w:r w:rsidR="00FE0D4C" w:rsidRPr="00530C18">
        <w:rPr>
          <w:rFonts w:cs="Calibri"/>
          <w:szCs w:val="22"/>
        </w:rPr>
        <w:t xml:space="preserve"> </w:t>
      </w:r>
      <w:r w:rsidRPr="00530C18">
        <w:rPr>
          <w:rFonts w:cs="Calibri"/>
          <w:szCs w:val="22"/>
        </w:rPr>
        <w:t xml:space="preserve">Rosji, </w:t>
      </w:r>
      <w:r w:rsidR="00077202" w:rsidRPr="00530C18">
        <w:rPr>
          <w:rFonts w:cs="Calibri"/>
          <w:szCs w:val="22"/>
        </w:rPr>
        <w:t>Ukrainy, Afganistanu, Gruzji, Białorusi, Nigerii</w:t>
      </w:r>
      <w:r w:rsidRPr="00530C18">
        <w:rPr>
          <w:rFonts w:cs="Calibri"/>
          <w:szCs w:val="22"/>
        </w:rPr>
        <w:t xml:space="preserve">. </w:t>
      </w:r>
      <w:r w:rsidR="00246D5A" w:rsidRPr="007904AC">
        <w:rPr>
          <w:rFonts w:cs="Calibri"/>
          <w:szCs w:val="22"/>
        </w:rPr>
        <w:t>Cudzoziemcy przebywali w Polsce na podstawie karty czasowego pobytu i stałego pobytu, ochrony uzupełniającej, zezwolenia na osiedlenie, statusu uchodźcy, pobytu ze względów humanitarnych.</w:t>
      </w:r>
    </w:p>
    <w:p w14:paraId="0B3263C9" w14:textId="064079A7" w:rsidR="00530C18" w:rsidRDefault="00530C18" w:rsidP="004A3A0E">
      <w:pPr>
        <w:rPr>
          <w:rFonts w:cs="Calibri"/>
          <w:szCs w:val="22"/>
        </w:rPr>
      </w:pPr>
      <w:r>
        <w:rPr>
          <w:rFonts w:cs="Calibri"/>
          <w:szCs w:val="22"/>
        </w:rPr>
        <w:t>Problemy</w:t>
      </w:r>
      <w:r w:rsidR="00F47F42">
        <w:rPr>
          <w:rFonts w:cs="Calibri"/>
          <w:szCs w:val="22"/>
        </w:rPr>
        <w:t xml:space="preserve">, jakie występowały </w:t>
      </w:r>
      <w:r>
        <w:rPr>
          <w:rFonts w:cs="Calibri"/>
          <w:szCs w:val="22"/>
        </w:rPr>
        <w:t>w rodzinach cudzoziemców to</w:t>
      </w:r>
      <w:r w:rsidRPr="00530C18">
        <w:t xml:space="preserve"> </w:t>
      </w:r>
      <w:r>
        <w:t xml:space="preserve">m.in. </w:t>
      </w:r>
      <w:r w:rsidRPr="00530C18">
        <w:rPr>
          <w:rFonts w:cs="Calibri"/>
          <w:szCs w:val="22"/>
        </w:rPr>
        <w:t>ubóstwo, bezrobocie, trudności mieszkaniowe, długotrwała choroba, niepełnosprawność</w:t>
      </w:r>
      <w:r>
        <w:rPr>
          <w:rFonts w:cs="Calibri"/>
          <w:szCs w:val="22"/>
        </w:rPr>
        <w:t>, trudności w integracji ze społeczeństwem polskim i słaba znajomość języka polskiego</w:t>
      </w:r>
      <w:r w:rsidRPr="00530C18">
        <w:rPr>
          <w:rFonts w:cs="Calibri"/>
          <w:szCs w:val="22"/>
        </w:rPr>
        <w:t xml:space="preserve">, </w:t>
      </w:r>
      <w:r>
        <w:rPr>
          <w:rFonts w:cs="Calibri"/>
          <w:szCs w:val="22"/>
        </w:rPr>
        <w:t>sytuacja kryzysowa.</w:t>
      </w:r>
    </w:p>
    <w:p w14:paraId="272AD855" w14:textId="77777777" w:rsidR="00463668" w:rsidRPr="00530C18" w:rsidRDefault="00463668" w:rsidP="004A3A0E">
      <w:pPr>
        <w:rPr>
          <w:rFonts w:cs="Calibri"/>
          <w:szCs w:val="22"/>
        </w:rPr>
      </w:pPr>
      <w:r w:rsidRPr="00530C18">
        <w:rPr>
          <w:rFonts w:cs="Calibri"/>
          <w:szCs w:val="22"/>
        </w:rPr>
        <w:t xml:space="preserve">Pomoc </w:t>
      </w:r>
      <w:r w:rsidR="00530C18">
        <w:rPr>
          <w:rFonts w:cs="Calibri"/>
          <w:szCs w:val="22"/>
        </w:rPr>
        <w:t xml:space="preserve">na rzecz cudzoziemców </w:t>
      </w:r>
      <w:r w:rsidRPr="00530C18">
        <w:rPr>
          <w:rFonts w:cs="Calibri"/>
          <w:szCs w:val="22"/>
        </w:rPr>
        <w:t>udzielana była w zależności od potrzeb każdej z rodzin oraz występujących problemów. Najczęściej była to pomoc finansowa</w:t>
      </w:r>
      <w:r w:rsidR="00530C18" w:rsidRPr="00530C18">
        <w:rPr>
          <w:rFonts w:cs="Calibri"/>
          <w:szCs w:val="22"/>
        </w:rPr>
        <w:t xml:space="preserve"> w formie zasiłków celowych oraz obiadów.</w:t>
      </w:r>
    </w:p>
    <w:p w14:paraId="31BA0534" w14:textId="77777777" w:rsidR="00463668" w:rsidRPr="002B6129" w:rsidRDefault="00463668" w:rsidP="007A63B9">
      <w:pPr>
        <w:pStyle w:val="Nagwek3"/>
      </w:pPr>
      <w:bookmarkStart w:id="385" w:name="_Toc101520081"/>
      <w:bookmarkStart w:id="386" w:name="_Toc101428865"/>
      <w:bookmarkStart w:id="387" w:name="_Toc101429334"/>
      <w:bookmarkStart w:id="388" w:name="_Toc168910143"/>
      <w:bookmarkEnd w:id="384"/>
      <w:r w:rsidRPr="002B6129">
        <w:t>8.</w:t>
      </w:r>
      <w:r w:rsidR="00604AD8" w:rsidRPr="002B6129">
        <w:t>9</w:t>
      </w:r>
      <w:r w:rsidRPr="002B6129">
        <w:t>. Działania na rzecz środowiska lokalnego</w:t>
      </w:r>
      <w:bookmarkEnd w:id="385"/>
      <w:bookmarkEnd w:id="386"/>
      <w:bookmarkEnd w:id="387"/>
      <w:bookmarkEnd w:id="388"/>
    </w:p>
    <w:p w14:paraId="48666AF1" w14:textId="77777777" w:rsidR="00E63B36" w:rsidRDefault="00E63B36" w:rsidP="00E63B36">
      <w:pPr>
        <w:spacing w:before="120" w:after="0"/>
        <w:rPr>
          <w:rFonts w:cs="Calibri"/>
          <w:szCs w:val="22"/>
        </w:rPr>
      </w:pPr>
      <w:r>
        <w:rPr>
          <w:rFonts w:cs="Calibri"/>
          <w:szCs w:val="22"/>
        </w:rPr>
        <w:t>Na terenie dzielnicy Żoliborz funkcjonuje 5 partnerstw lokalnych:</w:t>
      </w:r>
      <w:r w:rsidRPr="00135245">
        <w:rPr>
          <w:rFonts w:cs="Calibri"/>
          <w:szCs w:val="22"/>
        </w:rPr>
        <w:t xml:space="preserve"> „Dla Rudawki i </w:t>
      </w:r>
      <w:proofErr w:type="spellStart"/>
      <w:r w:rsidRPr="00135245">
        <w:rPr>
          <w:rFonts w:cs="Calibri"/>
          <w:szCs w:val="22"/>
        </w:rPr>
        <w:t>Zatrasia</w:t>
      </w:r>
      <w:proofErr w:type="spellEnd"/>
      <w:r w:rsidRPr="00135245">
        <w:rPr>
          <w:rFonts w:cs="Calibri"/>
          <w:szCs w:val="22"/>
        </w:rPr>
        <w:t>”,</w:t>
      </w:r>
      <w:r w:rsidRPr="00E63B36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„</w:t>
      </w:r>
      <w:r w:rsidRPr="005C1B37">
        <w:rPr>
          <w:rFonts w:cs="Calibri"/>
          <w:szCs w:val="22"/>
        </w:rPr>
        <w:t>Sady Żoliborskie”,</w:t>
      </w:r>
      <w:r w:rsidRPr="00E63B36">
        <w:rPr>
          <w:rFonts w:cs="Calibri"/>
          <w:szCs w:val="22"/>
        </w:rPr>
        <w:t xml:space="preserve"> </w:t>
      </w:r>
      <w:r w:rsidRPr="005C1B37">
        <w:rPr>
          <w:rFonts w:cs="Calibri"/>
          <w:szCs w:val="22"/>
        </w:rPr>
        <w:t>„Żoliborz Oficerski”</w:t>
      </w:r>
      <w:r>
        <w:rPr>
          <w:rFonts w:cs="Calibri"/>
          <w:szCs w:val="22"/>
        </w:rPr>
        <w:t>,</w:t>
      </w:r>
      <w:r w:rsidRPr="00E63B36">
        <w:rPr>
          <w:rFonts w:cs="Calibri"/>
          <w:szCs w:val="22"/>
        </w:rPr>
        <w:t xml:space="preserve"> </w:t>
      </w:r>
      <w:r w:rsidRPr="005C1B37">
        <w:rPr>
          <w:rFonts w:cs="Calibri"/>
          <w:szCs w:val="22"/>
        </w:rPr>
        <w:t>„Marymont Kaskada”</w:t>
      </w:r>
      <w:r>
        <w:rPr>
          <w:rFonts w:cs="Calibri"/>
          <w:szCs w:val="22"/>
        </w:rPr>
        <w:t xml:space="preserve"> oraz „WSM Żoliborz Centralny”.</w:t>
      </w:r>
    </w:p>
    <w:p w14:paraId="1C216B3B" w14:textId="77777777" w:rsidR="00CB13D1" w:rsidRDefault="00CB13D1" w:rsidP="00E63B36">
      <w:pPr>
        <w:spacing w:before="120" w:after="0"/>
        <w:rPr>
          <w:rFonts w:cs="Calibri"/>
          <w:szCs w:val="22"/>
        </w:rPr>
      </w:pPr>
      <w:r w:rsidRPr="00135245">
        <w:rPr>
          <w:rFonts w:cs="Calibri"/>
          <w:szCs w:val="22"/>
        </w:rPr>
        <w:t xml:space="preserve">W ramach działań na rzecz środowiska lokalnego ośrodek organizował i koordynował szereg spotkań </w:t>
      </w:r>
      <w:r w:rsidR="00DC1C38" w:rsidRPr="00135245">
        <w:rPr>
          <w:rFonts w:cs="Calibri"/>
          <w:szCs w:val="22"/>
        </w:rPr>
        <w:t>żoliborskich partnerstw lokalnych oraz uczestniczył w spotkaniach organizowanych na terenie dzielnicy Żoliborz mających na celu szeroko rozumianą aktywność społeczną</w:t>
      </w:r>
      <w:r w:rsidR="00527A01" w:rsidRPr="00135245">
        <w:rPr>
          <w:rFonts w:cs="Calibri"/>
          <w:szCs w:val="22"/>
        </w:rPr>
        <w:t>.</w:t>
      </w:r>
    </w:p>
    <w:p w14:paraId="506DBFC3" w14:textId="77777777" w:rsidR="009727F6" w:rsidRDefault="006C0392" w:rsidP="009727F6">
      <w:pPr>
        <w:spacing w:before="120" w:after="0"/>
        <w:rPr>
          <w:rFonts w:cs="Calibri"/>
          <w:szCs w:val="22"/>
        </w:rPr>
      </w:pPr>
      <w:r>
        <w:rPr>
          <w:rFonts w:cs="Calibri"/>
          <w:szCs w:val="22"/>
        </w:rPr>
        <w:t>W lutym w Czytelni pod Sowami odbyło się spotkanie, w którym uczestniczyli przedstawiciele wielu żoliborskich instytucji, zainteresowanych współpracą. Rozmawiano o potrzebach mieszkańcach oraz opracowano harmonogram dalszych spotkań w ramach każdego z partnerstw celem usprawnienia przepływu informacji oraz realizacji lokalnych działań.</w:t>
      </w:r>
    </w:p>
    <w:p w14:paraId="57BF843B" w14:textId="05A2C50A" w:rsidR="00C1396F" w:rsidRPr="006C0392" w:rsidRDefault="006C0392" w:rsidP="009727F6">
      <w:pPr>
        <w:spacing w:before="120" w:after="0"/>
        <w:rPr>
          <w:rFonts w:cs="Calibri"/>
          <w:szCs w:val="22"/>
        </w:rPr>
      </w:pPr>
      <w:r>
        <w:rPr>
          <w:rFonts w:cs="Calibri"/>
          <w:szCs w:val="22"/>
        </w:rPr>
        <w:t>Odbyło się 40 spotkań w partnerstwach oraz 2 spotkania z mieszkańcami, p</w:t>
      </w:r>
      <w:r w:rsidR="00527A01" w:rsidRPr="006C0392">
        <w:rPr>
          <w:rFonts w:cs="Calibri"/>
          <w:szCs w:val="22"/>
        </w:rPr>
        <w:t xml:space="preserve">odczas </w:t>
      </w:r>
      <w:r>
        <w:rPr>
          <w:rFonts w:cs="Calibri"/>
          <w:szCs w:val="22"/>
        </w:rPr>
        <w:t>których omawiano</w:t>
      </w:r>
      <w:r w:rsidR="00C1396F" w:rsidRPr="006C0392">
        <w:rPr>
          <w:rFonts w:cs="Calibri"/>
          <w:szCs w:val="22"/>
        </w:rPr>
        <w:t xml:space="preserve"> bieżące i planowane wspólne działania mające na celu aktywne włączenie społeczne mieszkańców</w:t>
      </w:r>
      <w:r w:rsidR="007A037C" w:rsidRPr="006C0392">
        <w:rPr>
          <w:rFonts w:cs="Calibri"/>
          <w:szCs w:val="22"/>
        </w:rPr>
        <w:t xml:space="preserve">. </w:t>
      </w:r>
    </w:p>
    <w:p w14:paraId="6940A499" w14:textId="77777777" w:rsidR="00DC1C38" w:rsidRPr="002B6129" w:rsidRDefault="002D1479" w:rsidP="003F289D">
      <w:pPr>
        <w:pStyle w:val="Nagwek4"/>
      </w:pPr>
      <w:bookmarkStart w:id="389" w:name="_Toc168910144"/>
      <w:r w:rsidRPr="002B6129">
        <w:t>8.</w:t>
      </w:r>
      <w:r w:rsidR="00604AD8" w:rsidRPr="002B6129">
        <w:t>9</w:t>
      </w:r>
      <w:r w:rsidRPr="002B6129">
        <w:t>.</w:t>
      </w:r>
      <w:r w:rsidR="00604AD8" w:rsidRPr="002B6129">
        <w:t>1</w:t>
      </w:r>
      <w:r w:rsidRPr="002B6129">
        <w:t xml:space="preserve">. </w:t>
      </w:r>
      <w:r w:rsidR="00135245">
        <w:t>Wielkanocne warsztaty ozdób świątecznym</w:t>
      </w:r>
      <w:bookmarkEnd w:id="389"/>
      <w:r w:rsidR="00DC1C38" w:rsidRPr="002B6129">
        <w:t xml:space="preserve"> </w:t>
      </w:r>
    </w:p>
    <w:p w14:paraId="6FF76143" w14:textId="77777777" w:rsidR="00DC1C38" w:rsidRPr="00135245" w:rsidRDefault="00F15098" w:rsidP="007E51AD">
      <w:pPr>
        <w:spacing w:after="0"/>
        <w:rPr>
          <w:rFonts w:cs="Calibri"/>
          <w:szCs w:val="22"/>
        </w:rPr>
      </w:pPr>
      <w:r>
        <w:rPr>
          <w:rFonts w:cs="Calibri"/>
          <w:szCs w:val="22"/>
        </w:rPr>
        <w:t xml:space="preserve">W marcu </w:t>
      </w:r>
      <w:r w:rsidRPr="00135245">
        <w:rPr>
          <w:rFonts w:cs="Calibri"/>
          <w:szCs w:val="22"/>
        </w:rPr>
        <w:t xml:space="preserve">zorganizowano </w:t>
      </w:r>
      <w:r w:rsidR="00364DEB" w:rsidRPr="00135245">
        <w:rPr>
          <w:rFonts w:cs="Calibri"/>
          <w:szCs w:val="22"/>
        </w:rPr>
        <w:t>c</w:t>
      </w:r>
      <w:r w:rsidR="00DC1C38" w:rsidRPr="00135245">
        <w:rPr>
          <w:rFonts w:cs="Calibri"/>
          <w:szCs w:val="22"/>
        </w:rPr>
        <w:t>ykl spotkań</w:t>
      </w:r>
      <w:r>
        <w:rPr>
          <w:rFonts w:cs="Calibri"/>
          <w:szCs w:val="22"/>
        </w:rPr>
        <w:t xml:space="preserve"> dla mieszkańców</w:t>
      </w:r>
      <w:r w:rsidR="00DC1C38" w:rsidRPr="00135245">
        <w:rPr>
          <w:rFonts w:cs="Calibri"/>
          <w:szCs w:val="22"/>
        </w:rPr>
        <w:t>, które odbyły się:</w:t>
      </w:r>
    </w:p>
    <w:p w14:paraId="005B45D3" w14:textId="77777777" w:rsidR="00135245" w:rsidRPr="00135245" w:rsidRDefault="00135245" w:rsidP="007E51AD">
      <w:pPr>
        <w:spacing w:after="0"/>
        <w:rPr>
          <w:rFonts w:cs="Calibri"/>
          <w:szCs w:val="22"/>
          <w:shd w:val="clear" w:color="auto" w:fill="FFFFFF"/>
        </w:rPr>
      </w:pPr>
      <w:r w:rsidRPr="00135245">
        <w:rPr>
          <w:rFonts w:cs="Calibri"/>
          <w:szCs w:val="22"/>
          <w:shd w:val="clear" w:color="auto" w:fill="FFFFFF"/>
        </w:rPr>
        <w:t>- w Szkole Podstawowej nr 392, Al. Wojska Polskiego 1a (Partnerstwo „Żoliborz Oficerski</w:t>
      </w:r>
      <w:r>
        <w:rPr>
          <w:rFonts w:cs="Calibri"/>
          <w:szCs w:val="22"/>
          <w:shd w:val="clear" w:color="auto" w:fill="FFFFFF"/>
        </w:rPr>
        <w:t>”),</w:t>
      </w:r>
    </w:p>
    <w:p w14:paraId="48925424" w14:textId="77777777" w:rsidR="00135245" w:rsidRPr="00135245" w:rsidRDefault="00135245" w:rsidP="007E51AD">
      <w:pPr>
        <w:spacing w:after="0"/>
        <w:rPr>
          <w:rFonts w:cs="Calibri"/>
          <w:szCs w:val="22"/>
          <w:shd w:val="clear" w:color="auto" w:fill="FFFFFF"/>
        </w:rPr>
      </w:pPr>
      <w:r w:rsidRPr="00135245">
        <w:rPr>
          <w:rFonts w:cs="Calibri"/>
          <w:szCs w:val="22"/>
          <w:shd w:val="clear" w:color="auto" w:fill="FFFFFF"/>
        </w:rPr>
        <w:t>- w Miejscu Aktywności Lokalnej, ul. Marii Kazimiery 20 (Partnerstwo „Marymont Kaskada”),</w:t>
      </w:r>
    </w:p>
    <w:p w14:paraId="30B2D487" w14:textId="77777777" w:rsidR="00DC1C38" w:rsidRPr="00135245" w:rsidRDefault="00DC1C38" w:rsidP="007E51AD">
      <w:pPr>
        <w:spacing w:after="0"/>
        <w:rPr>
          <w:rFonts w:cs="Calibri"/>
          <w:szCs w:val="22"/>
          <w:shd w:val="clear" w:color="auto" w:fill="FFFFFF"/>
        </w:rPr>
      </w:pPr>
      <w:r w:rsidRPr="00135245">
        <w:rPr>
          <w:rFonts w:cs="Calibri"/>
          <w:szCs w:val="22"/>
          <w:shd w:val="clear" w:color="auto" w:fill="FFFFFF"/>
        </w:rPr>
        <w:t>-</w:t>
      </w:r>
      <w:r w:rsidR="00135245" w:rsidRPr="00135245">
        <w:rPr>
          <w:rFonts w:cs="Calibri"/>
          <w:szCs w:val="22"/>
          <w:shd w:val="clear" w:color="auto" w:fill="FFFFFF"/>
        </w:rPr>
        <w:t xml:space="preserve"> w Galerii Żoliborz, ul. Broniewskiego 28 </w:t>
      </w:r>
      <w:r w:rsidR="002D1479" w:rsidRPr="00135245">
        <w:rPr>
          <w:rFonts w:cs="Calibri"/>
          <w:szCs w:val="22"/>
          <w:shd w:val="clear" w:color="auto" w:fill="FFFFFF"/>
        </w:rPr>
        <w:t>(</w:t>
      </w:r>
      <w:r w:rsidRPr="00135245">
        <w:rPr>
          <w:rFonts w:cs="Calibri"/>
          <w:szCs w:val="22"/>
          <w:shd w:val="clear" w:color="auto" w:fill="FFFFFF"/>
        </w:rPr>
        <w:t>Partnerstwo „Sad</w:t>
      </w:r>
      <w:r w:rsidR="001A3E66" w:rsidRPr="00135245">
        <w:rPr>
          <w:rFonts w:cs="Calibri"/>
          <w:szCs w:val="22"/>
          <w:shd w:val="clear" w:color="auto" w:fill="FFFFFF"/>
        </w:rPr>
        <w:t>y</w:t>
      </w:r>
      <w:r w:rsidRPr="00135245">
        <w:rPr>
          <w:rFonts w:cs="Calibri"/>
          <w:szCs w:val="22"/>
          <w:shd w:val="clear" w:color="auto" w:fill="FFFFFF"/>
        </w:rPr>
        <w:t xml:space="preserve"> Żoliborskie”</w:t>
      </w:r>
      <w:r w:rsidR="002D1479" w:rsidRPr="00135245">
        <w:rPr>
          <w:rFonts w:cs="Calibri"/>
          <w:szCs w:val="22"/>
          <w:shd w:val="clear" w:color="auto" w:fill="FFFFFF"/>
        </w:rPr>
        <w:t>)</w:t>
      </w:r>
      <w:r w:rsidRPr="00135245">
        <w:rPr>
          <w:rFonts w:cs="Calibri"/>
          <w:szCs w:val="22"/>
          <w:shd w:val="clear" w:color="auto" w:fill="FFFFFF"/>
        </w:rPr>
        <w:t>,</w:t>
      </w:r>
    </w:p>
    <w:p w14:paraId="57901309" w14:textId="332FABE8" w:rsidR="00DC1C38" w:rsidRPr="00135245" w:rsidRDefault="00DC1C38" w:rsidP="007E51AD">
      <w:pPr>
        <w:spacing w:after="0"/>
        <w:rPr>
          <w:rFonts w:cs="Calibri"/>
          <w:szCs w:val="22"/>
          <w:shd w:val="clear" w:color="auto" w:fill="FFFFFF"/>
        </w:rPr>
      </w:pPr>
      <w:r w:rsidRPr="00135245">
        <w:rPr>
          <w:rFonts w:cs="Calibri"/>
          <w:szCs w:val="22"/>
          <w:shd w:val="clear" w:color="auto" w:fill="FFFFFF"/>
        </w:rPr>
        <w:t xml:space="preserve">- </w:t>
      </w:r>
      <w:r w:rsidR="00B801FB">
        <w:rPr>
          <w:rFonts w:cs="Calibri"/>
          <w:szCs w:val="22"/>
          <w:shd w:val="clear" w:color="auto" w:fill="FFFFFF"/>
        </w:rPr>
        <w:t xml:space="preserve">w budynku przy </w:t>
      </w:r>
      <w:r w:rsidR="00135245" w:rsidRPr="00135245">
        <w:rPr>
          <w:rFonts w:cs="Calibri"/>
          <w:szCs w:val="22"/>
          <w:shd w:val="clear" w:color="auto" w:fill="FFFFFF"/>
        </w:rPr>
        <w:t xml:space="preserve">ul. Krasińskiego 38C </w:t>
      </w:r>
      <w:r w:rsidR="002D1479" w:rsidRPr="00135245">
        <w:rPr>
          <w:rFonts w:cs="Calibri"/>
          <w:szCs w:val="22"/>
          <w:shd w:val="clear" w:color="auto" w:fill="FFFFFF"/>
        </w:rPr>
        <w:t>(</w:t>
      </w:r>
      <w:r w:rsidRPr="00135245">
        <w:rPr>
          <w:rFonts w:cs="Calibri"/>
          <w:szCs w:val="22"/>
          <w:shd w:val="clear" w:color="auto" w:fill="FFFFFF"/>
        </w:rPr>
        <w:t xml:space="preserve">Partnerstwo dla </w:t>
      </w:r>
      <w:r w:rsidR="00E63B36">
        <w:rPr>
          <w:rFonts w:cs="Calibri"/>
          <w:szCs w:val="22"/>
          <w:shd w:val="clear" w:color="auto" w:fill="FFFFFF"/>
        </w:rPr>
        <w:t xml:space="preserve">„Rudawki i </w:t>
      </w:r>
      <w:proofErr w:type="spellStart"/>
      <w:r w:rsidR="00E63B36">
        <w:rPr>
          <w:rFonts w:cs="Calibri"/>
          <w:szCs w:val="22"/>
          <w:shd w:val="clear" w:color="auto" w:fill="FFFFFF"/>
        </w:rPr>
        <w:t>Zatrasia</w:t>
      </w:r>
      <w:proofErr w:type="spellEnd"/>
      <w:r w:rsidR="00E63B36">
        <w:rPr>
          <w:rFonts w:cs="Calibri"/>
          <w:szCs w:val="22"/>
          <w:shd w:val="clear" w:color="auto" w:fill="FFFFFF"/>
        </w:rPr>
        <w:t>”</w:t>
      </w:r>
      <w:r w:rsidR="002D1479" w:rsidRPr="00135245">
        <w:rPr>
          <w:rFonts w:cs="Calibri"/>
          <w:szCs w:val="22"/>
          <w:shd w:val="clear" w:color="auto" w:fill="FFFFFF"/>
        </w:rPr>
        <w:t>)</w:t>
      </w:r>
      <w:r w:rsidR="00665F74">
        <w:rPr>
          <w:rFonts w:cs="Calibri"/>
          <w:szCs w:val="22"/>
          <w:shd w:val="clear" w:color="auto" w:fill="FFFFFF"/>
        </w:rPr>
        <w:t>.</w:t>
      </w:r>
    </w:p>
    <w:p w14:paraId="4D3731DC" w14:textId="011ABD75" w:rsidR="006826A5" w:rsidRDefault="006826A5" w:rsidP="006826A5">
      <w:pPr>
        <w:spacing w:before="240" w:after="0"/>
        <w:rPr>
          <w:rFonts w:cs="Calibri"/>
          <w:szCs w:val="22"/>
          <w:shd w:val="clear" w:color="auto" w:fill="FFFFFF"/>
        </w:rPr>
      </w:pPr>
      <w:r>
        <w:rPr>
          <w:rFonts w:cs="Calibri"/>
          <w:szCs w:val="22"/>
          <w:shd w:val="clear" w:color="auto" w:fill="FFFFFF"/>
        </w:rPr>
        <w:t>Uczestnicy warsztatów</w:t>
      </w:r>
      <w:r w:rsidR="00DC1C38" w:rsidRPr="00135245">
        <w:rPr>
          <w:rFonts w:cs="Calibri"/>
          <w:szCs w:val="22"/>
          <w:shd w:val="clear" w:color="auto" w:fill="FFFFFF"/>
        </w:rPr>
        <w:t xml:space="preserve"> </w:t>
      </w:r>
      <w:r w:rsidRPr="006826A5">
        <w:rPr>
          <w:rFonts w:cs="Calibri"/>
          <w:szCs w:val="22"/>
          <w:shd w:val="clear" w:color="auto" w:fill="FFFFFF"/>
        </w:rPr>
        <w:t xml:space="preserve">mieli okazję przygotować </w:t>
      </w:r>
      <w:r w:rsidR="00665F74">
        <w:rPr>
          <w:rFonts w:cs="Calibri"/>
          <w:szCs w:val="22"/>
          <w:shd w:val="clear" w:color="auto" w:fill="FFFFFF"/>
        </w:rPr>
        <w:t xml:space="preserve">m.in. </w:t>
      </w:r>
      <w:r w:rsidRPr="006826A5">
        <w:rPr>
          <w:rFonts w:cs="Calibri"/>
          <w:szCs w:val="22"/>
          <w:shd w:val="clear" w:color="auto" w:fill="FFFFFF"/>
        </w:rPr>
        <w:t xml:space="preserve">okolicznościowe koszyczki, stroiki, kolorowe pisanki oraz palemki. </w:t>
      </w:r>
      <w:r>
        <w:rPr>
          <w:rFonts w:cs="Calibri"/>
          <w:szCs w:val="22"/>
          <w:shd w:val="clear" w:color="auto" w:fill="FFFFFF"/>
        </w:rPr>
        <w:t>Podczas warsztatów w</w:t>
      </w:r>
      <w:r w:rsidRPr="006826A5">
        <w:rPr>
          <w:rFonts w:cs="Calibri"/>
          <w:szCs w:val="22"/>
          <w:shd w:val="clear" w:color="auto" w:fill="FFFFFF"/>
        </w:rPr>
        <w:t xml:space="preserve"> Partnerstwie </w:t>
      </w:r>
      <w:r w:rsidR="009727F6">
        <w:rPr>
          <w:rFonts w:cs="Calibri"/>
          <w:szCs w:val="22"/>
          <w:shd w:val="clear" w:color="auto" w:fill="FFFFFF"/>
        </w:rPr>
        <w:t>„</w:t>
      </w:r>
      <w:r w:rsidRPr="006826A5">
        <w:rPr>
          <w:rFonts w:cs="Calibri"/>
          <w:szCs w:val="22"/>
          <w:shd w:val="clear" w:color="auto" w:fill="FFFFFF"/>
        </w:rPr>
        <w:t>Sady</w:t>
      </w:r>
      <w:r w:rsidR="009727F6">
        <w:rPr>
          <w:rFonts w:cs="Calibri"/>
          <w:szCs w:val="22"/>
          <w:shd w:val="clear" w:color="auto" w:fill="FFFFFF"/>
        </w:rPr>
        <w:t xml:space="preserve"> </w:t>
      </w:r>
      <w:r w:rsidRPr="006826A5">
        <w:rPr>
          <w:rFonts w:cs="Calibri"/>
          <w:szCs w:val="22"/>
          <w:shd w:val="clear" w:color="auto" w:fill="FFFFFF"/>
        </w:rPr>
        <w:t>Żoliborskie</w:t>
      </w:r>
      <w:r w:rsidR="009727F6">
        <w:rPr>
          <w:rFonts w:cs="Calibri"/>
          <w:szCs w:val="22"/>
          <w:shd w:val="clear" w:color="auto" w:fill="FFFFFF"/>
        </w:rPr>
        <w:t>”</w:t>
      </w:r>
      <w:r w:rsidRPr="006826A5">
        <w:rPr>
          <w:rFonts w:cs="Calibri"/>
          <w:szCs w:val="22"/>
          <w:shd w:val="clear" w:color="auto" w:fill="FFFFFF"/>
        </w:rPr>
        <w:t xml:space="preserve"> dzieci miały dodatkowo </w:t>
      </w:r>
      <w:r w:rsidRPr="006826A5">
        <w:rPr>
          <w:rFonts w:cs="Calibri"/>
          <w:szCs w:val="22"/>
          <w:shd w:val="clear" w:color="auto" w:fill="FFFFFF"/>
        </w:rPr>
        <w:lastRenderedPageBreak/>
        <w:t xml:space="preserve">możliwość sprawdzenia się w tzw. malowaniu intuicyjnym, z wykorzystaniem tektury, farb i małych gąbeczek. Powstało wiele ciekawych, bardzo kreatywnych prac plastycznych. </w:t>
      </w:r>
      <w:r>
        <w:rPr>
          <w:rFonts w:cs="Calibri"/>
          <w:szCs w:val="22"/>
          <w:shd w:val="clear" w:color="auto" w:fill="FFFFFF"/>
        </w:rPr>
        <w:t>W</w:t>
      </w:r>
      <w:r w:rsidRPr="006826A5">
        <w:rPr>
          <w:rFonts w:cs="Calibri"/>
          <w:szCs w:val="22"/>
          <w:shd w:val="clear" w:color="auto" w:fill="FFFFFF"/>
        </w:rPr>
        <w:t>szystkich uczestników</w:t>
      </w:r>
      <w:r>
        <w:rPr>
          <w:rFonts w:cs="Calibri"/>
          <w:szCs w:val="22"/>
          <w:shd w:val="clear" w:color="auto" w:fill="FFFFFF"/>
        </w:rPr>
        <w:t xml:space="preserve"> </w:t>
      </w:r>
      <w:r w:rsidRPr="006826A5">
        <w:rPr>
          <w:rFonts w:cs="Calibri"/>
          <w:szCs w:val="22"/>
          <w:shd w:val="clear" w:color="auto" w:fill="FFFFFF"/>
        </w:rPr>
        <w:t>odwiedził świąteczny zajączek</w:t>
      </w:r>
      <w:r>
        <w:rPr>
          <w:rFonts w:cs="Calibri"/>
          <w:szCs w:val="22"/>
          <w:shd w:val="clear" w:color="auto" w:fill="FFFFFF"/>
        </w:rPr>
        <w:t xml:space="preserve"> </w:t>
      </w:r>
      <w:r w:rsidRPr="006826A5">
        <w:rPr>
          <w:rFonts w:cs="Calibri"/>
          <w:szCs w:val="22"/>
          <w:shd w:val="clear" w:color="auto" w:fill="FFFFFF"/>
        </w:rPr>
        <w:t>z koszem pełnym słodyczy.</w:t>
      </w:r>
    </w:p>
    <w:p w14:paraId="5980ACD9" w14:textId="39F1059F" w:rsidR="00B50208" w:rsidRPr="002B6129" w:rsidRDefault="00B50208" w:rsidP="003F289D">
      <w:pPr>
        <w:pStyle w:val="Nagwek4"/>
      </w:pPr>
      <w:bookmarkStart w:id="390" w:name="_Toc168910145"/>
      <w:r w:rsidRPr="002B6129">
        <w:t>8.9.</w:t>
      </w:r>
      <w:r w:rsidR="00AD162B">
        <w:t>2</w:t>
      </w:r>
      <w:r>
        <w:t>. Międzypokoleniowy Piknik Rodzinny</w:t>
      </w:r>
      <w:bookmarkEnd w:id="390"/>
    </w:p>
    <w:p w14:paraId="47C10D74" w14:textId="1DF409E4" w:rsidR="00C97A6E" w:rsidRPr="00034680" w:rsidRDefault="00B50208" w:rsidP="00C97A6E">
      <w:pPr>
        <w:suppressAutoHyphens w:val="0"/>
        <w:spacing w:after="120"/>
        <w:rPr>
          <w:lang w:eastAsia="pl-PL"/>
        </w:rPr>
      </w:pPr>
      <w:r w:rsidRPr="00034680">
        <w:rPr>
          <w:lang w:eastAsia="pl-PL"/>
        </w:rPr>
        <w:t>W maju przy ul. Promyka 5 odbył się Międzypokoleniowy Piknik Rodzinny. Wydarzenie zostało zorganizowane we współpracy z Warszawską Spółdzielnią Mieszkaniow</w:t>
      </w:r>
      <w:r w:rsidR="00BC640B" w:rsidRPr="00034680">
        <w:rPr>
          <w:lang w:eastAsia="pl-PL"/>
        </w:rPr>
        <w:t>ą</w:t>
      </w:r>
      <w:r w:rsidRPr="00034680">
        <w:rPr>
          <w:lang w:eastAsia="pl-PL"/>
        </w:rPr>
        <w:t xml:space="preserve"> „Żoliborz Centralny” w</w:t>
      </w:r>
      <w:r w:rsidR="00034680" w:rsidRPr="00034680">
        <w:rPr>
          <w:lang w:eastAsia="pl-PL"/>
        </w:rPr>
        <w:t> </w:t>
      </w:r>
      <w:r w:rsidRPr="00034680">
        <w:rPr>
          <w:lang w:eastAsia="pl-PL"/>
        </w:rPr>
        <w:t>ramach Projektu Warszawskie Partnerstwa dla Wolontariatu „Ochotnicy Warszawscy”.</w:t>
      </w:r>
    </w:p>
    <w:p w14:paraId="17122739" w14:textId="5966D592" w:rsidR="00C97A6E" w:rsidRPr="00034680" w:rsidRDefault="000B04E1" w:rsidP="00C97A6E">
      <w:pPr>
        <w:shd w:val="clear" w:color="auto" w:fill="FFFFFF" w:themeFill="background1"/>
        <w:suppressAutoHyphens w:val="0"/>
        <w:spacing w:after="120"/>
        <w:rPr>
          <w:lang w:eastAsia="pl-PL"/>
        </w:rPr>
      </w:pPr>
      <w:r w:rsidRPr="00034680">
        <w:rPr>
          <w:lang w:eastAsia="pl-PL"/>
        </w:rPr>
        <w:t>W organizację wydarzenia licznie włączyli się lokalni partnerzy, którzy przygotowali dla mieszkańców różne atrakcje m.in.</w:t>
      </w:r>
      <w:r w:rsidR="00C97A6E" w:rsidRPr="00034680">
        <w:rPr>
          <w:lang w:eastAsia="pl-PL"/>
        </w:rPr>
        <w:t>: koncert Zespołu Klarnetowego i Solistów (Zespół Państwowych Szkół Muzycznych nr 4 im. Karola Szymanowskiego), warsztaty malowania toreb płóciennych i</w:t>
      </w:r>
      <w:r w:rsidR="00034680" w:rsidRPr="00034680">
        <w:rPr>
          <w:lang w:eastAsia="pl-PL"/>
        </w:rPr>
        <w:t> </w:t>
      </w:r>
      <w:r w:rsidR="00C97A6E" w:rsidRPr="00034680">
        <w:rPr>
          <w:lang w:eastAsia="pl-PL"/>
        </w:rPr>
        <w:t>wykonywania biżuterii (Środowiskowy Dom Samopomocy), warsztaty malowania na szkle (Ognisko Pracy Pozaszkolnej), Miasteczko Historyczne (Grupa rekonstrukcyjna „Pospolite Ruszenie Królestwa Polskiego”). SPZZLLO Warszawa Żoliborz – Przychodnia Szajnochy zorganizowała punkt medyczny, Straż Miejska m.st. Warszawy pokaz pierwszej pomocy. Fundacja „Nagle Sami” oferowała poradnictwo dla osób w traumie.</w:t>
      </w:r>
    </w:p>
    <w:p w14:paraId="5315FC27" w14:textId="2996B3AF" w:rsidR="0086764C" w:rsidRPr="00034680" w:rsidRDefault="0086764C" w:rsidP="0086764C">
      <w:pPr>
        <w:shd w:val="clear" w:color="auto" w:fill="FFFFFF" w:themeFill="background1"/>
        <w:suppressAutoHyphens w:val="0"/>
        <w:spacing w:after="120"/>
        <w:rPr>
          <w:lang w:eastAsia="pl-PL"/>
        </w:rPr>
      </w:pPr>
      <w:r w:rsidRPr="00034680">
        <w:rPr>
          <w:lang w:eastAsia="pl-PL"/>
        </w:rPr>
        <w:t>Podczas pikniku zapoznawano mieszkańców z ofertą ośrodka, w szczególności w zakresie poradnictwa specjalistycznego. Zaprezentowano wystawę prac seniorów z ośrodków wsparcia.</w:t>
      </w:r>
      <w:r w:rsidRPr="00034680">
        <w:rPr>
          <w:lang w:eastAsia="pl-PL"/>
        </w:rPr>
        <w:br/>
        <w:t xml:space="preserve">Dla uczestników zorganizowano zabawę fantową, gry międzypokoleniowe, a także stoisko z watą cukrową i popcornem. Dzieci </w:t>
      </w:r>
      <w:r w:rsidR="000B04E1" w:rsidRPr="00034680">
        <w:rPr>
          <w:lang w:eastAsia="pl-PL"/>
        </w:rPr>
        <w:t xml:space="preserve">chętnie </w:t>
      </w:r>
      <w:r w:rsidRPr="00034680">
        <w:rPr>
          <w:lang w:eastAsia="pl-PL"/>
        </w:rPr>
        <w:t>uczestniczyły w zabaw</w:t>
      </w:r>
      <w:r w:rsidR="000B04E1" w:rsidRPr="00034680">
        <w:rPr>
          <w:lang w:eastAsia="pl-PL"/>
        </w:rPr>
        <w:t>ach</w:t>
      </w:r>
      <w:r w:rsidRPr="00034680">
        <w:rPr>
          <w:lang w:eastAsia="pl-PL"/>
        </w:rPr>
        <w:t xml:space="preserve"> na </w:t>
      </w:r>
      <w:proofErr w:type="spellStart"/>
      <w:r w:rsidRPr="00034680">
        <w:rPr>
          <w:lang w:eastAsia="pl-PL"/>
        </w:rPr>
        <w:t>dmuchańcach</w:t>
      </w:r>
      <w:proofErr w:type="spellEnd"/>
      <w:r w:rsidRPr="00034680">
        <w:rPr>
          <w:lang w:eastAsia="pl-PL"/>
        </w:rPr>
        <w:t>, malowaniu buziek i</w:t>
      </w:r>
      <w:r w:rsidR="00034680" w:rsidRPr="00034680">
        <w:rPr>
          <w:lang w:eastAsia="pl-PL"/>
        </w:rPr>
        <w:t> </w:t>
      </w:r>
      <w:r w:rsidRPr="00034680">
        <w:rPr>
          <w:lang w:eastAsia="pl-PL"/>
        </w:rPr>
        <w:t xml:space="preserve">robieniu wodnych tatuaży. </w:t>
      </w:r>
    </w:p>
    <w:p w14:paraId="479064F8" w14:textId="4A226A4B" w:rsidR="00A821CE" w:rsidRPr="00034680" w:rsidRDefault="00A821CE" w:rsidP="00A821CE">
      <w:pPr>
        <w:suppressAutoHyphens w:val="0"/>
        <w:spacing w:after="120"/>
        <w:rPr>
          <w:lang w:eastAsia="pl-PL"/>
        </w:rPr>
      </w:pPr>
      <w:r w:rsidRPr="00034680">
        <w:rPr>
          <w:lang w:eastAsia="pl-PL"/>
        </w:rPr>
        <w:t>Wydarzenie to spotkało się z ogromnym zainteresowaniem zarówno najmłodszych jak i najstarszych mieszkańców Dzielnicy Żoliborz.</w:t>
      </w:r>
    </w:p>
    <w:p w14:paraId="58521B66" w14:textId="389D8895" w:rsidR="002A40AF" w:rsidRPr="00034680" w:rsidRDefault="00A821CE" w:rsidP="000B04E1">
      <w:pPr>
        <w:shd w:val="clear" w:color="auto" w:fill="FFFFFF" w:themeFill="background1"/>
        <w:suppressAutoHyphens w:val="0"/>
        <w:spacing w:before="120" w:after="0"/>
        <w:rPr>
          <w:highlight w:val="yellow"/>
          <w:lang w:eastAsia="pl-PL"/>
        </w:rPr>
      </w:pPr>
      <w:r w:rsidRPr="00034680">
        <w:rPr>
          <w:lang w:eastAsia="pl-PL"/>
        </w:rPr>
        <w:t>Piknik wspierali wolontariusze, w tym młodzież z żoliborskich szkół podstawowych i</w:t>
      </w:r>
      <w:r w:rsidR="00034680" w:rsidRPr="00034680">
        <w:rPr>
          <w:lang w:eastAsia="pl-PL"/>
        </w:rPr>
        <w:t> </w:t>
      </w:r>
      <w:r w:rsidRPr="00034680">
        <w:rPr>
          <w:lang w:eastAsia="pl-PL"/>
        </w:rPr>
        <w:t>ponadpodstawowych.</w:t>
      </w:r>
    </w:p>
    <w:p w14:paraId="2CEFF633" w14:textId="112161FE" w:rsidR="002D1479" w:rsidRPr="002B6129" w:rsidRDefault="00604AD8" w:rsidP="003F289D">
      <w:pPr>
        <w:pStyle w:val="Nagwek4"/>
      </w:pPr>
      <w:bookmarkStart w:id="391" w:name="_Toc168910146"/>
      <w:r w:rsidRPr="002B6129">
        <w:t>8</w:t>
      </w:r>
      <w:r w:rsidR="002D1479" w:rsidRPr="002B6129">
        <w:t>.</w:t>
      </w:r>
      <w:r w:rsidRPr="002B6129">
        <w:t>9</w:t>
      </w:r>
      <w:r w:rsidR="002D1479" w:rsidRPr="002B6129">
        <w:t>.</w:t>
      </w:r>
      <w:r w:rsidR="00AD162B">
        <w:t>3</w:t>
      </w:r>
      <w:r w:rsidR="002D1479" w:rsidRPr="002B6129">
        <w:t>. Piknik Otwieramy Żoliborz</w:t>
      </w:r>
      <w:bookmarkEnd w:id="391"/>
      <w:r w:rsidR="002D1479" w:rsidRPr="002B6129">
        <w:t xml:space="preserve"> </w:t>
      </w:r>
    </w:p>
    <w:p w14:paraId="0CC4C7D7" w14:textId="77777777" w:rsidR="002D1479" w:rsidRPr="000536B3" w:rsidRDefault="002D1479" w:rsidP="007E51AD">
      <w:pPr>
        <w:suppressAutoHyphens w:val="0"/>
        <w:spacing w:before="100" w:beforeAutospacing="1" w:after="0"/>
        <w:rPr>
          <w:highlight w:val="yellow"/>
          <w:lang w:eastAsia="pl-PL"/>
        </w:rPr>
      </w:pPr>
      <w:r w:rsidRPr="000536B3">
        <w:rPr>
          <w:lang w:eastAsia="pl-PL"/>
        </w:rPr>
        <w:t>W czerwcu ośrodek uczestniczył w pikniku organizowanym przez Urząd Dzielnicy Żoliborz m.st.</w:t>
      </w:r>
      <w:r w:rsidR="001A3E66" w:rsidRPr="000536B3">
        <w:rPr>
          <w:lang w:eastAsia="pl-PL"/>
        </w:rPr>
        <w:t> </w:t>
      </w:r>
      <w:r w:rsidRPr="000536B3">
        <w:rPr>
          <w:lang w:eastAsia="pl-PL"/>
        </w:rPr>
        <w:t>Warszawy pn. „Otwieramy Żoliborz”, który odbył się na terenie Kępy Potockiej</w:t>
      </w:r>
      <w:r w:rsidR="000536B3" w:rsidRPr="000536B3">
        <w:rPr>
          <w:lang w:eastAsia="pl-PL"/>
        </w:rPr>
        <w:t>.</w:t>
      </w:r>
    </w:p>
    <w:p w14:paraId="74333741" w14:textId="663B39BC" w:rsidR="000536B3" w:rsidRDefault="00BD0531" w:rsidP="002D1479">
      <w:p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 xml:space="preserve">W strefie zdrowia i profilaktyki ośrodek przygotował punkt </w:t>
      </w:r>
      <w:r w:rsidR="00B50208">
        <w:rPr>
          <w:lang w:eastAsia="pl-PL"/>
        </w:rPr>
        <w:t>poradnictwa specjalistycznego, prezentując</w:t>
      </w:r>
      <w:r w:rsidR="000536B3" w:rsidRPr="004F073A">
        <w:rPr>
          <w:lang w:eastAsia="pl-PL"/>
        </w:rPr>
        <w:t xml:space="preserve"> szeroką</w:t>
      </w:r>
      <w:r w:rsidR="00F15098">
        <w:rPr>
          <w:lang w:eastAsia="pl-PL"/>
        </w:rPr>
        <w:t xml:space="preserve"> </w:t>
      </w:r>
      <w:r>
        <w:rPr>
          <w:lang w:eastAsia="pl-PL"/>
        </w:rPr>
        <w:t xml:space="preserve">ofertę </w:t>
      </w:r>
      <w:r w:rsidR="00F15098">
        <w:rPr>
          <w:lang w:eastAsia="pl-PL"/>
        </w:rPr>
        <w:t>w zakresie</w:t>
      </w:r>
      <w:r w:rsidR="000536B3" w:rsidRPr="004F073A">
        <w:rPr>
          <w:lang w:eastAsia="pl-PL"/>
        </w:rPr>
        <w:t xml:space="preserve"> wsparcia dla mieszkańców dzielnicy – dzieci i</w:t>
      </w:r>
      <w:r w:rsidR="004F073A">
        <w:rPr>
          <w:lang w:eastAsia="pl-PL"/>
        </w:rPr>
        <w:t> </w:t>
      </w:r>
      <w:r w:rsidR="000536B3" w:rsidRPr="004F073A">
        <w:rPr>
          <w:lang w:eastAsia="pl-PL"/>
        </w:rPr>
        <w:t>młodzieży, osób dorosłych i seniorów</w:t>
      </w:r>
      <w:r w:rsidR="00B50208">
        <w:rPr>
          <w:lang w:eastAsia="pl-PL"/>
        </w:rPr>
        <w:t xml:space="preserve">. </w:t>
      </w:r>
      <w:r>
        <w:rPr>
          <w:lang w:eastAsia="pl-PL"/>
        </w:rPr>
        <w:t xml:space="preserve">Uczestnikom pikniku prezentowano </w:t>
      </w:r>
      <w:r w:rsidR="003D454B">
        <w:rPr>
          <w:lang w:eastAsia="pl-PL"/>
        </w:rPr>
        <w:t xml:space="preserve">również </w:t>
      </w:r>
      <w:r w:rsidR="009727F6">
        <w:rPr>
          <w:lang w:eastAsia="pl-PL"/>
        </w:rPr>
        <w:t>ofertę skorzystania z fachowej i</w:t>
      </w:r>
      <w:r w:rsidR="00034680">
        <w:rPr>
          <w:lang w:eastAsia="pl-PL"/>
        </w:rPr>
        <w:t> </w:t>
      </w:r>
      <w:r w:rsidR="009727F6">
        <w:rPr>
          <w:lang w:eastAsia="pl-PL"/>
        </w:rPr>
        <w:t>nieodpłatnej pomocy psychologicznej dla dzieci w ramach</w:t>
      </w:r>
      <w:r w:rsidR="00B50208">
        <w:rPr>
          <w:lang w:eastAsia="pl-PL"/>
        </w:rPr>
        <w:t xml:space="preserve"> </w:t>
      </w:r>
      <w:r>
        <w:rPr>
          <w:lang w:eastAsia="pl-PL"/>
        </w:rPr>
        <w:t>projektu unijnego „Środowiskowego Centrum Zdrowia Psychicznego dla dzieci i młodzieży”</w:t>
      </w:r>
      <w:r w:rsidR="009727F6">
        <w:rPr>
          <w:lang w:eastAsia="pl-PL"/>
        </w:rPr>
        <w:t>.</w:t>
      </w:r>
      <w:r w:rsidR="00B50208">
        <w:rPr>
          <w:lang w:eastAsia="pl-PL"/>
        </w:rPr>
        <w:br/>
      </w:r>
      <w:r w:rsidR="000536B3" w:rsidRPr="004F073A">
        <w:rPr>
          <w:lang w:eastAsia="pl-PL"/>
        </w:rPr>
        <w:t xml:space="preserve">Dla uczestników pikniku przygotowano </w:t>
      </w:r>
      <w:r>
        <w:rPr>
          <w:lang w:eastAsia="pl-PL"/>
        </w:rPr>
        <w:t>również atrakcję</w:t>
      </w:r>
      <w:r w:rsidR="004F073A" w:rsidRPr="004F073A">
        <w:rPr>
          <w:lang w:eastAsia="pl-PL"/>
        </w:rPr>
        <w:t xml:space="preserve"> p</w:t>
      </w:r>
      <w:r w:rsidR="000536B3" w:rsidRPr="004F073A">
        <w:rPr>
          <w:lang w:eastAsia="pl-PL"/>
        </w:rPr>
        <w:t>uszczani</w:t>
      </w:r>
      <w:r w:rsidR="004F073A" w:rsidRPr="004F073A">
        <w:rPr>
          <w:lang w:eastAsia="pl-PL"/>
        </w:rPr>
        <w:t>a</w:t>
      </w:r>
      <w:r w:rsidR="000536B3" w:rsidRPr="004F073A">
        <w:rPr>
          <w:lang w:eastAsia="pl-PL"/>
        </w:rPr>
        <w:t xml:space="preserve"> wielkich baniek</w:t>
      </w:r>
      <w:r w:rsidR="004F073A" w:rsidRPr="004F073A">
        <w:rPr>
          <w:lang w:eastAsia="pl-PL"/>
        </w:rPr>
        <w:t xml:space="preserve"> mydlanych.</w:t>
      </w:r>
      <w:r w:rsidR="000536B3" w:rsidRPr="004F073A">
        <w:rPr>
          <w:lang w:eastAsia="pl-PL"/>
        </w:rPr>
        <w:t xml:space="preserve"> </w:t>
      </w:r>
    </w:p>
    <w:p w14:paraId="6BDBA2A2" w14:textId="7FABB165" w:rsidR="00B50208" w:rsidRPr="002B6129" w:rsidRDefault="00B50208" w:rsidP="003F289D">
      <w:pPr>
        <w:pStyle w:val="Nagwek4"/>
      </w:pPr>
      <w:bookmarkStart w:id="392" w:name="_Toc168910147"/>
      <w:r w:rsidRPr="002B6129">
        <w:lastRenderedPageBreak/>
        <w:t>8.9.</w:t>
      </w:r>
      <w:r w:rsidR="00AD162B">
        <w:t>4</w:t>
      </w:r>
      <w:r w:rsidRPr="002B6129">
        <w:t xml:space="preserve">. </w:t>
      </w:r>
      <w:r>
        <w:t>Piknik Sąsiedzki WSM Zatrasie</w:t>
      </w:r>
      <w:bookmarkEnd w:id="392"/>
    </w:p>
    <w:p w14:paraId="63FB21F3" w14:textId="799E12AF" w:rsidR="00B50208" w:rsidRPr="000536B3" w:rsidRDefault="00B50208" w:rsidP="00B50208">
      <w:pPr>
        <w:rPr>
          <w:lang w:eastAsia="pl-PL"/>
        </w:rPr>
      </w:pPr>
      <w:r w:rsidRPr="000536B3">
        <w:rPr>
          <w:lang w:eastAsia="pl-PL"/>
        </w:rPr>
        <w:t xml:space="preserve">W czerwcu </w:t>
      </w:r>
      <w:r w:rsidR="003D454B">
        <w:rPr>
          <w:lang w:eastAsia="pl-PL"/>
        </w:rPr>
        <w:t>o</w:t>
      </w:r>
      <w:r w:rsidRPr="000536B3">
        <w:rPr>
          <w:lang w:eastAsia="pl-PL"/>
        </w:rPr>
        <w:t xml:space="preserve">środek uczestniczył w pikniku sąsiedzkim organizowanym przez WSM Zatrasie. Administracja osiedla od wielu lat aktywnie włącza się w działania na rzecz Żoliborskich Partnerstw Lokalnych. </w:t>
      </w:r>
    </w:p>
    <w:p w14:paraId="34526648" w14:textId="3D65DC77" w:rsidR="00B50208" w:rsidRPr="000536B3" w:rsidRDefault="00B50208" w:rsidP="00B50208">
      <w:pPr>
        <w:rPr>
          <w:lang w:eastAsia="pl-PL"/>
        </w:rPr>
      </w:pPr>
      <w:r w:rsidRPr="000536B3">
        <w:rPr>
          <w:lang w:eastAsia="pl-PL"/>
        </w:rPr>
        <w:t xml:space="preserve">Piknik był okazją do spotkania z mieszkańcami, wymiany informacji o ofercie </w:t>
      </w:r>
      <w:r w:rsidR="003D454B">
        <w:rPr>
          <w:lang w:eastAsia="pl-PL"/>
        </w:rPr>
        <w:t xml:space="preserve">pomocowej </w:t>
      </w:r>
      <w:r w:rsidRPr="000536B3">
        <w:rPr>
          <w:lang w:eastAsia="pl-PL"/>
        </w:rPr>
        <w:t xml:space="preserve">ośrodka, dostępnych programach wsparcia, zarówno dla dzieci, osób dorosłych jak i dla seniorów. </w:t>
      </w:r>
      <w:r w:rsidR="00BD0531">
        <w:rPr>
          <w:lang w:eastAsia="pl-PL"/>
        </w:rPr>
        <w:t xml:space="preserve">Dla </w:t>
      </w:r>
      <w:r w:rsidRPr="000536B3">
        <w:rPr>
          <w:lang w:eastAsia="pl-PL"/>
        </w:rPr>
        <w:t xml:space="preserve">przybyłych gości </w:t>
      </w:r>
      <w:r w:rsidR="00BD0531">
        <w:rPr>
          <w:lang w:eastAsia="pl-PL"/>
        </w:rPr>
        <w:t>przygotowano atrakcje</w:t>
      </w:r>
      <w:r w:rsidRPr="000536B3">
        <w:rPr>
          <w:lang w:eastAsia="pl-PL"/>
        </w:rPr>
        <w:t xml:space="preserve"> </w:t>
      </w:r>
      <w:r>
        <w:rPr>
          <w:lang w:eastAsia="pl-PL"/>
        </w:rPr>
        <w:t xml:space="preserve">m.in. </w:t>
      </w:r>
      <w:r w:rsidRPr="000536B3">
        <w:rPr>
          <w:lang w:eastAsia="pl-PL"/>
        </w:rPr>
        <w:t xml:space="preserve">stoisko do puszczania baniek mydlanych, które cieszyło się bardzo </w:t>
      </w:r>
      <w:r>
        <w:rPr>
          <w:lang w:eastAsia="pl-PL"/>
        </w:rPr>
        <w:t>dużym zainteresowaniem.</w:t>
      </w:r>
    </w:p>
    <w:p w14:paraId="582AAD6C" w14:textId="32445B0A" w:rsidR="00FD0574" w:rsidRPr="002B6129" w:rsidRDefault="00604AD8" w:rsidP="003F289D">
      <w:pPr>
        <w:pStyle w:val="Nagwek4"/>
      </w:pPr>
      <w:bookmarkStart w:id="393" w:name="_Toc168910148"/>
      <w:r w:rsidRPr="002B6129">
        <w:t>8</w:t>
      </w:r>
      <w:r w:rsidR="00FD0574" w:rsidRPr="002B6129">
        <w:t>.</w:t>
      </w:r>
      <w:r w:rsidRPr="002B6129">
        <w:t>9</w:t>
      </w:r>
      <w:r w:rsidR="00FD0574" w:rsidRPr="002B6129">
        <w:t>.</w:t>
      </w:r>
      <w:r w:rsidR="00AD162B">
        <w:t>5</w:t>
      </w:r>
      <w:r w:rsidR="00FD0574" w:rsidRPr="002B6129">
        <w:t>. Uroczyste</w:t>
      </w:r>
      <w:r w:rsidR="00BF5B19">
        <w:t xml:space="preserve"> obchody</w:t>
      </w:r>
      <w:r w:rsidR="00FD0574" w:rsidRPr="002B6129">
        <w:t xml:space="preserve"> </w:t>
      </w:r>
      <w:r w:rsidR="00BF5B19">
        <w:t>79</w:t>
      </w:r>
      <w:r w:rsidR="00474C94" w:rsidRPr="002B6129">
        <w:t>-</w:t>
      </w:r>
      <w:r w:rsidR="00FD0574" w:rsidRPr="002B6129">
        <w:t>rocznic</w:t>
      </w:r>
      <w:r w:rsidR="00BF5B19">
        <w:t>y</w:t>
      </w:r>
      <w:r w:rsidR="00FD0574" w:rsidRPr="002B6129">
        <w:t xml:space="preserve"> Powstania Warszawskiego</w:t>
      </w:r>
      <w:bookmarkEnd w:id="393"/>
    </w:p>
    <w:p w14:paraId="784BFD32" w14:textId="14BCBC07" w:rsidR="00BF5B19" w:rsidRPr="00B9424B" w:rsidRDefault="00FD0574" w:rsidP="00FD0574">
      <w:pPr>
        <w:suppressAutoHyphens w:val="0"/>
        <w:spacing w:before="100" w:beforeAutospacing="1" w:after="100" w:afterAutospacing="1"/>
        <w:rPr>
          <w:lang w:eastAsia="pl-PL"/>
        </w:rPr>
      </w:pPr>
      <w:r w:rsidRPr="00BF5B19">
        <w:rPr>
          <w:lang w:eastAsia="pl-PL"/>
        </w:rPr>
        <w:t>W</w:t>
      </w:r>
      <w:r w:rsidR="00BF5B19" w:rsidRPr="00BF5B19">
        <w:rPr>
          <w:lang w:eastAsia="pl-PL"/>
        </w:rPr>
        <w:t xml:space="preserve"> sierpniu seniorzy z ośrodków wsparcia uczcili 79-rocznicę wybuchu Powstania Warszawskiego poprzez udział w uroczystościach przy ul. Krasińskiego, w miejscu gdzie padły pierwsze strzały w</w:t>
      </w:r>
      <w:r w:rsidR="00034680">
        <w:rPr>
          <w:lang w:eastAsia="pl-PL"/>
        </w:rPr>
        <w:t> </w:t>
      </w:r>
      <w:r w:rsidR="00BF5B19" w:rsidRPr="00BF5B19">
        <w:rPr>
          <w:lang w:eastAsia="pl-PL"/>
        </w:rPr>
        <w:t xml:space="preserve">Powstaniu Warszawskim na Żoliborzu. Wraz z władzami Dzielnicy Żoliborz, przedstawicielami Stowarzyszenia Żołnierzy Armii Krajowej Żywiciel i Miłośników Ich Tradycji, mieszkańcami Żoliborza </w:t>
      </w:r>
      <w:r w:rsidR="00BF5B19" w:rsidRPr="00B9424B">
        <w:rPr>
          <w:lang w:eastAsia="pl-PL"/>
        </w:rPr>
        <w:t xml:space="preserve">seniorzy złożyli symboliczną wiązankę z białych i czerwonych mieczyków dla upamiętnienia </w:t>
      </w:r>
      <w:r w:rsidR="00F15098">
        <w:rPr>
          <w:lang w:eastAsia="pl-PL"/>
        </w:rPr>
        <w:t xml:space="preserve">polskich żołnierzy i cywilów </w:t>
      </w:r>
      <w:r w:rsidR="00BF5B19" w:rsidRPr="00B9424B">
        <w:rPr>
          <w:lang w:eastAsia="pl-PL"/>
        </w:rPr>
        <w:t>poległych w Powstaniu Warszawskim.</w:t>
      </w:r>
    </w:p>
    <w:p w14:paraId="163D55C3" w14:textId="5DA7608E" w:rsidR="000536B3" w:rsidRPr="00B50208" w:rsidRDefault="00BF5B19" w:rsidP="00B50208">
      <w:pPr>
        <w:suppressAutoHyphens w:val="0"/>
        <w:spacing w:before="100" w:beforeAutospacing="1" w:after="100" w:afterAutospacing="1"/>
        <w:rPr>
          <w:lang w:eastAsia="pl-PL"/>
        </w:rPr>
      </w:pPr>
      <w:r w:rsidRPr="00B9424B">
        <w:rPr>
          <w:lang w:eastAsia="pl-PL"/>
        </w:rPr>
        <w:t>W Domu Seniora „Piękny Brzeg” odbyło się spotkanie, na którym wystąpił solista Chóru UTW Bielany „Bel Canto” - Pan Stanisław Błoński</w:t>
      </w:r>
      <w:r w:rsidR="00B9424B" w:rsidRPr="00B9424B">
        <w:rPr>
          <w:lang w:eastAsia="pl-PL"/>
        </w:rPr>
        <w:t xml:space="preserve">. </w:t>
      </w:r>
      <w:r w:rsidR="00F15098">
        <w:rPr>
          <w:lang w:eastAsia="pl-PL"/>
        </w:rPr>
        <w:t>Pieśniom patriotycznym towarzyszyły</w:t>
      </w:r>
      <w:r w:rsidR="00B9424B" w:rsidRPr="00B9424B">
        <w:rPr>
          <w:lang w:eastAsia="pl-PL"/>
        </w:rPr>
        <w:t xml:space="preserve"> wspomnienia seniorek</w:t>
      </w:r>
      <w:r w:rsidR="00F15098">
        <w:rPr>
          <w:lang w:eastAsia="pl-PL"/>
        </w:rPr>
        <w:t xml:space="preserve"> z</w:t>
      </w:r>
      <w:r w:rsidR="00034680">
        <w:rPr>
          <w:lang w:eastAsia="pl-PL"/>
        </w:rPr>
        <w:t> </w:t>
      </w:r>
      <w:r w:rsidR="00F15098">
        <w:rPr>
          <w:lang w:eastAsia="pl-PL"/>
        </w:rPr>
        <w:t>czasów Powstania Warszawskiego</w:t>
      </w:r>
      <w:r w:rsidR="00B9424B" w:rsidRPr="00B9424B">
        <w:rPr>
          <w:lang w:eastAsia="pl-PL"/>
        </w:rPr>
        <w:t xml:space="preserve"> na</w:t>
      </w:r>
      <w:r w:rsidR="00842DE1">
        <w:rPr>
          <w:lang w:eastAsia="pl-PL"/>
        </w:rPr>
        <w:t xml:space="preserve"> terenie</w:t>
      </w:r>
      <w:r w:rsidR="00B9424B" w:rsidRPr="00B9424B">
        <w:rPr>
          <w:lang w:eastAsia="pl-PL"/>
        </w:rPr>
        <w:t xml:space="preserve"> Żoliborz</w:t>
      </w:r>
      <w:r w:rsidR="00842DE1">
        <w:rPr>
          <w:lang w:eastAsia="pl-PL"/>
        </w:rPr>
        <w:t>a</w:t>
      </w:r>
      <w:r w:rsidR="00B9424B" w:rsidRPr="00B9424B">
        <w:rPr>
          <w:lang w:eastAsia="pl-PL"/>
        </w:rPr>
        <w:t xml:space="preserve"> i Czerniakow</w:t>
      </w:r>
      <w:r w:rsidR="00842DE1">
        <w:rPr>
          <w:lang w:eastAsia="pl-PL"/>
        </w:rPr>
        <w:t>a</w:t>
      </w:r>
      <w:r w:rsidR="00B9424B" w:rsidRPr="00B9424B">
        <w:rPr>
          <w:lang w:eastAsia="pl-PL"/>
        </w:rPr>
        <w:t xml:space="preserve">. </w:t>
      </w:r>
    </w:p>
    <w:p w14:paraId="4A0FD136" w14:textId="6368C702" w:rsidR="00501EC1" w:rsidRPr="002B6129" w:rsidRDefault="00604AD8" w:rsidP="003F289D">
      <w:pPr>
        <w:pStyle w:val="Nagwek4"/>
      </w:pPr>
      <w:bookmarkStart w:id="394" w:name="_Toc168910149"/>
      <w:r w:rsidRPr="002B6129">
        <w:t>8</w:t>
      </w:r>
      <w:r w:rsidR="00501EC1" w:rsidRPr="002B6129">
        <w:t>.</w:t>
      </w:r>
      <w:r w:rsidRPr="002B6129">
        <w:t>9</w:t>
      </w:r>
      <w:r w:rsidR="00501EC1" w:rsidRPr="002B6129">
        <w:t>.</w:t>
      </w:r>
      <w:r w:rsidR="00AD162B">
        <w:t>6</w:t>
      </w:r>
      <w:r w:rsidR="000536B3">
        <w:t>. Sąsiedzkie spotkanie przy ul. Promyka 5</w:t>
      </w:r>
      <w:bookmarkEnd w:id="394"/>
    </w:p>
    <w:p w14:paraId="5BD9E75F" w14:textId="478FA48F" w:rsidR="001E4472" w:rsidRPr="00897CF6" w:rsidRDefault="001E4472" w:rsidP="001E4472">
      <w:pPr>
        <w:suppressAutoHyphens w:val="0"/>
        <w:spacing w:before="100" w:beforeAutospacing="1" w:after="100" w:afterAutospacing="1"/>
        <w:rPr>
          <w:lang w:eastAsia="pl-PL"/>
        </w:rPr>
      </w:pPr>
      <w:r w:rsidRPr="00897CF6">
        <w:rPr>
          <w:lang w:eastAsia="pl-PL"/>
        </w:rPr>
        <w:t xml:space="preserve">W październiku na skwerze przy ul. Promyka 5 odbyło się „Sąsiedzkie spotkanie”, w którym </w:t>
      </w:r>
      <w:r w:rsidR="00404BE4">
        <w:rPr>
          <w:lang w:eastAsia="pl-PL"/>
        </w:rPr>
        <w:t>uczestniczyli</w:t>
      </w:r>
      <w:r w:rsidRPr="00897CF6">
        <w:rPr>
          <w:lang w:eastAsia="pl-PL"/>
        </w:rPr>
        <w:t xml:space="preserve"> mieszkańcy </w:t>
      </w:r>
      <w:r w:rsidR="00404BE4">
        <w:rPr>
          <w:lang w:eastAsia="pl-PL"/>
        </w:rPr>
        <w:t>środowiska lokalnego</w:t>
      </w:r>
      <w:r w:rsidRPr="00897CF6">
        <w:rPr>
          <w:lang w:eastAsia="pl-PL"/>
        </w:rPr>
        <w:t>.</w:t>
      </w:r>
    </w:p>
    <w:p w14:paraId="3BB10145" w14:textId="0E6D9F6A" w:rsidR="008757A3" w:rsidRDefault="00404BE4" w:rsidP="00897CF6">
      <w:p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U</w:t>
      </w:r>
      <w:r w:rsidR="001E67EA" w:rsidRPr="00897CF6">
        <w:rPr>
          <w:lang w:eastAsia="pl-PL"/>
        </w:rPr>
        <w:t>czestni</w:t>
      </w:r>
      <w:r>
        <w:rPr>
          <w:lang w:eastAsia="pl-PL"/>
        </w:rPr>
        <w:t>cy</w:t>
      </w:r>
      <w:r w:rsidR="001E67EA" w:rsidRPr="00897CF6">
        <w:rPr>
          <w:lang w:eastAsia="pl-PL"/>
        </w:rPr>
        <w:t xml:space="preserve"> spotkania </w:t>
      </w:r>
      <w:r>
        <w:rPr>
          <w:lang w:eastAsia="pl-PL"/>
        </w:rPr>
        <w:t xml:space="preserve">brali udział w różnych atrakcjach </w:t>
      </w:r>
      <w:r w:rsidR="001E67EA" w:rsidRPr="00897CF6">
        <w:rPr>
          <w:lang w:eastAsia="pl-PL"/>
        </w:rPr>
        <w:t xml:space="preserve">m.in. </w:t>
      </w:r>
      <w:r w:rsidR="00842DE1">
        <w:rPr>
          <w:lang w:eastAsia="pl-PL"/>
        </w:rPr>
        <w:t>zajęcia</w:t>
      </w:r>
      <w:r>
        <w:rPr>
          <w:lang w:eastAsia="pl-PL"/>
        </w:rPr>
        <w:t>ch</w:t>
      </w:r>
      <w:r w:rsidR="00842DE1">
        <w:rPr>
          <w:lang w:eastAsia="pl-PL"/>
        </w:rPr>
        <w:t xml:space="preserve"> udzielania</w:t>
      </w:r>
      <w:r w:rsidR="001E67EA" w:rsidRPr="00897CF6">
        <w:rPr>
          <w:lang w:eastAsia="pl-PL"/>
        </w:rPr>
        <w:t xml:space="preserve"> pierwszej pomocy, </w:t>
      </w:r>
      <w:r w:rsidR="007B259E" w:rsidRPr="00897CF6">
        <w:rPr>
          <w:lang w:eastAsia="pl-PL"/>
        </w:rPr>
        <w:t>rozmow</w:t>
      </w:r>
      <w:r>
        <w:rPr>
          <w:lang w:eastAsia="pl-PL"/>
        </w:rPr>
        <w:t>ach</w:t>
      </w:r>
      <w:r w:rsidR="007B259E" w:rsidRPr="00897CF6">
        <w:rPr>
          <w:lang w:eastAsia="pl-PL"/>
        </w:rPr>
        <w:t xml:space="preserve"> z pracownikami Eko Patrolu </w:t>
      </w:r>
      <w:r w:rsidR="00842DE1">
        <w:rPr>
          <w:lang w:eastAsia="pl-PL"/>
        </w:rPr>
        <w:t xml:space="preserve">na temat zwierząt </w:t>
      </w:r>
      <w:r w:rsidR="00897CF6" w:rsidRPr="00897CF6">
        <w:rPr>
          <w:lang w:eastAsia="pl-PL"/>
        </w:rPr>
        <w:t>(były węże i pająki)</w:t>
      </w:r>
      <w:r w:rsidR="00897CF6">
        <w:rPr>
          <w:lang w:eastAsia="pl-PL"/>
        </w:rPr>
        <w:t>, warsztat</w:t>
      </w:r>
      <w:r>
        <w:rPr>
          <w:lang w:eastAsia="pl-PL"/>
        </w:rPr>
        <w:t>ach</w:t>
      </w:r>
      <w:r w:rsidR="007B259E" w:rsidRPr="00897CF6">
        <w:rPr>
          <w:lang w:eastAsia="pl-PL"/>
        </w:rPr>
        <w:t xml:space="preserve"> </w:t>
      </w:r>
      <w:r w:rsidR="00897CF6" w:rsidRPr="00897CF6">
        <w:rPr>
          <w:lang w:eastAsia="pl-PL"/>
        </w:rPr>
        <w:t>tworzeni</w:t>
      </w:r>
      <w:r w:rsidR="00897CF6">
        <w:rPr>
          <w:lang w:eastAsia="pl-PL"/>
        </w:rPr>
        <w:t>a</w:t>
      </w:r>
      <w:r w:rsidR="00897CF6" w:rsidRPr="00897CF6">
        <w:rPr>
          <w:lang w:eastAsia="pl-PL"/>
        </w:rPr>
        <w:t xml:space="preserve"> biżuterii,</w:t>
      </w:r>
      <w:r w:rsidR="00897CF6">
        <w:rPr>
          <w:lang w:eastAsia="pl-PL"/>
        </w:rPr>
        <w:t xml:space="preserve"> punk</w:t>
      </w:r>
      <w:r>
        <w:rPr>
          <w:lang w:eastAsia="pl-PL"/>
        </w:rPr>
        <w:t>cie</w:t>
      </w:r>
      <w:r w:rsidR="00897CF6">
        <w:rPr>
          <w:lang w:eastAsia="pl-PL"/>
        </w:rPr>
        <w:t xml:space="preserve"> wymiany książek</w:t>
      </w:r>
      <w:r w:rsidR="008757A3">
        <w:rPr>
          <w:lang w:eastAsia="pl-PL"/>
        </w:rPr>
        <w:t>.</w:t>
      </w:r>
      <w:r w:rsidR="00897CF6">
        <w:rPr>
          <w:lang w:eastAsia="pl-PL"/>
        </w:rPr>
        <w:t xml:space="preserve"> </w:t>
      </w:r>
      <w:r w:rsidR="008757A3" w:rsidRPr="00897CF6">
        <w:rPr>
          <w:lang w:eastAsia="pl-PL"/>
        </w:rPr>
        <w:t>Odtwarzano piosenki z repertuaru Warszawskiej Kapeli z Targówka.</w:t>
      </w:r>
      <w:r w:rsidR="008757A3">
        <w:rPr>
          <w:lang w:eastAsia="pl-PL"/>
        </w:rPr>
        <w:t xml:space="preserve"> </w:t>
      </w:r>
      <w:r>
        <w:rPr>
          <w:lang w:eastAsia="pl-PL"/>
        </w:rPr>
        <w:t>Ponadto u</w:t>
      </w:r>
      <w:r w:rsidR="008757A3">
        <w:rPr>
          <w:lang w:eastAsia="pl-PL"/>
        </w:rPr>
        <w:t xml:space="preserve">czestnicy </w:t>
      </w:r>
      <w:r w:rsidR="007B259E" w:rsidRPr="00897CF6">
        <w:rPr>
          <w:lang w:eastAsia="pl-PL"/>
        </w:rPr>
        <w:t xml:space="preserve">grali w gry planszowe, wymieniali się książkami, śpiewali warszawskie piosenki i tworzyli sąsiedzki, jesienny kolaż. </w:t>
      </w:r>
      <w:r w:rsidR="00897CF6">
        <w:rPr>
          <w:lang w:eastAsia="pl-PL"/>
        </w:rPr>
        <w:t xml:space="preserve">Zorganizowano także poczęstunek </w:t>
      </w:r>
      <w:r w:rsidR="00897CF6" w:rsidRPr="00897CF6">
        <w:rPr>
          <w:lang w:eastAsia="pl-PL"/>
        </w:rPr>
        <w:t>– grochówk</w:t>
      </w:r>
      <w:r w:rsidR="00897CF6">
        <w:rPr>
          <w:lang w:eastAsia="pl-PL"/>
        </w:rPr>
        <w:t>ę</w:t>
      </w:r>
      <w:r w:rsidR="00897CF6" w:rsidRPr="00897CF6">
        <w:rPr>
          <w:lang w:eastAsia="pl-PL"/>
        </w:rPr>
        <w:t xml:space="preserve"> z kuchni polowej oraz słodkie przekąski.</w:t>
      </w:r>
      <w:r w:rsidR="00897CF6">
        <w:rPr>
          <w:lang w:eastAsia="pl-PL"/>
        </w:rPr>
        <w:t xml:space="preserve"> </w:t>
      </w:r>
    </w:p>
    <w:p w14:paraId="518E10C9" w14:textId="73CC3A98" w:rsidR="007B259E" w:rsidRPr="00897CF6" w:rsidRDefault="008757A3" w:rsidP="00897CF6">
      <w:p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 xml:space="preserve">Spotkanie było okazją do zaprezentowania mieszkańcom oferty pomocowej ośrodka. </w:t>
      </w:r>
    </w:p>
    <w:p w14:paraId="5226D0BA" w14:textId="77777777" w:rsidR="00501EC1" w:rsidRDefault="00897CF6" w:rsidP="00897CF6">
      <w:pPr>
        <w:suppressAutoHyphens w:val="0"/>
        <w:spacing w:before="100" w:beforeAutospacing="1" w:after="100" w:afterAutospacing="1"/>
        <w:rPr>
          <w:lang w:eastAsia="pl-PL"/>
        </w:rPr>
      </w:pPr>
      <w:r w:rsidRPr="00897CF6">
        <w:rPr>
          <w:lang w:eastAsia="pl-PL"/>
        </w:rPr>
        <w:t>W organizację spotkania włączyli się wolontariusze ze Szkoły Podstawowej nr 392 i Zespołu Szkół nr</w:t>
      </w:r>
      <w:r>
        <w:rPr>
          <w:lang w:eastAsia="pl-PL"/>
        </w:rPr>
        <w:t> </w:t>
      </w:r>
      <w:r w:rsidRPr="00897CF6">
        <w:rPr>
          <w:lang w:eastAsia="pl-PL"/>
        </w:rPr>
        <w:t xml:space="preserve">31. </w:t>
      </w:r>
    </w:p>
    <w:p w14:paraId="431DB3F9" w14:textId="77777777" w:rsidR="00034680" w:rsidRPr="00897CF6" w:rsidRDefault="00034680" w:rsidP="00897CF6">
      <w:pPr>
        <w:suppressAutoHyphens w:val="0"/>
        <w:spacing w:before="100" w:beforeAutospacing="1" w:after="100" w:afterAutospacing="1"/>
        <w:rPr>
          <w:lang w:eastAsia="pl-PL"/>
        </w:rPr>
      </w:pPr>
    </w:p>
    <w:p w14:paraId="36224404" w14:textId="77777777" w:rsidR="006C05C8" w:rsidRPr="005C1B37" w:rsidRDefault="00604AD8" w:rsidP="001A3E66">
      <w:pPr>
        <w:spacing w:before="480"/>
        <w:rPr>
          <w:rFonts w:eastAsia="ヒラギノ角ゴ Pro W3"/>
          <w:b/>
          <w:bCs/>
          <w:kern w:val="1"/>
          <w:szCs w:val="28"/>
          <w:lang w:eastAsia="hi-IN" w:bidi="hi-IN"/>
        </w:rPr>
      </w:pPr>
      <w:r w:rsidRPr="005C1B37">
        <w:rPr>
          <w:rFonts w:cs="Calibri"/>
          <w:b/>
          <w:bCs/>
          <w:szCs w:val="22"/>
        </w:rPr>
        <w:lastRenderedPageBreak/>
        <w:t>8</w:t>
      </w:r>
      <w:r w:rsidR="006C05C8" w:rsidRPr="005C1B37">
        <w:rPr>
          <w:rFonts w:eastAsia="ヒラギノ角ゴ Pro W3"/>
          <w:b/>
          <w:bCs/>
          <w:kern w:val="1"/>
          <w:szCs w:val="28"/>
          <w:lang w:eastAsia="hi-IN" w:bidi="hi-IN"/>
        </w:rPr>
        <w:t>.</w:t>
      </w:r>
      <w:r w:rsidRPr="005C1B37">
        <w:rPr>
          <w:rFonts w:eastAsia="ヒラギノ角ゴ Pro W3"/>
          <w:b/>
          <w:bCs/>
          <w:kern w:val="1"/>
          <w:szCs w:val="28"/>
          <w:lang w:eastAsia="hi-IN" w:bidi="hi-IN"/>
        </w:rPr>
        <w:t>9</w:t>
      </w:r>
      <w:r w:rsidR="006C05C8" w:rsidRPr="005C1B37">
        <w:rPr>
          <w:rFonts w:eastAsia="ヒラギノ角ゴ Pro W3"/>
          <w:b/>
          <w:bCs/>
          <w:kern w:val="1"/>
          <w:szCs w:val="28"/>
          <w:lang w:eastAsia="hi-IN" w:bidi="hi-IN"/>
        </w:rPr>
        <w:t>.</w:t>
      </w:r>
      <w:r w:rsidRPr="005C1B37">
        <w:rPr>
          <w:rFonts w:eastAsia="ヒラギノ角ゴ Pro W3"/>
          <w:b/>
          <w:bCs/>
          <w:kern w:val="1"/>
          <w:szCs w:val="28"/>
          <w:lang w:eastAsia="hi-IN" w:bidi="hi-IN"/>
        </w:rPr>
        <w:t>7</w:t>
      </w:r>
      <w:r w:rsidR="006C05C8" w:rsidRPr="005C1B37">
        <w:rPr>
          <w:rFonts w:eastAsia="ヒラギノ角ゴ Pro W3"/>
          <w:b/>
          <w:bCs/>
          <w:kern w:val="1"/>
          <w:szCs w:val="28"/>
          <w:lang w:eastAsia="hi-IN" w:bidi="hi-IN"/>
        </w:rPr>
        <w:t>.</w:t>
      </w:r>
      <w:r w:rsidR="005C1B37">
        <w:rPr>
          <w:rFonts w:eastAsia="ヒラギノ角ゴ Pro W3"/>
          <w:b/>
          <w:bCs/>
          <w:kern w:val="1"/>
          <w:szCs w:val="28"/>
          <w:lang w:eastAsia="hi-IN" w:bidi="hi-IN"/>
        </w:rPr>
        <w:t xml:space="preserve"> Spotkania z tradycją świąt Bożego Narodzenia </w:t>
      </w:r>
    </w:p>
    <w:p w14:paraId="5B981C20" w14:textId="77777777" w:rsidR="00BB4BB5" w:rsidRPr="005C1B37" w:rsidRDefault="00BB4BB5" w:rsidP="00BB4BB5">
      <w:pPr>
        <w:spacing w:after="0"/>
        <w:rPr>
          <w:rFonts w:cs="Calibri"/>
          <w:szCs w:val="22"/>
        </w:rPr>
      </w:pPr>
      <w:r w:rsidRPr="005C1B37">
        <w:rPr>
          <w:rFonts w:cs="Calibri"/>
          <w:szCs w:val="22"/>
        </w:rPr>
        <w:t>W grudniu odbył się cykl spotkań przedświątecznych z mieszkańcami Żoliborza:</w:t>
      </w:r>
    </w:p>
    <w:p w14:paraId="757BED2F" w14:textId="77777777" w:rsidR="005C1B37" w:rsidRPr="00B801FB" w:rsidRDefault="00BB4BB5" w:rsidP="007E51AD">
      <w:pPr>
        <w:spacing w:after="0"/>
        <w:rPr>
          <w:rFonts w:cs="Calibri"/>
          <w:szCs w:val="22"/>
        </w:rPr>
      </w:pPr>
      <w:r w:rsidRPr="005C1B37">
        <w:rPr>
          <w:rFonts w:cs="Calibri"/>
          <w:szCs w:val="22"/>
        </w:rPr>
        <w:t>-</w:t>
      </w:r>
      <w:r w:rsidR="005C1B37" w:rsidRPr="005C1B37">
        <w:rPr>
          <w:rFonts w:cs="Calibri"/>
          <w:szCs w:val="22"/>
        </w:rPr>
        <w:t xml:space="preserve"> w Klubie Seniora „Promyk</w:t>
      </w:r>
      <w:r w:rsidR="005C1B37" w:rsidRPr="00B801FB">
        <w:rPr>
          <w:rFonts w:cs="Calibri"/>
          <w:szCs w:val="22"/>
        </w:rPr>
        <w:t>”,  ul. Promyka 5</w:t>
      </w:r>
      <w:r w:rsidRPr="00B801FB">
        <w:rPr>
          <w:rFonts w:cs="Calibri"/>
          <w:szCs w:val="22"/>
        </w:rPr>
        <w:t xml:space="preserve"> </w:t>
      </w:r>
      <w:r w:rsidR="005C1B37" w:rsidRPr="00B801FB">
        <w:rPr>
          <w:rFonts w:cs="Calibri"/>
          <w:szCs w:val="22"/>
        </w:rPr>
        <w:t xml:space="preserve">(Partnerstwo </w:t>
      </w:r>
      <w:r w:rsidR="00135245" w:rsidRPr="00B801FB">
        <w:rPr>
          <w:rFonts w:cs="Calibri"/>
          <w:szCs w:val="22"/>
        </w:rPr>
        <w:t>WSM Żoliborz Centralny</w:t>
      </w:r>
      <w:r w:rsidR="005C1B37" w:rsidRPr="00B801FB">
        <w:rPr>
          <w:rFonts w:cs="Calibri"/>
          <w:szCs w:val="22"/>
        </w:rPr>
        <w:t>)</w:t>
      </w:r>
      <w:r w:rsidR="00CC728A" w:rsidRPr="00B801FB">
        <w:rPr>
          <w:rFonts w:cs="Calibri"/>
          <w:szCs w:val="22"/>
        </w:rPr>
        <w:t>,</w:t>
      </w:r>
    </w:p>
    <w:p w14:paraId="2E47240E" w14:textId="77777777" w:rsidR="00BB4BB5" w:rsidRPr="00B801FB" w:rsidRDefault="005C1B37" w:rsidP="007E51AD">
      <w:pPr>
        <w:spacing w:after="0"/>
        <w:rPr>
          <w:rFonts w:cs="Calibri"/>
          <w:szCs w:val="22"/>
        </w:rPr>
      </w:pPr>
      <w:r w:rsidRPr="00B801FB">
        <w:rPr>
          <w:rFonts w:cs="Calibri"/>
          <w:szCs w:val="22"/>
        </w:rPr>
        <w:t xml:space="preserve">- </w:t>
      </w:r>
      <w:r w:rsidR="00CC728A" w:rsidRPr="00B801FB">
        <w:rPr>
          <w:rFonts w:cs="Calibri"/>
          <w:szCs w:val="22"/>
        </w:rPr>
        <w:t xml:space="preserve">w budynku przy </w:t>
      </w:r>
      <w:r w:rsidRPr="00B801FB">
        <w:rPr>
          <w:rFonts w:cs="Calibri"/>
          <w:szCs w:val="22"/>
        </w:rPr>
        <w:t xml:space="preserve">ul. Krasińskiego 38 C </w:t>
      </w:r>
      <w:r w:rsidR="00BB4BB5" w:rsidRPr="00B801FB">
        <w:rPr>
          <w:rFonts w:cs="Calibri"/>
          <w:szCs w:val="22"/>
        </w:rPr>
        <w:t xml:space="preserve"> (Partnerstwo „Dla Rudawki i </w:t>
      </w:r>
      <w:proofErr w:type="spellStart"/>
      <w:r w:rsidR="00BB4BB5" w:rsidRPr="00B801FB">
        <w:rPr>
          <w:rFonts w:cs="Calibri"/>
          <w:szCs w:val="22"/>
        </w:rPr>
        <w:t>Zatrasia</w:t>
      </w:r>
      <w:proofErr w:type="spellEnd"/>
      <w:r w:rsidR="00BB4BB5" w:rsidRPr="00B801FB">
        <w:rPr>
          <w:rFonts w:cs="Calibri"/>
          <w:szCs w:val="22"/>
        </w:rPr>
        <w:t>”),</w:t>
      </w:r>
    </w:p>
    <w:p w14:paraId="7A3EE9D9" w14:textId="77777777" w:rsidR="00BB4BB5" w:rsidRPr="00B801FB" w:rsidRDefault="00BB4BB5" w:rsidP="007E51AD">
      <w:pPr>
        <w:spacing w:after="0"/>
        <w:rPr>
          <w:rFonts w:cs="Calibri"/>
          <w:szCs w:val="22"/>
        </w:rPr>
      </w:pPr>
      <w:r w:rsidRPr="00B801FB">
        <w:rPr>
          <w:rFonts w:cs="Calibri"/>
          <w:szCs w:val="22"/>
        </w:rPr>
        <w:t>- w Galerii Żoliborz, ul. Broniewskiego 28 (Partnerstwo „Sady Żoliborskie”)</w:t>
      </w:r>
      <w:r w:rsidR="001A3E66" w:rsidRPr="00B801FB">
        <w:rPr>
          <w:rFonts w:cs="Calibri"/>
          <w:szCs w:val="22"/>
        </w:rPr>
        <w:t>,</w:t>
      </w:r>
    </w:p>
    <w:p w14:paraId="5A9E35F2" w14:textId="77777777" w:rsidR="00BB4BB5" w:rsidRPr="00B801FB" w:rsidRDefault="00BB4BB5" w:rsidP="007E51AD">
      <w:pPr>
        <w:spacing w:after="0"/>
        <w:rPr>
          <w:rFonts w:cs="Calibri"/>
          <w:szCs w:val="22"/>
        </w:rPr>
      </w:pPr>
      <w:r w:rsidRPr="00B801FB">
        <w:rPr>
          <w:rFonts w:cs="Calibri"/>
          <w:szCs w:val="22"/>
        </w:rPr>
        <w:t>- przy Szkole Podstawowej nr 392,  Al. Wojska Polskiego 1a (Partnerstwo „Żoliborz Oficerski”)</w:t>
      </w:r>
      <w:r w:rsidR="001A3E66" w:rsidRPr="00B801FB">
        <w:rPr>
          <w:rFonts w:cs="Calibri"/>
          <w:szCs w:val="22"/>
        </w:rPr>
        <w:t>,</w:t>
      </w:r>
      <w:r w:rsidRPr="00B801FB">
        <w:rPr>
          <w:rFonts w:cs="Calibri"/>
          <w:szCs w:val="22"/>
        </w:rPr>
        <w:t xml:space="preserve"> </w:t>
      </w:r>
    </w:p>
    <w:p w14:paraId="02887888" w14:textId="77777777" w:rsidR="00BB4BB5" w:rsidRPr="00B801FB" w:rsidRDefault="00BB4BB5" w:rsidP="007E51AD">
      <w:pPr>
        <w:spacing w:after="0"/>
        <w:rPr>
          <w:rFonts w:cs="Calibri"/>
          <w:szCs w:val="22"/>
        </w:rPr>
      </w:pPr>
      <w:r w:rsidRPr="00B801FB">
        <w:rPr>
          <w:rFonts w:cs="Calibri"/>
          <w:szCs w:val="22"/>
        </w:rPr>
        <w:t>- przy Ośrodku Pomocy Społecznej, ul. Dembińskiego 3 (Partnerstwo „Marymont Kaskada”)</w:t>
      </w:r>
      <w:r w:rsidR="001A3E66" w:rsidRPr="00B801FB">
        <w:rPr>
          <w:rFonts w:cs="Calibri"/>
          <w:szCs w:val="22"/>
        </w:rPr>
        <w:t>.</w:t>
      </w:r>
    </w:p>
    <w:p w14:paraId="4884B74C" w14:textId="1DA0E448" w:rsidR="00A44A54" w:rsidRPr="005C1B37" w:rsidRDefault="009D493A" w:rsidP="00BB4BB5">
      <w:pPr>
        <w:spacing w:before="240"/>
        <w:rPr>
          <w:rFonts w:cs="Calibri"/>
          <w:szCs w:val="22"/>
        </w:rPr>
      </w:pPr>
      <w:r w:rsidRPr="00B801FB">
        <w:rPr>
          <w:rFonts w:cs="Calibri"/>
          <w:szCs w:val="22"/>
        </w:rPr>
        <w:t xml:space="preserve">Spotkania były okazją dla mieszkańców do </w:t>
      </w:r>
      <w:r w:rsidR="00B801FB" w:rsidRPr="00B801FB">
        <w:rPr>
          <w:rFonts w:cs="Calibri"/>
          <w:szCs w:val="22"/>
        </w:rPr>
        <w:t xml:space="preserve">złożenia sobie życzeń oraz </w:t>
      </w:r>
      <w:r w:rsidRPr="00B801FB">
        <w:rPr>
          <w:rFonts w:cs="Calibri"/>
          <w:szCs w:val="22"/>
        </w:rPr>
        <w:t xml:space="preserve">wspólnego spędzenia przedświątecznego czasu w ciepłej, sąsiedzkiej atmosferze. </w:t>
      </w:r>
      <w:r w:rsidR="006C05C8" w:rsidRPr="00B801FB">
        <w:rPr>
          <w:rFonts w:cs="Calibri"/>
          <w:szCs w:val="22"/>
        </w:rPr>
        <w:t xml:space="preserve">Dużym zainteresowaniem cieszyły się warsztaty tworzenia </w:t>
      </w:r>
      <w:r w:rsidR="00A44A54" w:rsidRPr="00B801FB">
        <w:rPr>
          <w:rFonts w:cs="Calibri"/>
          <w:szCs w:val="22"/>
        </w:rPr>
        <w:t>stroików świątecznych</w:t>
      </w:r>
      <w:r w:rsidR="006C05C8" w:rsidRPr="00B801FB">
        <w:rPr>
          <w:rFonts w:cs="Calibri"/>
          <w:szCs w:val="22"/>
        </w:rPr>
        <w:t xml:space="preserve"> zorganizowane przez Wydział Spraw Społecznych i</w:t>
      </w:r>
      <w:r w:rsidR="00034680">
        <w:rPr>
          <w:rFonts w:cs="Calibri"/>
          <w:szCs w:val="22"/>
        </w:rPr>
        <w:t> </w:t>
      </w:r>
      <w:r w:rsidR="006C05C8" w:rsidRPr="00B801FB">
        <w:rPr>
          <w:rFonts w:cs="Calibri"/>
          <w:szCs w:val="22"/>
        </w:rPr>
        <w:t>Zdrowia Urzędu Dzielnicy Żoliborz.</w:t>
      </w:r>
      <w:r w:rsidR="00BB4BB5" w:rsidRPr="00B801FB">
        <w:rPr>
          <w:rFonts w:cs="Calibri"/>
          <w:szCs w:val="22"/>
        </w:rPr>
        <w:t xml:space="preserve"> </w:t>
      </w:r>
      <w:r w:rsidR="00B801FB" w:rsidRPr="00B801FB">
        <w:rPr>
          <w:rFonts w:cs="Calibri"/>
          <w:szCs w:val="22"/>
        </w:rPr>
        <w:t>Uczestnikom spotkań towarzyszył Mikołaj</w:t>
      </w:r>
      <w:r w:rsidR="00B74B08">
        <w:rPr>
          <w:rFonts w:cs="Calibri"/>
          <w:szCs w:val="22"/>
        </w:rPr>
        <w:t xml:space="preserve"> z koszem pełnym słodkości.</w:t>
      </w:r>
    </w:p>
    <w:p w14:paraId="2678B9CD" w14:textId="77777777" w:rsidR="00463668" w:rsidRPr="002B6129" w:rsidRDefault="00463668" w:rsidP="007A63B9">
      <w:pPr>
        <w:pStyle w:val="Nagwek3"/>
      </w:pPr>
      <w:bookmarkStart w:id="395" w:name="_Toc101520082"/>
      <w:bookmarkStart w:id="396" w:name="_Toc101428866"/>
      <w:bookmarkStart w:id="397" w:name="_Toc101429335"/>
      <w:bookmarkStart w:id="398" w:name="_Toc168910150"/>
      <w:bookmarkStart w:id="399" w:name="_Hlk159398184"/>
      <w:r w:rsidRPr="002B6129">
        <w:t>8.</w:t>
      </w:r>
      <w:r w:rsidR="00604AD8" w:rsidRPr="002B6129">
        <w:t>10</w:t>
      </w:r>
      <w:r w:rsidRPr="002B6129">
        <w:t>. Program Wolontariat w OPS</w:t>
      </w:r>
      <w:bookmarkEnd w:id="395"/>
      <w:bookmarkEnd w:id="396"/>
      <w:bookmarkEnd w:id="397"/>
      <w:bookmarkEnd w:id="398"/>
    </w:p>
    <w:p w14:paraId="007CBA21" w14:textId="77777777" w:rsidR="00F67EB2" w:rsidRPr="008350EB" w:rsidRDefault="0051438C" w:rsidP="0051438C">
      <w:pPr>
        <w:spacing w:before="120" w:after="0"/>
        <w:rPr>
          <w:rFonts w:cs="Calibri"/>
        </w:rPr>
      </w:pPr>
      <w:r>
        <w:rPr>
          <w:rFonts w:cs="Calibri"/>
        </w:rPr>
        <w:t xml:space="preserve">Współpracujący z ośrodkiem wolontariusze angażowali się w różne formy wsparcia na rzecz żoliborskiej społeczności, m.in.: </w:t>
      </w:r>
    </w:p>
    <w:p w14:paraId="4BFD307F" w14:textId="77777777" w:rsidR="0051438C" w:rsidRDefault="0051438C" w:rsidP="00034680">
      <w:pPr>
        <w:pStyle w:val="Akapitzlist"/>
        <w:numPr>
          <w:ilvl w:val="0"/>
          <w:numId w:val="33"/>
        </w:numPr>
        <w:spacing w:before="80" w:after="0"/>
        <w:ind w:left="284" w:hanging="284"/>
        <w:rPr>
          <w:rFonts w:cs="Calibri"/>
        </w:rPr>
      </w:pPr>
      <w:r w:rsidRPr="0051438C">
        <w:rPr>
          <w:rFonts w:cs="Calibri"/>
        </w:rPr>
        <w:t>prowadzenie zajęć aktywizujących w ośrodkach wsparcia: zumba, joga, poradnictwo psychologiczne, zajęcia przeciwdziałające wykluczeniu cyfrowemu dla seniorów,</w:t>
      </w:r>
    </w:p>
    <w:p w14:paraId="4B3A4DEE" w14:textId="25EA1A19" w:rsidR="00F67EB2" w:rsidRPr="008350EB" w:rsidRDefault="00F67EB2" w:rsidP="00034680">
      <w:pPr>
        <w:pStyle w:val="Akapitzlist"/>
        <w:numPr>
          <w:ilvl w:val="0"/>
          <w:numId w:val="33"/>
        </w:numPr>
        <w:spacing w:before="80" w:after="0"/>
        <w:ind w:left="284" w:hanging="284"/>
        <w:rPr>
          <w:rFonts w:cs="Calibri"/>
        </w:rPr>
      </w:pPr>
      <w:r w:rsidRPr="008350EB">
        <w:rPr>
          <w:rFonts w:cs="Calibri"/>
        </w:rPr>
        <w:t>udział w lokalnych wydarzeniach: piknikach, spotkaniach świątecznych,</w:t>
      </w:r>
      <w:r w:rsidR="00C71CD6">
        <w:rPr>
          <w:rFonts w:cs="Calibri"/>
        </w:rPr>
        <w:t xml:space="preserve"> spotkaniach okolicznościowych, międzypokoleniowych, </w:t>
      </w:r>
      <w:r w:rsidRPr="008350EB">
        <w:rPr>
          <w:rFonts w:cs="Calibri"/>
        </w:rPr>
        <w:t xml:space="preserve"> XI</w:t>
      </w:r>
      <w:r w:rsidR="008350EB" w:rsidRPr="008350EB">
        <w:rPr>
          <w:rFonts w:cs="Calibri"/>
        </w:rPr>
        <w:t>V</w:t>
      </w:r>
      <w:r w:rsidRPr="008350EB">
        <w:rPr>
          <w:rFonts w:cs="Calibri"/>
        </w:rPr>
        <w:t xml:space="preserve"> Żoliborskim Festiwalu Śpiewających Seniorów, </w:t>
      </w:r>
      <w:r w:rsidR="00AC3F1D" w:rsidRPr="008350EB">
        <w:rPr>
          <w:rFonts w:cs="Calibri"/>
        </w:rPr>
        <w:t xml:space="preserve">integracyjnej </w:t>
      </w:r>
      <w:r w:rsidRPr="008350EB">
        <w:rPr>
          <w:rFonts w:cs="Calibri"/>
        </w:rPr>
        <w:t>potańcówce międzypokoleniowej</w:t>
      </w:r>
      <w:r w:rsidR="00D42F7B" w:rsidRPr="008350EB">
        <w:rPr>
          <w:rFonts w:cs="Calibri"/>
        </w:rPr>
        <w:t>,</w:t>
      </w:r>
    </w:p>
    <w:p w14:paraId="16CC87F1" w14:textId="671849DD" w:rsidR="00F67EB2" w:rsidRPr="008350EB" w:rsidRDefault="00C71CD6" w:rsidP="00034680">
      <w:pPr>
        <w:pStyle w:val="Akapitzlist"/>
        <w:numPr>
          <w:ilvl w:val="0"/>
          <w:numId w:val="33"/>
        </w:numPr>
        <w:spacing w:before="80" w:after="0"/>
        <w:ind w:left="284" w:hanging="284"/>
        <w:rPr>
          <w:rFonts w:cs="Calibri"/>
        </w:rPr>
      </w:pPr>
      <w:r>
        <w:rPr>
          <w:rFonts w:cs="Calibri"/>
        </w:rPr>
        <w:t>wspieranie żoliborskich seniorów</w:t>
      </w:r>
      <w:r w:rsidR="00F67EB2" w:rsidRPr="008350EB">
        <w:rPr>
          <w:rFonts w:cs="Calibri"/>
        </w:rPr>
        <w:t xml:space="preserve"> w ramach programu rządowego Korpus Wsparcia Seniorów</w:t>
      </w:r>
      <w:r w:rsidR="00C33AB4">
        <w:rPr>
          <w:rFonts w:cs="Calibri"/>
        </w:rPr>
        <w:t xml:space="preserve"> (31</w:t>
      </w:r>
      <w:r w:rsidR="00BC7FFC">
        <w:rPr>
          <w:rFonts w:cs="Calibri"/>
        </w:rPr>
        <w:t> </w:t>
      </w:r>
      <w:r w:rsidR="00C33AB4">
        <w:rPr>
          <w:rFonts w:cs="Calibri"/>
        </w:rPr>
        <w:t>wolontariuszy)</w:t>
      </w:r>
      <w:r w:rsidR="00F67EB2" w:rsidRPr="008350EB">
        <w:rPr>
          <w:rFonts w:cs="Calibri"/>
        </w:rPr>
        <w:t>,</w:t>
      </w:r>
    </w:p>
    <w:p w14:paraId="5D6683CE" w14:textId="0A7E52DD" w:rsidR="002C09A6" w:rsidRDefault="00154837" w:rsidP="00034680">
      <w:pPr>
        <w:pStyle w:val="Akapitzlist"/>
        <w:numPr>
          <w:ilvl w:val="0"/>
          <w:numId w:val="33"/>
        </w:numPr>
        <w:spacing w:before="80" w:after="0"/>
        <w:ind w:left="284" w:hanging="284"/>
        <w:rPr>
          <w:rFonts w:cs="Calibri"/>
        </w:rPr>
      </w:pPr>
      <w:r w:rsidRPr="008350EB">
        <w:rPr>
          <w:rFonts w:cs="Calibri"/>
        </w:rPr>
        <w:t xml:space="preserve">wykonanie kartek okolicznościowych </w:t>
      </w:r>
      <w:r w:rsidR="00AE71F6" w:rsidRPr="008350EB">
        <w:rPr>
          <w:rFonts w:cs="Calibri"/>
        </w:rPr>
        <w:t xml:space="preserve">oraz stroików </w:t>
      </w:r>
      <w:r w:rsidR="00AE71F6">
        <w:rPr>
          <w:rFonts w:cs="Calibri"/>
        </w:rPr>
        <w:t>b</w:t>
      </w:r>
      <w:r w:rsidR="00AE71F6" w:rsidRPr="008350EB">
        <w:rPr>
          <w:rFonts w:cs="Calibri"/>
        </w:rPr>
        <w:t xml:space="preserve">ożonarodzeniowych </w:t>
      </w:r>
      <w:r w:rsidRPr="008350EB">
        <w:rPr>
          <w:rFonts w:cs="Calibri"/>
        </w:rPr>
        <w:t>dla seniorów i osób samotnych</w:t>
      </w:r>
      <w:r w:rsidR="008350EB" w:rsidRPr="008350EB">
        <w:rPr>
          <w:rFonts w:cs="Calibri"/>
        </w:rPr>
        <w:t>.</w:t>
      </w:r>
    </w:p>
    <w:p w14:paraId="40DB52E6" w14:textId="13BCFFB2" w:rsidR="0051438C" w:rsidRPr="0051438C" w:rsidRDefault="0051438C" w:rsidP="0051438C">
      <w:pPr>
        <w:spacing w:before="120" w:after="0"/>
        <w:rPr>
          <w:rFonts w:cs="Calibri"/>
        </w:rPr>
      </w:pPr>
      <w:r w:rsidRPr="0051438C">
        <w:rPr>
          <w:rFonts w:cs="Calibri"/>
        </w:rPr>
        <w:t>Z ośrodkiem współpracowało 3</w:t>
      </w:r>
      <w:r w:rsidR="00CC5A0E">
        <w:rPr>
          <w:rFonts w:cs="Calibri"/>
        </w:rPr>
        <w:t>5</w:t>
      </w:r>
      <w:r w:rsidRPr="0051438C">
        <w:rPr>
          <w:rFonts w:cs="Calibri"/>
        </w:rPr>
        <w:t xml:space="preserve"> wolontariuszy, z którymi zawarto porozumienia oraz określono zakres współpracy, a także wolontariusze akcyjni m.in. </w:t>
      </w:r>
      <w:r>
        <w:rPr>
          <w:rFonts w:cs="Calibri"/>
        </w:rPr>
        <w:t>uczniowie szkół (50 osób)</w:t>
      </w:r>
      <w:r w:rsidRPr="0051438C">
        <w:rPr>
          <w:rFonts w:cs="Calibri"/>
        </w:rPr>
        <w:t xml:space="preserve"> uczestnicząc</w:t>
      </w:r>
      <w:r>
        <w:rPr>
          <w:rFonts w:cs="Calibri"/>
        </w:rPr>
        <w:t>y</w:t>
      </w:r>
      <w:r w:rsidRPr="0051438C">
        <w:rPr>
          <w:rFonts w:cs="Calibri"/>
        </w:rPr>
        <w:t xml:space="preserve"> w</w:t>
      </w:r>
      <w:r>
        <w:rPr>
          <w:rFonts w:cs="Calibri"/>
        </w:rPr>
        <w:t> </w:t>
      </w:r>
      <w:r w:rsidRPr="0051438C">
        <w:rPr>
          <w:rFonts w:cs="Calibri"/>
        </w:rPr>
        <w:t>lokalnych wydarzeniach i spotkaniach.</w:t>
      </w:r>
    </w:p>
    <w:p w14:paraId="39080BF6" w14:textId="77777777" w:rsidR="002C3198" w:rsidRPr="002B6129" w:rsidRDefault="002C3198" w:rsidP="007A63B9">
      <w:pPr>
        <w:pStyle w:val="Nagwek3"/>
      </w:pPr>
      <w:bookmarkStart w:id="400" w:name="_Toc168910151"/>
      <w:r w:rsidRPr="002B6129">
        <w:t>8.</w:t>
      </w:r>
      <w:r w:rsidR="00604AD8" w:rsidRPr="002B6129">
        <w:t>11</w:t>
      </w:r>
      <w:r w:rsidRPr="002B6129">
        <w:t>. Projekt „Warszawskie Part</w:t>
      </w:r>
      <w:r w:rsidR="009505A6" w:rsidRPr="002B6129">
        <w:t>n</w:t>
      </w:r>
      <w:r w:rsidRPr="002B6129">
        <w:t>erstwa dla Wolontariatu”</w:t>
      </w:r>
      <w:bookmarkEnd w:id="400"/>
    </w:p>
    <w:p w14:paraId="04BF9E02" w14:textId="77777777" w:rsidR="00A67037" w:rsidRPr="008A5E05" w:rsidRDefault="00A67037" w:rsidP="00F02316">
      <w:pPr>
        <w:rPr>
          <w:rFonts w:cs="Calibri"/>
          <w:szCs w:val="22"/>
        </w:rPr>
      </w:pPr>
      <w:r w:rsidRPr="008A5E05">
        <w:rPr>
          <w:rFonts w:cs="Calibri"/>
          <w:szCs w:val="22"/>
        </w:rPr>
        <w:t xml:space="preserve">Ośrodek koordynował realizację Projektu „Warszawskie Partnerstwa dla Wolontariatu” finansowanego przez </w:t>
      </w:r>
      <w:r w:rsidR="001544B4">
        <w:rPr>
          <w:rFonts w:cs="Calibri"/>
          <w:szCs w:val="22"/>
        </w:rPr>
        <w:t>Centrum</w:t>
      </w:r>
      <w:r w:rsidRPr="008A5E05">
        <w:rPr>
          <w:rFonts w:cs="Calibri"/>
          <w:szCs w:val="22"/>
        </w:rPr>
        <w:t xml:space="preserve"> Komunikacji Społecznej Urzędu m.st. Warszawy.</w:t>
      </w:r>
    </w:p>
    <w:p w14:paraId="461D6AB3" w14:textId="77777777" w:rsidR="00F02316" w:rsidRPr="008A5E05" w:rsidRDefault="00A67037" w:rsidP="00F02316">
      <w:pPr>
        <w:rPr>
          <w:rFonts w:cs="Calibri"/>
          <w:szCs w:val="22"/>
        </w:rPr>
      </w:pPr>
      <w:r w:rsidRPr="008A5E05">
        <w:rPr>
          <w:rFonts w:cs="Calibri"/>
          <w:szCs w:val="22"/>
        </w:rPr>
        <w:t xml:space="preserve">Projekt realizowany był w partnerstwie z żoliborskimi szkołami: </w:t>
      </w:r>
      <w:r w:rsidR="00F02316" w:rsidRPr="008A5E05">
        <w:rPr>
          <w:rFonts w:cs="Calibri"/>
          <w:szCs w:val="22"/>
        </w:rPr>
        <w:t xml:space="preserve"> </w:t>
      </w:r>
      <w:r w:rsidRPr="008A5E05">
        <w:rPr>
          <w:rFonts w:cs="Calibri"/>
          <w:szCs w:val="22"/>
        </w:rPr>
        <w:t>Szkołą Podstawową nr 392 im. Jana Bytnara ps. „ Rudy”, LXVI Liceum Ogólnokształcącym im. Stanisława Ignacego Witkiewicza, Zespołem Państwowych Szkół Muzycznych nr 4 im. Karola Szymanowskiego oraz Środowiskowym Domem Samopomocy.</w:t>
      </w:r>
    </w:p>
    <w:p w14:paraId="719322CD" w14:textId="77777777" w:rsidR="005F1674" w:rsidRDefault="00F02316" w:rsidP="00F02316">
      <w:pPr>
        <w:rPr>
          <w:rFonts w:cs="Calibri"/>
          <w:szCs w:val="22"/>
        </w:rPr>
      </w:pPr>
      <w:r w:rsidRPr="008A5E05">
        <w:rPr>
          <w:rFonts w:cs="Calibri"/>
          <w:szCs w:val="22"/>
        </w:rPr>
        <w:lastRenderedPageBreak/>
        <w:t>W</w:t>
      </w:r>
      <w:r w:rsidR="006C1085">
        <w:rPr>
          <w:rFonts w:cs="Calibri"/>
          <w:szCs w:val="22"/>
        </w:rPr>
        <w:t xml:space="preserve"> ramach partnerstwa promowano ideę wolontariatu rodzinnego</w:t>
      </w:r>
      <w:r w:rsidR="005F1674">
        <w:rPr>
          <w:rFonts w:cs="Calibri"/>
          <w:szCs w:val="22"/>
        </w:rPr>
        <w:t xml:space="preserve"> poprzez włączanie</w:t>
      </w:r>
      <w:r w:rsidR="006C1085">
        <w:rPr>
          <w:rFonts w:cs="Calibri"/>
          <w:szCs w:val="22"/>
        </w:rPr>
        <w:t xml:space="preserve"> dzieci, młodzież</w:t>
      </w:r>
      <w:r w:rsidR="005F1674">
        <w:rPr>
          <w:rFonts w:cs="Calibri"/>
          <w:szCs w:val="22"/>
        </w:rPr>
        <w:t xml:space="preserve">y </w:t>
      </w:r>
      <w:r w:rsidR="006C1085">
        <w:rPr>
          <w:rFonts w:cs="Calibri"/>
          <w:szCs w:val="22"/>
        </w:rPr>
        <w:t xml:space="preserve">i opiekunów prawnych w działania </w:t>
      </w:r>
      <w:r w:rsidR="005F1674">
        <w:rPr>
          <w:rFonts w:cs="Calibri"/>
          <w:szCs w:val="22"/>
        </w:rPr>
        <w:t>na rzecz aktywizacji społeczności lokalnej</w:t>
      </w:r>
      <w:r w:rsidR="00F22F44">
        <w:rPr>
          <w:rFonts w:cs="Calibri"/>
          <w:szCs w:val="22"/>
        </w:rPr>
        <w:t>, wymianę doświadczeń, pomoc przy organizacji spotkań tematycznych i imprez okolicznościowych</w:t>
      </w:r>
      <w:r w:rsidR="005F1674">
        <w:rPr>
          <w:rFonts w:cs="Calibri"/>
          <w:szCs w:val="22"/>
        </w:rPr>
        <w:t xml:space="preserve">. </w:t>
      </w:r>
    </w:p>
    <w:p w14:paraId="34AB0125" w14:textId="77777777" w:rsidR="00A67037" w:rsidRPr="00F22F44" w:rsidRDefault="00F22F44" w:rsidP="00F22F44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Projekt miał charakter międzypokoleniowy. Wolontariusze </w:t>
      </w:r>
      <w:r w:rsidR="003A4708">
        <w:rPr>
          <w:rFonts w:cs="Calibri"/>
          <w:szCs w:val="22"/>
        </w:rPr>
        <w:t>aktywnie włączali</w:t>
      </w:r>
      <w:r>
        <w:rPr>
          <w:rFonts w:cs="Calibri"/>
          <w:szCs w:val="22"/>
        </w:rPr>
        <w:t xml:space="preserve"> się w szereg działań skierowanych przede wszystkim do żoliborskich seniorów</w:t>
      </w:r>
      <w:r w:rsidR="00D76B7F">
        <w:rPr>
          <w:rFonts w:cs="Calibri"/>
          <w:szCs w:val="22"/>
        </w:rPr>
        <w:t xml:space="preserve"> oraz dzieci i młodzieży</w:t>
      </w:r>
      <w:r>
        <w:rPr>
          <w:rFonts w:cs="Calibri"/>
          <w:szCs w:val="22"/>
        </w:rPr>
        <w:t xml:space="preserve"> m.in.: </w:t>
      </w:r>
    </w:p>
    <w:p w14:paraId="15A5F03F" w14:textId="7509548D" w:rsidR="00733B74" w:rsidRPr="00ED4B49" w:rsidRDefault="00733B74" w:rsidP="00733B74">
      <w:pPr>
        <w:pStyle w:val="Akapitzlist"/>
        <w:numPr>
          <w:ilvl w:val="0"/>
          <w:numId w:val="34"/>
        </w:numPr>
        <w:spacing w:before="120" w:after="0"/>
        <w:ind w:left="425" w:hanging="295"/>
        <w:rPr>
          <w:rFonts w:cs="Calibri"/>
        </w:rPr>
      </w:pPr>
      <w:r>
        <w:rPr>
          <w:rFonts w:cs="Calibri"/>
        </w:rPr>
        <w:t xml:space="preserve">pomoc przy organizacji i </w:t>
      </w:r>
      <w:r w:rsidRPr="00ED4B49">
        <w:rPr>
          <w:rFonts w:cs="Calibri"/>
        </w:rPr>
        <w:t xml:space="preserve">obsłudze </w:t>
      </w:r>
      <w:r>
        <w:rPr>
          <w:rFonts w:cs="Calibri"/>
        </w:rPr>
        <w:t xml:space="preserve">wydarzeń m.in. </w:t>
      </w:r>
      <w:r w:rsidRPr="00ED4B49">
        <w:rPr>
          <w:rFonts w:cs="Calibri"/>
        </w:rPr>
        <w:t>XIV Żoliborskiego Festiwalu Śpiewających Seniorów</w:t>
      </w:r>
      <w:r>
        <w:rPr>
          <w:rFonts w:cs="Calibri"/>
        </w:rPr>
        <w:t xml:space="preserve">, </w:t>
      </w:r>
      <w:r w:rsidRPr="00ED4B49">
        <w:rPr>
          <w:rFonts w:cs="Calibri"/>
        </w:rPr>
        <w:t>obchodach „Dni Seniora”</w:t>
      </w:r>
      <w:r>
        <w:rPr>
          <w:rFonts w:cs="Calibri"/>
        </w:rPr>
        <w:t>, Potańcówce Międzypokoleniowej, obchodach Międzynarodowego Dnia Wolontariusza,</w:t>
      </w:r>
      <w:r w:rsidR="00027C1E">
        <w:rPr>
          <w:rFonts w:cs="Calibri"/>
        </w:rPr>
        <w:t xml:space="preserve"> </w:t>
      </w:r>
      <w:r w:rsidR="00027C1E" w:rsidRPr="00D76B7F">
        <w:rPr>
          <w:rFonts w:cs="Calibri"/>
        </w:rPr>
        <w:t>Międzypokoleniowego Pikniku Rodzinnego,</w:t>
      </w:r>
    </w:p>
    <w:p w14:paraId="6F37DB6B" w14:textId="71B18E2B" w:rsidR="00872B98" w:rsidRPr="00ED4B49" w:rsidRDefault="00ED4B49" w:rsidP="004F188D">
      <w:pPr>
        <w:pStyle w:val="Akapitzlist"/>
        <w:numPr>
          <w:ilvl w:val="0"/>
          <w:numId w:val="34"/>
        </w:numPr>
        <w:spacing w:before="120" w:after="0"/>
        <w:ind w:left="425" w:hanging="295"/>
        <w:rPr>
          <w:rFonts w:cs="Calibri"/>
        </w:rPr>
      </w:pPr>
      <w:r w:rsidRPr="00ED4B49">
        <w:rPr>
          <w:rFonts w:cs="Calibri"/>
        </w:rPr>
        <w:t>wydarzenia organizowane w ośrodk</w:t>
      </w:r>
      <w:r w:rsidR="00385393">
        <w:rPr>
          <w:rFonts w:cs="Calibri"/>
        </w:rPr>
        <w:t xml:space="preserve">ach wsparcia i </w:t>
      </w:r>
      <w:r w:rsidR="00733B74">
        <w:rPr>
          <w:rFonts w:cs="Calibri"/>
        </w:rPr>
        <w:t>k</w:t>
      </w:r>
      <w:r w:rsidR="00385393">
        <w:rPr>
          <w:rFonts w:cs="Calibri"/>
        </w:rPr>
        <w:t xml:space="preserve">lubach </w:t>
      </w:r>
      <w:r w:rsidR="00733B74">
        <w:rPr>
          <w:rFonts w:cs="Calibri"/>
        </w:rPr>
        <w:t>s</w:t>
      </w:r>
      <w:r w:rsidR="00385393">
        <w:rPr>
          <w:rFonts w:cs="Calibri"/>
        </w:rPr>
        <w:t>eniora</w:t>
      </w:r>
      <w:r w:rsidR="00733B74">
        <w:rPr>
          <w:rFonts w:cs="Calibri"/>
        </w:rPr>
        <w:t xml:space="preserve"> m.in.</w:t>
      </w:r>
      <w:r w:rsidR="00385393">
        <w:rPr>
          <w:rFonts w:cs="Calibri"/>
        </w:rPr>
        <w:t xml:space="preserve">: </w:t>
      </w:r>
      <w:r w:rsidRPr="00ED4B49">
        <w:rPr>
          <w:rFonts w:cs="Calibri"/>
        </w:rPr>
        <w:t>koncert</w:t>
      </w:r>
      <w:r>
        <w:rPr>
          <w:rFonts w:cs="Calibri"/>
        </w:rPr>
        <w:t xml:space="preserve"> solistów</w:t>
      </w:r>
      <w:r w:rsidR="00385393">
        <w:rPr>
          <w:rFonts w:cs="Calibri"/>
        </w:rPr>
        <w:t xml:space="preserve"> smyczkowych, klarnecistów, flecistów oraz pianistów (</w:t>
      </w:r>
      <w:r w:rsidRPr="00ED4B49">
        <w:rPr>
          <w:rFonts w:cs="Calibri"/>
        </w:rPr>
        <w:t>uczniów Zespołu Szkół Muzycznych nr 4</w:t>
      </w:r>
      <w:r w:rsidR="00385393">
        <w:rPr>
          <w:rFonts w:cs="Calibri"/>
        </w:rPr>
        <w:t>)</w:t>
      </w:r>
      <w:r w:rsidRPr="00ED4B49">
        <w:rPr>
          <w:rFonts w:cs="Calibri"/>
        </w:rPr>
        <w:t xml:space="preserve">, </w:t>
      </w:r>
      <w:r w:rsidR="00385393" w:rsidRPr="00ED4B49">
        <w:rPr>
          <w:rFonts w:cs="Calibri"/>
        </w:rPr>
        <w:t>oprawa muzyczna podczas spotkań okolicznościowych</w:t>
      </w:r>
      <w:r w:rsidR="00385393">
        <w:rPr>
          <w:rFonts w:cs="Calibri"/>
        </w:rPr>
        <w:t xml:space="preserve"> i świątecznych, </w:t>
      </w:r>
      <w:r w:rsidR="00872B98" w:rsidRPr="00ED4B49">
        <w:rPr>
          <w:rFonts w:cs="Calibri"/>
        </w:rPr>
        <w:t>instruktaż oraz rozgrywki gry w szachy oraz gry planszowe w żoliborskich ośrodkach wsparcia oraz klubach seniora</w:t>
      </w:r>
      <w:r w:rsidRPr="00ED4B49">
        <w:rPr>
          <w:rFonts w:cs="Calibri"/>
        </w:rPr>
        <w:t xml:space="preserve"> (uczniowie z SP nr 392)</w:t>
      </w:r>
      <w:r w:rsidR="00872B98" w:rsidRPr="00ED4B49">
        <w:rPr>
          <w:rFonts w:cs="Calibri"/>
        </w:rPr>
        <w:t>,</w:t>
      </w:r>
    </w:p>
    <w:p w14:paraId="4CE99CCB" w14:textId="77777777" w:rsidR="002B13CD" w:rsidRPr="00ED4B49" w:rsidRDefault="00872B98" w:rsidP="004F188D">
      <w:pPr>
        <w:pStyle w:val="Akapitzlist"/>
        <w:numPr>
          <w:ilvl w:val="0"/>
          <w:numId w:val="34"/>
        </w:numPr>
        <w:spacing w:before="120" w:after="0"/>
        <w:ind w:left="425" w:hanging="295"/>
        <w:rPr>
          <w:rFonts w:cs="Calibri"/>
        </w:rPr>
      </w:pPr>
      <w:r w:rsidRPr="00ED4B49">
        <w:rPr>
          <w:rFonts w:cs="Calibri"/>
        </w:rPr>
        <w:t>w</w:t>
      </w:r>
      <w:r w:rsidR="002B13CD" w:rsidRPr="00ED4B49">
        <w:rPr>
          <w:rFonts w:cs="Calibri"/>
        </w:rPr>
        <w:t>szyscy partnerzy uczestniczący w organizacj</w:t>
      </w:r>
      <w:r w:rsidR="004F188D" w:rsidRPr="00ED4B49">
        <w:rPr>
          <w:rFonts w:cs="Calibri"/>
        </w:rPr>
        <w:t>i</w:t>
      </w:r>
      <w:r w:rsidR="002B13CD" w:rsidRPr="00ED4B49">
        <w:rPr>
          <w:rFonts w:cs="Calibri"/>
        </w:rPr>
        <w:t xml:space="preserve"> projektu wykonali świąteczne ozdoby choinkowe na spotkania świąteczne z mieszkańcami</w:t>
      </w:r>
      <w:r w:rsidR="00ED4B49">
        <w:rPr>
          <w:rFonts w:cs="Calibri"/>
        </w:rPr>
        <w:t xml:space="preserve"> oraz kartki świąteczne dla seniorów.</w:t>
      </w:r>
    </w:p>
    <w:p w14:paraId="393105F7" w14:textId="77777777" w:rsidR="002C3198" w:rsidRPr="002B6129" w:rsidRDefault="002C3198" w:rsidP="007A63B9">
      <w:pPr>
        <w:pStyle w:val="Nagwek3"/>
      </w:pPr>
      <w:bookmarkStart w:id="401" w:name="_Toc168910152"/>
      <w:r w:rsidRPr="002B6129">
        <w:t>8.</w:t>
      </w:r>
      <w:r w:rsidR="00604AD8" w:rsidRPr="002B6129">
        <w:t>12</w:t>
      </w:r>
      <w:r w:rsidRPr="002B6129">
        <w:t>. Międzynarodowy Dzień Wolontariusza</w:t>
      </w:r>
      <w:bookmarkEnd w:id="401"/>
    </w:p>
    <w:p w14:paraId="670928A7" w14:textId="77777777" w:rsidR="00027C1E" w:rsidRDefault="00D42F7B" w:rsidP="00027C1E">
      <w:pPr>
        <w:rPr>
          <w:lang w:eastAsia="pl-PL"/>
        </w:rPr>
      </w:pPr>
      <w:r w:rsidRPr="00B9424B">
        <w:rPr>
          <w:rFonts w:cs="Calibri"/>
          <w:szCs w:val="22"/>
        </w:rPr>
        <w:t xml:space="preserve">W grudniu </w:t>
      </w:r>
      <w:r w:rsidRPr="00B9424B">
        <w:rPr>
          <w:lang w:eastAsia="pl-PL"/>
        </w:rPr>
        <w:t>w Urzędzie Dzielnicy Żoliborz m.st. Warszawy obyło się uroczyste spotkanie z okazji</w:t>
      </w:r>
      <w:r w:rsidR="001544B4">
        <w:rPr>
          <w:lang w:eastAsia="pl-PL"/>
        </w:rPr>
        <w:t xml:space="preserve"> Międzynarodowego Dnia Wolontariusza</w:t>
      </w:r>
      <w:r w:rsidR="00C26B07" w:rsidRPr="00B9424B">
        <w:rPr>
          <w:lang w:eastAsia="pl-PL"/>
        </w:rPr>
        <w:t>.</w:t>
      </w:r>
      <w:r w:rsidRPr="00B9424B">
        <w:rPr>
          <w:lang w:eastAsia="pl-PL"/>
        </w:rPr>
        <w:t xml:space="preserve"> W</w:t>
      </w:r>
      <w:r w:rsidR="00C26B07" w:rsidRPr="00B9424B">
        <w:rPr>
          <w:lang w:eastAsia="pl-PL"/>
        </w:rPr>
        <w:t> </w:t>
      </w:r>
      <w:r w:rsidRPr="00B9424B">
        <w:rPr>
          <w:lang w:eastAsia="pl-PL"/>
        </w:rPr>
        <w:t xml:space="preserve">spotkaniu uczestniczyli: Zarząd Dzielnicy Żoliborz, pracownicy </w:t>
      </w:r>
      <w:r w:rsidR="00127D1E" w:rsidRPr="00B9424B">
        <w:rPr>
          <w:lang w:eastAsia="pl-PL"/>
        </w:rPr>
        <w:t>Ośrod</w:t>
      </w:r>
      <w:r w:rsidRPr="00B9424B">
        <w:rPr>
          <w:lang w:eastAsia="pl-PL"/>
        </w:rPr>
        <w:t>ka,</w:t>
      </w:r>
      <w:r w:rsidR="00B9424B">
        <w:rPr>
          <w:lang w:eastAsia="pl-PL"/>
        </w:rPr>
        <w:t xml:space="preserve"> p</w:t>
      </w:r>
      <w:r w:rsidRPr="00B9424B">
        <w:rPr>
          <w:lang w:eastAsia="pl-PL"/>
        </w:rPr>
        <w:t>rzedstawiciele Stowarzyszenia Centrum Wolontariatu, Centrum Komunikacji  Społecznej m.st.</w:t>
      </w:r>
      <w:r w:rsidR="004F188D" w:rsidRPr="00B9424B">
        <w:rPr>
          <w:lang w:eastAsia="pl-PL"/>
        </w:rPr>
        <w:t> </w:t>
      </w:r>
      <w:r w:rsidRPr="00B9424B">
        <w:rPr>
          <w:lang w:eastAsia="pl-PL"/>
        </w:rPr>
        <w:t>Warszawy, żoliborskich szkół</w:t>
      </w:r>
      <w:r w:rsidR="00027C1E">
        <w:rPr>
          <w:lang w:eastAsia="pl-PL"/>
        </w:rPr>
        <w:t>,</w:t>
      </w:r>
      <w:r w:rsidRPr="00B9424B">
        <w:rPr>
          <w:lang w:eastAsia="pl-PL"/>
        </w:rPr>
        <w:t xml:space="preserve"> Środowiskowego Domu Samopomocy</w:t>
      </w:r>
      <w:r w:rsidR="00027C1E">
        <w:rPr>
          <w:lang w:eastAsia="pl-PL"/>
        </w:rPr>
        <w:t xml:space="preserve"> oraz najważniejsi goście</w:t>
      </w:r>
      <w:r w:rsidR="00B9424B" w:rsidRPr="00B9424B">
        <w:rPr>
          <w:lang w:eastAsia="pl-PL"/>
        </w:rPr>
        <w:t xml:space="preserve"> </w:t>
      </w:r>
      <w:r w:rsidR="00027C1E">
        <w:rPr>
          <w:lang w:eastAsia="pl-PL"/>
        </w:rPr>
        <w:t xml:space="preserve">- </w:t>
      </w:r>
      <w:r w:rsidR="00B9424B" w:rsidRPr="00B9424B">
        <w:rPr>
          <w:lang w:eastAsia="pl-PL"/>
        </w:rPr>
        <w:t xml:space="preserve">wolontariusze, którzy z potrzeby serca wspierają mieszkańców Dzielnicy Żoliborz m.st. Warszawy oraz współpracują przy organizacji </w:t>
      </w:r>
      <w:r w:rsidR="001544B4">
        <w:rPr>
          <w:lang w:eastAsia="pl-PL"/>
        </w:rPr>
        <w:t>wielu</w:t>
      </w:r>
      <w:r w:rsidR="00B9424B" w:rsidRPr="00B9424B">
        <w:rPr>
          <w:lang w:eastAsia="pl-PL"/>
        </w:rPr>
        <w:t xml:space="preserve"> imprez.  </w:t>
      </w:r>
    </w:p>
    <w:p w14:paraId="37587BE9" w14:textId="23D2BF7F" w:rsidR="00D42F7B" w:rsidRPr="00B9424B" w:rsidRDefault="00D42F7B" w:rsidP="00027C1E">
      <w:pPr>
        <w:rPr>
          <w:lang w:eastAsia="pl-PL"/>
        </w:rPr>
      </w:pPr>
      <w:r w:rsidRPr="00B9424B">
        <w:rPr>
          <w:lang w:eastAsia="pl-PL"/>
        </w:rPr>
        <w:t xml:space="preserve">Wolontariuszom z okazji ich święta przekazano </w:t>
      </w:r>
      <w:r w:rsidR="001544B4">
        <w:rPr>
          <w:lang w:eastAsia="pl-PL"/>
        </w:rPr>
        <w:t xml:space="preserve">dyplomy, </w:t>
      </w:r>
      <w:r w:rsidRPr="00B9424B">
        <w:rPr>
          <w:lang w:eastAsia="pl-PL"/>
        </w:rPr>
        <w:t>wyrazy uznania oraz podziękowania za</w:t>
      </w:r>
      <w:r w:rsidR="004F188D" w:rsidRPr="00B9424B">
        <w:rPr>
          <w:lang w:eastAsia="pl-PL"/>
        </w:rPr>
        <w:t> </w:t>
      </w:r>
      <w:r w:rsidRPr="00B9424B">
        <w:rPr>
          <w:lang w:eastAsia="pl-PL"/>
        </w:rPr>
        <w:t>zaangażowanie w bezinteresowną pracę na rzecz mieszkańców dzielnicy</w:t>
      </w:r>
      <w:r w:rsidR="00B9424B" w:rsidRPr="00B9424B">
        <w:rPr>
          <w:lang w:eastAsia="pl-PL"/>
        </w:rPr>
        <w:t>.</w:t>
      </w:r>
    </w:p>
    <w:p w14:paraId="58965AAE" w14:textId="77777777" w:rsidR="00B9424B" w:rsidRPr="00B9424B" w:rsidRDefault="00B9424B" w:rsidP="00B9424B">
      <w:pPr>
        <w:rPr>
          <w:rFonts w:cs="Calibri"/>
          <w:szCs w:val="22"/>
        </w:rPr>
      </w:pPr>
      <w:r w:rsidRPr="00B9424B">
        <w:rPr>
          <w:rFonts w:cs="Calibri"/>
          <w:szCs w:val="22"/>
        </w:rPr>
        <w:t xml:space="preserve">Statuetki za pracę </w:t>
      </w:r>
      <w:proofErr w:type="spellStart"/>
      <w:r w:rsidRPr="00B9424B">
        <w:rPr>
          <w:rFonts w:cs="Calibri"/>
          <w:szCs w:val="22"/>
        </w:rPr>
        <w:t>wolontarystyczną</w:t>
      </w:r>
      <w:proofErr w:type="spellEnd"/>
      <w:r w:rsidRPr="00B9424B">
        <w:rPr>
          <w:rFonts w:cs="Calibri"/>
          <w:szCs w:val="22"/>
        </w:rPr>
        <w:t xml:space="preserve"> otrzymały placówki oświatowe – Zespół Szkół Muzycznych im.</w:t>
      </w:r>
      <w:r w:rsidR="001544B4">
        <w:rPr>
          <w:rFonts w:cs="Calibri"/>
          <w:szCs w:val="22"/>
        </w:rPr>
        <w:t> </w:t>
      </w:r>
      <w:r w:rsidRPr="00B9424B">
        <w:rPr>
          <w:rFonts w:cs="Calibri"/>
          <w:szCs w:val="22"/>
        </w:rPr>
        <w:t>Karola Szymanowskiego, Zespół Szkół nr 31, Szkoła Podstawowa nr 392,  LXIV Liceum Ogólnokształcące im. Stanisława Witkiewicza oraz Środowiskowy Dom Samopomocy.</w:t>
      </w:r>
    </w:p>
    <w:p w14:paraId="1B21B887" w14:textId="77777777" w:rsidR="00246E52" w:rsidRDefault="00246E52" w:rsidP="00246E52">
      <w:pPr>
        <w:rPr>
          <w:rFonts w:cs="Calibri"/>
          <w:szCs w:val="22"/>
        </w:rPr>
      </w:pPr>
      <w:r w:rsidRPr="00B9424B">
        <w:rPr>
          <w:rFonts w:cs="Calibri"/>
          <w:szCs w:val="22"/>
        </w:rPr>
        <w:t>Wydarzenie uświetnił koncert orkiestry dętej</w:t>
      </w:r>
      <w:r w:rsidR="00D42F7B" w:rsidRPr="00B9424B">
        <w:rPr>
          <w:rFonts w:cs="Calibri"/>
          <w:szCs w:val="22"/>
        </w:rPr>
        <w:t xml:space="preserve"> uczniów</w:t>
      </w:r>
      <w:r w:rsidRPr="00B9424B">
        <w:rPr>
          <w:rFonts w:cs="Calibri"/>
          <w:szCs w:val="22"/>
        </w:rPr>
        <w:t xml:space="preserve"> Państwowej Szkoły Muzycznej nr 4 im. Karola Szymanowskiego na Żoliborzu. </w:t>
      </w:r>
    </w:p>
    <w:p w14:paraId="77B0DB6C" w14:textId="77777777" w:rsidR="00463668" w:rsidRPr="007F07D8" w:rsidRDefault="00463668" w:rsidP="00585741">
      <w:pPr>
        <w:pStyle w:val="Nagwek3"/>
        <w:numPr>
          <w:ilvl w:val="0"/>
          <w:numId w:val="0"/>
        </w:numPr>
      </w:pPr>
      <w:bookmarkStart w:id="402" w:name="_Toc101520083"/>
      <w:bookmarkStart w:id="403" w:name="_Toc101428867"/>
      <w:bookmarkStart w:id="404" w:name="_Toc101429336"/>
      <w:bookmarkStart w:id="405" w:name="_Toc168910153"/>
      <w:bookmarkEnd w:id="399"/>
      <w:r w:rsidRPr="007F07D8">
        <w:t>8.1</w:t>
      </w:r>
      <w:r w:rsidR="00604AD8" w:rsidRPr="007F07D8">
        <w:t>3</w:t>
      </w:r>
      <w:r w:rsidRPr="007F07D8">
        <w:t>. Dział Administracyjno-Gospodarczy</w:t>
      </w:r>
      <w:bookmarkEnd w:id="402"/>
      <w:bookmarkEnd w:id="403"/>
      <w:bookmarkEnd w:id="404"/>
      <w:bookmarkEnd w:id="405"/>
      <w:r w:rsidRPr="007F07D8">
        <w:t xml:space="preserve"> </w:t>
      </w:r>
    </w:p>
    <w:p w14:paraId="56DEA9E8" w14:textId="10F61AD2" w:rsidR="00463668" w:rsidRPr="007F07D8" w:rsidRDefault="00463668" w:rsidP="004A3A0E">
      <w:pPr>
        <w:rPr>
          <w:rFonts w:cs="Calibri"/>
          <w:szCs w:val="22"/>
        </w:rPr>
      </w:pPr>
      <w:r w:rsidRPr="007F07D8">
        <w:rPr>
          <w:rFonts w:cs="Calibri"/>
          <w:szCs w:val="22"/>
        </w:rPr>
        <w:t>Dział Administracyjno-Gospodarczy realizował zadania związane z zapewnieniem ciągłości działalności ośrodka, w tym m.in. obsługę kancelaryjną, kadrową, informatyczną, gospodarczą, Zespołu Interd</w:t>
      </w:r>
      <w:r w:rsidR="00B27DA7" w:rsidRPr="007F07D8">
        <w:rPr>
          <w:rFonts w:cs="Calibri"/>
          <w:szCs w:val="22"/>
        </w:rPr>
        <w:t>y</w:t>
      </w:r>
      <w:r w:rsidRPr="007F07D8">
        <w:rPr>
          <w:rFonts w:cs="Calibri"/>
          <w:szCs w:val="22"/>
        </w:rPr>
        <w:t>scyplinarnego ds. Przeciwdziałania Przemocy oraz obsługę zamówień publicznych.</w:t>
      </w:r>
    </w:p>
    <w:p w14:paraId="372903DF" w14:textId="77777777" w:rsidR="00463668" w:rsidRPr="002B6129" w:rsidRDefault="00463668" w:rsidP="007A63B9">
      <w:pPr>
        <w:pStyle w:val="Nagwek3"/>
      </w:pPr>
      <w:bookmarkStart w:id="406" w:name="_Toc71196705"/>
      <w:bookmarkStart w:id="407" w:name="_Toc101520084"/>
      <w:bookmarkStart w:id="408" w:name="_Toc101428868"/>
      <w:bookmarkStart w:id="409" w:name="_Toc101429337"/>
      <w:bookmarkStart w:id="410" w:name="_Toc168910154"/>
      <w:r w:rsidRPr="002B6129">
        <w:lastRenderedPageBreak/>
        <w:t>8.1</w:t>
      </w:r>
      <w:r w:rsidR="00604AD8" w:rsidRPr="002B6129">
        <w:t>4</w:t>
      </w:r>
      <w:r w:rsidRPr="002B6129">
        <w:t>. Zamówienia publiczne</w:t>
      </w:r>
      <w:bookmarkEnd w:id="406"/>
      <w:bookmarkEnd w:id="407"/>
      <w:bookmarkEnd w:id="408"/>
      <w:bookmarkEnd w:id="409"/>
      <w:bookmarkEnd w:id="410"/>
    </w:p>
    <w:p w14:paraId="3B864CA4" w14:textId="3E5D656C" w:rsidR="008E2BB9" w:rsidRPr="002B6129" w:rsidRDefault="008E2BB9" w:rsidP="00CA3F7A">
      <w:pPr>
        <w:pStyle w:val="Legenda"/>
      </w:pPr>
      <w:bookmarkStart w:id="411" w:name="_Toc101549234"/>
      <w:bookmarkStart w:id="412" w:name="_Toc168910203"/>
      <w:bookmarkStart w:id="413" w:name="_Hlk101795713"/>
      <w:r w:rsidRPr="002B6129">
        <w:t xml:space="preserve">Tabela nr </w:t>
      </w:r>
      <w:r w:rsidR="00273D5D" w:rsidRPr="002B6129">
        <w:fldChar w:fldCharType="begin"/>
      </w:r>
      <w:r w:rsidRPr="002B6129">
        <w:instrText xml:space="preserve"> SEQ Tabela_nr \* ARABIC </w:instrText>
      </w:r>
      <w:r w:rsidR="00273D5D" w:rsidRPr="002B6129">
        <w:fldChar w:fldCharType="separate"/>
      </w:r>
      <w:r w:rsidR="00D33060">
        <w:rPr>
          <w:noProof/>
        </w:rPr>
        <w:t>24</w:t>
      </w:r>
      <w:r w:rsidR="00273D5D" w:rsidRPr="002B6129">
        <w:rPr>
          <w:noProof/>
        </w:rPr>
        <w:fldChar w:fldCharType="end"/>
      </w:r>
      <w:r w:rsidRPr="002B6129">
        <w:t xml:space="preserve"> Zamówienia publiczne w 202</w:t>
      </w:r>
      <w:r w:rsidR="00A268E3">
        <w:t>3</w:t>
      </w:r>
      <w:r w:rsidRPr="002B6129">
        <w:t xml:space="preserve"> r.</w:t>
      </w:r>
      <w:bookmarkEnd w:id="411"/>
      <w:bookmarkEnd w:id="412"/>
    </w:p>
    <w:tbl>
      <w:tblPr>
        <w:tblStyle w:val="Zwykatabela21"/>
        <w:tblW w:w="8736" w:type="dxa"/>
        <w:tblLayout w:type="fixed"/>
        <w:tblLook w:val="0420" w:firstRow="1" w:lastRow="0" w:firstColumn="0" w:lastColumn="0" w:noHBand="0" w:noVBand="1"/>
        <w:tblCaption w:val="Tabela nr 24 Zamówienia publiczne w 2023 r."/>
        <w:tblDescription w:val="Tabela przedstawia informacje dotyczące postępowań z zakresu zamówień publicznych przeprowadzonych przez ośrodek. W tabeli wskazano przedmiot zamówienia, okres realizacji wartość brutto oraz rodzaj danego zamówienia publicznego."/>
      </w:tblPr>
      <w:tblGrid>
        <w:gridCol w:w="3581"/>
        <w:gridCol w:w="1376"/>
        <w:gridCol w:w="1742"/>
        <w:gridCol w:w="2037"/>
      </w:tblGrid>
      <w:tr w:rsidR="002B6129" w:rsidRPr="002B6129" w14:paraId="034807D2" w14:textId="77777777" w:rsidTr="00916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12"/>
        </w:trPr>
        <w:tc>
          <w:tcPr>
            <w:tcW w:w="3581" w:type="dxa"/>
          </w:tcPr>
          <w:p w14:paraId="2A37061F" w14:textId="77777777" w:rsidR="009718B0" w:rsidRPr="0091697E" w:rsidRDefault="009718B0" w:rsidP="004A3A0E">
            <w:pPr>
              <w:rPr>
                <w:rFonts w:cs="Calibri"/>
                <w:szCs w:val="22"/>
              </w:rPr>
            </w:pPr>
            <w:bookmarkStart w:id="414" w:name="_Toc71196672"/>
            <w:bookmarkEnd w:id="413"/>
            <w:r w:rsidRPr="0091697E">
              <w:rPr>
                <w:rFonts w:cs="Calibri"/>
                <w:szCs w:val="22"/>
              </w:rPr>
              <w:t>Przedmiot zamówienia</w:t>
            </w:r>
          </w:p>
        </w:tc>
        <w:tc>
          <w:tcPr>
            <w:tcW w:w="1376" w:type="dxa"/>
          </w:tcPr>
          <w:p w14:paraId="1BF2A53C" w14:textId="77777777" w:rsidR="009718B0" w:rsidRPr="0091697E" w:rsidRDefault="009718B0" w:rsidP="004A3A0E">
            <w:pPr>
              <w:rPr>
                <w:rFonts w:cs="Calibri"/>
                <w:szCs w:val="22"/>
              </w:rPr>
            </w:pPr>
            <w:r w:rsidRPr="0091697E">
              <w:rPr>
                <w:rFonts w:cs="Calibri"/>
                <w:szCs w:val="22"/>
              </w:rPr>
              <w:t>Okres</w:t>
            </w:r>
          </w:p>
        </w:tc>
        <w:tc>
          <w:tcPr>
            <w:tcW w:w="1742" w:type="dxa"/>
          </w:tcPr>
          <w:p w14:paraId="46B9BDB2" w14:textId="77777777" w:rsidR="009718B0" w:rsidRPr="0091697E" w:rsidRDefault="009718B0" w:rsidP="004A3A0E">
            <w:pPr>
              <w:rPr>
                <w:rFonts w:cs="Calibri"/>
                <w:szCs w:val="22"/>
              </w:rPr>
            </w:pPr>
            <w:r w:rsidRPr="0091697E">
              <w:rPr>
                <w:rFonts w:cs="Calibri"/>
                <w:szCs w:val="22"/>
              </w:rPr>
              <w:t>Wartość brutto (zł)</w:t>
            </w:r>
          </w:p>
        </w:tc>
        <w:tc>
          <w:tcPr>
            <w:tcW w:w="2037" w:type="dxa"/>
          </w:tcPr>
          <w:p w14:paraId="5EAF39C4" w14:textId="77777777" w:rsidR="009718B0" w:rsidRPr="0091697E" w:rsidRDefault="009718B0" w:rsidP="004A3A0E">
            <w:pPr>
              <w:rPr>
                <w:rFonts w:cs="Calibri"/>
                <w:szCs w:val="22"/>
              </w:rPr>
            </w:pPr>
            <w:r w:rsidRPr="0091697E">
              <w:rPr>
                <w:rFonts w:cs="Calibri"/>
                <w:szCs w:val="22"/>
              </w:rPr>
              <w:t>Rodzaj zamówienia publicznego</w:t>
            </w:r>
          </w:p>
        </w:tc>
      </w:tr>
      <w:tr w:rsidR="00A268E3" w:rsidRPr="002B6129" w14:paraId="58184D70" w14:textId="77777777" w:rsidTr="0091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81" w:type="dxa"/>
          </w:tcPr>
          <w:p w14:paraId="7D60C12D" w14:textId="77777777" w:rsidR="00A268E3" w:rsidRPr="0091697E" w:rsidRDefault="00A268E3" w:rsidP="0069783C">
            <w:pPr>
              <w:rPr>
                <w:rFonts w:cs="Calibri"/>
                <w:szCs w:val="22"/>
              </w:rPr>
            </w:pPr>
            <w:bookmarkStart w:id="415" w:name="_Hlk159334494"/>
            <w:r w:rsidRPr="0091697E">
              <w:rPr>
                <w:rFonts w:cs="Calibri"/>
                <w:szCs w:val="22"/>
              </w:rPr>
              <w:t>Usługi cateringowe - przygotowanie i dostarczanie obiadów i śniadań  dla uprawnionych klientów Ośrodka Pomocy Społecznej Dzielnicy Żoliborz m.st. Warszawy, korzystających z ośrodków wsparcia.</w:t>
            </w:r>
          </w:p>
        </w:tc>
        <w:tc>
          <w:tcPr>
            <w:tcW w:w="1376" w:type="dxa"/>
          </w:tcPr>
          <w:p w14:paraId="03DFDCE8" w14:textId="77777777" w:rsidR="00A268E3" w:rsidRPr="0091697E" w:rsidRDefault="00A268E3" w:rsidP="0069783C">
            <w:pPr>
              <w:rPr>
                <w:rFonts w:cs="Calibri"/>
                <w:szCs w:val="22"/>
              </w:rPr>
            </w:pPr>
            <w:r w:rsidRPr="0091697E">
              <w:rPr>
                <w:rFonts w:cs="Calibri"/>
                <w:szCs w:val="22"/>
              </w:rPr>
              <w:t>01.06.2023-31.05.2024</w:t>
            </w:r>
          </w:p>
        </w:tc>
        <w:tc>
          <w:tcPr>
            <w:tcW w:w="1742" w:type="dxa"/>
          </w:tcPr>
          <w:p w14:paraId="3E2A5692" w14:textId="77777777" w:rsidR="00A268E3" w:rsidRPr="0091697E" w:rsidRDefault="00A268E3" w:rsidP="0069783C">
            <w:pPr>
              <w:jc w:val="right"/>
              <w:rPr>
                <w:rFonts w:cs="Calibri"/>
                <w:szCs w:val="22"/>
              </w:rPr>
            </w:pPr>
            <w:r w:rsidRPr="0091697E">
              <w:rPr>
                <w:rFonts w:cs="Calibri"/>
                <w:szCs w:val="22"/>
              </w:rPr>
              <w:t>391 734,00 zł</w:t>
            </w:r>
          </w:p>
        </w:tc>
        <w:tc>
          <w:tcPr>
            <w:tcW w:w="2037" w:type="dxa"/>
          </w:tcPr>
          <w:p w14:paraId="7947F1E8" w14:textId="77777777" w:rsidR="00A268E3" w:rsidRPr="0091697E" w:rsidRDefault="00A268E3" w:rsidP="0069783C">
            <w:pPr>
              <w:rPr>
                <w:rFonts w:cs="Calibri"/>
                <w:szCs w:val="22"/>
              </w:rPr>
            </w:pPr>
            <w:r w:rsidRPr="0091697E">
              <w:rPr>
                <w:rFonts w:cs="Calibri"/>
                <w:szCs w:val="22"/>
              </w:rPr>
              <w:t xml:space="preserve">art. 138o ustawy </w:t>
            </w:r>
            <w:proofErr w:type="spellStart"/>
            <w:r w:rsidRPr="0091697E">
              <w:rPr>
                <w:rFonts w:cs="Calibri"/>
                <w:szCs w:val="22"/>
              </w:rPr>
              <w:t>Pzp</w:t>
            </w:r>
            <w:proofErr w:type="spellEnd"/>
            <w:r w:rsidRPr="0091697E">
              <w:rPr>
                <w:rFonts w:cs="Calibri"/>
                <w:szCs w:val="22"/>
              </w:rPr>
              <w:t xml:space="preserve"> – zamówienie na usługi społeczne</w:t>
            </w:r>
          </w:p>
        </w:tc>
      </w:tr>
      <w:tr w:rsidR="002B6129" w:rsidRPr="002B6129" w14:paraId="670D2F38" w14:textId="77777777" w:rsidTr="009169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3581" w:type="dxa"/>
          </w:tcPr>
          <w:p w14:paraId="375F9AC7" w14:textId="77777777" w:rsidR="009718B0" w:rsidRPr="0091697E" w:rsidRDefault="009718B0" w:rsidP="004A3A0E">
            <w:pPr>
              <w:rPr>
                <w:rFonts w:cs="Calibri"/>
                <w:szCs w:val="22"/>
              </w:rPr>
            </w:pPr>
            <w:r w:rsidRPr="0091697E">
              <w:rPr>
                <w:rFonts w:cs="Calibri"/>
                <w:szCs w:val="22"/>
              </w:rPr>
              <w:t>Usługi cateringowe</w:t>
            </w:r>
            <w:r w:rsidR="00A268E3" w:rsidRPr="0091697E">
              <w:rPr>
                <w:rFonts w:cs="Calibri"/>
                <w:szCs w:val="22"/>
              </w:rPr>
              <w:t xml:space="preserve"> </w:t>
            </w:r>
            <w:r w:rsidRPr="0091697E">
              <w:rPr>
                <w:rFonts w:cs="Calibri"/>
                <w:szCs w:val="22"/>
              </w:rPr>
              <w:t>- przygotowanie i </w:t>
            </w:r>
            <w:r w:rsidR="00A268E3" w:rsidRPr="0091697E">
              <w:rPr>
                <w:rFonts w:cs="Calibri"/>
                <w:szCs w:val="22"/>
              </w:rPr>
              <w:t>wydawanie obiadów uprawnionym klientom Ośrodka w lokalu gastronomicznym Wykonawcy, położonym w Dzielnicy Żoliborz m.st. Warszawy, na podstawie kart obiadowych</w:t>
            </w:r>
          </w:p>
        </w:tc>
        <w:tc>
          <w:tcPr>
            <w:tcW w:w="1376" w:type="dxa"/>
          </w:tcPr>
          <w:p w14:paraId="69C19D01" w14:textId="77777777" w:rsidR="009718B0" w:rsidRPr="0091697E" w:rsidRDefault="00BE7ECB" w:rsidP="00BE7ECB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-</w:t>
            </w:r>
          </w:p>
        </w:tc>
        <w:tc>
          <w:tcPr>
            <w:tcW w:w="1742" w:type="dxa"/>
          </w:tcPr>
          <w:p w14:paraId="43B131F7" w14:textId="77777777" w:rsidR="009718B0" w:rsidRPr="0091697E" w:rsidRDefault="00A268E3" w:rsidP="0091697E">
            <w:pPr>
              <w:rPr>
                <w:rFonts w:cs="Calibri"/>
                <w:szCs w:val="22"/>
              </w:rPr>
            </w:pPr>
            <w:r w:rsidRPr="0091697E">
              <w:rPr>
                <w:rFonts w:cs="Calibri"/>
                <w:szCs w:val="22"/>
              </w:rPr>
              <w:t>Postępowanie unieważnione na podstawie art. 93 ust. 1</w:t>
            </w:r>
            <w:r w:rsidR="0091697E" w:rsidRPr="0091697E">
              <w:rPr>
                <w:rFonts w:cs="Calibri"/>
                <w:szCs w:val="22"/>
              </w:rPr>
              <w:t> </w:t>
            </w:r>
            <w:r w:rsidRPr="0091697E">
              <w:rPr>
                <w:rFonts w:cs="Calibri"/>
                <w:szCs w:val="22"/>
              </w:rPr>
              <w:t>i</w:t>
            </w:r>
            <w:r w:rsidR="0091697E" w:rsidRPr="0091697E">
              <w:rPr>
                <w:rFonts w:cs="Calibri"/>
                <w:szCs w:val="22"/>
              </w:rPr>
              <w:t> </w:t>
            </w:r>
            <w:r w:rsidRPr="0091697E">
              <w:rPr>
                <w:rFonts w:cs="Calibri"/>
                <w:szCs w:val="22"/>
              </w:rPr>
              <w:t xml:space="preserve">4 </w:t>
            </w:r>
            <w:r w:rsidR="0091697E" w:rsidRPr="0091697E">
              <w:rPr>
                <w:rFonts w:cs="Calibri"/>
                <w:szCs w:val="22"/>
              </w:rPr>
              <w:t xml:space="preserve">ustawy </w:t>
            </w:r>
            <w:proofErr w:type="spellStart"/>
            <w:r w:rsidRPr="0091697E">
              <w:rPr>
                <w:rFonts w:cs="Calibri"/>
                <w:szCs w:val="22"/>
              </w:rPr>
              <w:t>Pzp</w:t>
            </w:r>
            <w:proofErr w:type="spellEnd"/>
          </w:p>
        </w:tc>
        <w:tc>
          <w:tcPr>
            <w:tcW w:w="2037" w:type="dxa"/>
          </w:tcPr>
          <w:p w14:paraId="7FD69B35" w14:textId="77777777" w:rsidR="009718B0" w:rsidRPr="0091697E" w:rsidRDefault="00A268E3" w:rsidP="004A3A0E">
            <w:pPr>
              <w:rPr>
                <w:rFonts w:cs="Calibri"/>
                <w:szCs w:val="22"/>
              </w:rPr>
            </w:pPr>
            <w:r w:rsidRPr="0091697E">
              <w:rPr>
                <w:rFonts w:cs="Calibri"/>
                <w:szCs w:val="22"/>
              </w:rPr>
              <w:t>a</w:t>
            </w:r>
            <w:r w:rsidR="00E762BD" w:rsidRPr="0091697E">
              <w:rPr>
                <w:rFonts w:cs="Calibri"/>
                <w:szCs w:val="22"/>
              </w:rPr>
              <w:t xml:space="preserve">rt. 138o ustawy </w:t>
            </w:r>
            <w:proofErr w:type="spellStart"/>
            <w:r w:rsidR="00E762BD" w:rsidRPr="0091697E">
              <w:rPr>
                <w:rFonts w:cs="Calibri"/>
                <w:szCs w:val="22"/>
              </w:rPr>
              <w:t>Pzp</w:t>
            </w:r>
            <w:proofErr w:type="spellEnd"/>
            <w:r w:rsidR="00E762BD" w:rsidRPr="0091697E">
              <w:rPr>
                <w:rFonts w:cs="Calibri"/>
                <w:szCs w:val="22"/>
              </w:rPr>
              <w:t xml:space="preserve"> – zamówienie na usługi społeczne</w:t>
            </w:r>
          </w:p>
        </w:tc>
      </w:tr>
      <w:tr w:rsidR="0091697E" w:rsidRPr="002B6129" w14:paraId="6D08030D" w14:textId="77777777" w:rsidTr="0091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81" w:type="dxa"/>
          </w:tcPr>
          <w:p w14:paraId="7FD977FE" w14:textId="77777777" w:rsidR="0091697E" w:rsidRPr="0091697E" w:rsidRDefault="0091697E" w:rsidP="004A3A0E">
            <w:pPr>
              <w:rPr>
                <w:rFonts w:cs="Calibri"/>
                <w:szCs w:val="22"/>
              </w:rPr>
            </w:pPr>
            <w:r w:rsidRPr="0091697E">
              <w:rPr>
                <w:rFonts w:cs="Calibri"/>
                <w:szCs w:val="22"/>
              </w:rPr>
              <w:t>Usługi cateringowe - przygotowanie i wydawanie obiadów uprawnionym klientom Ośrodka w lokalu gastronomicznym Wykonawcy, położonym w Dzielnicy Żoliborz m.st. Warszawy, na podstawie kart obiadowych</w:t>
            </w:r>
          </w:p>
        </w:tc>
        <w:tc>
          <w:tcPr>
            <w:tcW w:w="1376" w:type="dxa"/>
          </w:tcPr>
          <w:p w14:paraId="54DD46C1" w14:textId="77777777" w:rsidR="0091697E" w:rsidRPr="0091697E" w:rsidRDefault="0091697E" w:rsidP="004A3A0E">
            <w:pPr>
              <w:rPr>
                <w:rFonts w:cs="Calibri"/>
                <w:szCs w:val="22"/>
              </w:rPr>
            </w:pPr>
            <w:r w:rsidRPr="0091697E">
              <w:rPr>
                <w:rFonts w:cs="Calibri"/>
                <w:szCs w:val="22"/>
              </w:rPr>
              <w:t>02.11.2023-31.10.2024</w:t>
            </w:r>
          </w:p>
        </w:tc>
        <w:tc>
          <w:tcPr>
            <w:tcW w:w="1742" w:type="dxa"/>
          </w:tcPr>
          <w:p w14:paraId="47F04124" w14:textId="77777777" w:rsidR="0091697E" w:rsidRPr="0091697E" w:rsidRDefault="0091697E" w:rsidP="0091697E">
            <w:pPr>
              <w:jc w:val="right"/>
              <w:rPr>
                <w:rFonts w:cs="Calibri"/>
                <w:szCs w:val="22"/>
              </w:rPr>
            </w:pPr>
            <w:r w:rsidRPr="0091697E">
              <w:rPr>
                <w:rFonts w:cs="Calibri"/>
                <w:szCs w:val="22"/>
              </w:rPr>
              <w:t>1 087 800,00 zł</w:t>
            </w:r>
          </w:p>
          <w:p w14:paraId="66FFD28D" w14:textId="77777777" w:rsidR="0091697E" w:rsidRPr="0091697E" w:rsidRDefault="0091697E" w:rsidP="0091697E">
            <w:pPr>
              <w:rPr>
                <w:rFonts w:cs="Calibri"/>
                <w:szCs w:val="22"/>
              </w:rPr>
            </w:pPr>
          </w:p>
        </w:tc>
        <w:tc>
          <w:tcPr>
            <w:tcW w:w="2037" w:type="dxa"/>
          </w:tcPr>
          <w:p w14:paraId="7F3D4835" w14:textId="77777777" w:rsidR="0091697E" w:rsidRPr="0091697E" w:rsidRDefault="0091697E" w:rsidP="004A3A0E">
            <w:pPr>
              <w:rPr>
                <w:rFonts w:cs="Calibri"/>
                <w:szCs w:val="22"/>
              </w:rPr>
            </w:pPr>
            <w:r w:rsidRPr="0091697E">
              <w:rPr>
                <w:rFonts w:cs="Calibri"/>
                <w:szCs w:val="22"/>
              </w:rPr>
              <w:t xml:space="preserve">art. 138o ustawy </w:t>
            </w:r>
            <w:proofErr w:type="spellStart"/>
            <w:r w:rsidRPr="0091697E">
              <w:rPr>
                <w:rFonts w:cs="Calibri"/>
                <w:szCs w:val="22"/>
              </w:rPr>
              <w:t>Pzp</w:t>
            </w:r>
            <w:proofErr w:type="spellEnd"/>
            <w:r w:rsidRPr="0091697E">
              <w:rPr>
                <w:rFonts w:cs="Calibri"/>
                <w:szCs w:val="22"/>
              </w:rPr>
              <w:t xml:space="preserve"> – zamówienie na usługi społeczne</w:t>
            </w:r>
          </w:p>
        </w:tc>
      </w:tr>
      <w:tr w:rsidR="0091697E" w:rsidRPr="002B6129" w14:paraId="36EF9D80" w14:textId="77777777" w:rsidTr="009169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3581" w:type="dxa"/>
          </w:tcPr>
          <w:p w14:paraId="6769F5D8" w14:textId="77777777" w:rsidR="0091697E" w:rsidRPr="0091697E" w:rsidRDefault="0091697E" w:rsidP="004A3A0E">
            <w:pPr>
              <w:rPr>
                <w:rFonts w:cs="Calibri"/>
                <w:szCs w:val="22"/>
              </w:rPr>
            </w:pPr>
            <w:r w:rsidRPr="0091697E">
              <w:rPr>
                <w:rFonts w:cs="Calibri"/>
                <w:szCs w:val="22"/>
              </w:rPr>
              <w:t>Usługa dozorowania na rzecz Ośrodka Pomocy Społecznej Dzielnicy Żoliborz m.st. Warszawy</w:t>
            </w:r>
          </w:p>
        </w:tc>
        <w:tc>
          <w:tcPr>
            <w:tcW w:w="1376" w:type="dxa"/>
          </w:tcPr>
          <w:p w14:paraId="67093D80" w14:textId="77777777" w:rsidR="0091697E" w:rsidRPr="0091697E" w:rsidRDefault="0091697E" w:rsidP="004A3A0E">
            <w:pPr>
              <w:rPr>
                <w:rFonts w:cs="Calibri"/>
                <w:szCs w:val="22"/>
              </w:rPr>
            </w:pPr>
            <w:r w:rsidRPr="0091697E">
              <w:rPr>
                <w:rFonts w:cs="Calibri"/>
                <w:szCs w:val="22"/>
              </w:rPr>
              <w:t>01.12.2023-30.11.2025</w:t>
            </w:r>
          </w:p>
        </w:tc>
        <w:tc>
          <w:tcPr>
            <w:tcW w:w="1742" w:type="dxa"/>
          </w:tcPr>
          <w:p w14:paraId="68895620" w14:textId="77777777" w:rsidR="0091697E" w:rsidRPr="0091697E" w:rsidRDefault="0091697E" w:rsidP="0091697E">
            <w:pPr>
              <w:jc w:val="right"/>
              <w:rPr>
                <w:rFonts w:cs="Calibri"/>
                <w:szCs w:val="22"/>
              </w:rPr>
            </w:pPr>
            <w:r w:rsidRPr="0091697E">
              <w:rPr>
                <w:rFonts w:cs="Calibri"/>
                <w:szCs w:val="22"/>
              </w:rPr>
              <w:t>309 730,40 zł</w:t>
            </w:r>
          </w:p>
        </w:tc>
        <w:tc>
          <w:tcPr>
            <w:tcW w:w="2037" w:type="dxa"/>
          </w:tcPr>
          <w:p w14:paraId="77BA08C6" w14:textId="77777777" w:rsidR="0091697E" w:rsidRPr="0091697E" w:rsidRDefault="0091697E" w:rsidP="004A3A0E">
            <w:pPr>
              <w:rPr>
                <w:rFonts w:cs="Calibri"/>
                <w:szCs w:val="22"/>
              </w:rPr>
            </w:pPr>
            <w:r w:rsidRPr="0091697E">
              <w:rPr>
                <w:rFonts w:cs="Calibri"/>
                <w:szCs w:val="22"/>
              </w:rPr>
              <w:t xml:space="preserve">art. 138o ustawy </w:t>
            </w:r>
            <w:proofErr w:type="spellStart"/>
            <w:r w:rsidRPr="0091697E">
              <w:rPr>
                <w:rFonts w:cs="Calibri"/>
                <w:szCs w:val="22"/>
              </w:rPr>
              <w:t>Pzp</w:t>
            </w:r>
            <w:proofErr w:type="spellEnd"/>
            <w:r w:rsidRPr="0091697E">
              <w:rPr>
                <w:rFonts w:cs="Calibri"/>
                <w:szCs w:val="22"/>
              </w:rPr>
              <w:t xml:space="preserve"> – zamówienie na usługi społeczne</w:t>
            </w:r>
          </w:p>
        </w:tc>
      </w:tr>
    </w:tbl>
    <w:bookmarkEnd w:id="415"/>
    <w:p w14:paraId="2179FDDC" w14:textId="77777777" w:rsidR="00463668" w:rsidRPr="0091697E" w:rsidRDefault="00463668" w:rsidP="00E762BD">
      <w:pPr>
        <w:spacing w:before="240"/>
        <w:rPr>
          <w:rFonts w:cs="Calibri"/>
          <w:szCs w:val="22"/>
        </w:rPr>
      </w:pPr>
      <w:r w:rsidRPr="0091697E">
        <w:rPr>
          <w:rFonts w:cs="Calibri"/>
          <w:szCs w:val="22"/>
        </w:rPr>
        <w:t xml:space="preserve">Ponadto przeprowadzono </w:t>
      </w:r>
      <w:r w:rsidR="00E762BD" w:rsidRPr="0091697E">
        <w:rPr>
          <w:rFonts w:cs="Calibri"/>
          <w:szCs w:val="22"/>
        </w:rPr>
        <w:t>1</w:t>
      </w:r>
      <w:r w:rsidR="0091697E" w:rsidRPr="0091697E">
        <w:rPr>
          <w:rFonts w:cs="Calibri"/>
          <w:szCs w:val="22"/>
        </w:rPr>
        <w:t>44</w:t>
      </w:r>
      <w:r w:rsidRPr="0091697E">
        <w:rPr>
          <w:rFonts w:cs="Calibri"/>
          <w:szCs w:val="22"/>
        </w:rPr>
        <w:t xml:space="preserve"> postępowa</w:t>
      </w:r>
      <w:r w:rsidR="0091697E" w:rsidRPr="0091697E">
        <w:rPr>
          <w:rFonts w:cs="Calibri"/>
          <w:szCs w:val="22"/>
        </w:rPr>
        <w:t>nia</w:t>
      </w:r>
      <w:r w:rsidRPr="0091697E">
        <w:rPr>
          <w:rFonts w:cs="Calibri"/>
          <w:szCs w:val="22"/>
        </w:rPr>
        <w:t xml:space="preserve"> zamówień publicznych poniżej </w:t>
      </w:r>
      <w:r w:rsidR="00C26B07" w:rsidRPr="0091697E">
        <w:rPr>
          <w:rFonts w:cs="Calibri"/>
          <w:szCs w:val="22"/>
        </w:rPr>
        <w:t>1</w:t>
      </w:r>
      <w:r w:rsidRPr="0091697E">
        <w:rPr>
          <w:rFonts w:cs="Calibri"/>
          <w:szCs w:val="22"/>
        </w:rPr>
        <w:t>30 000 zł netto.</w:t>
      </w:r>
    </w:p>
    <w:p w14:paraId="600CA9E7" w14:textId="77777777" w:rsidR="00463668" w:rsidRPr="007A63B9" w:rsidRDefault="00463668" w:rsidP="007A63B9">
      <w:pPr>
        <w:pStyle w:val="Nagwek3"/>
      </w:pPr>
      <w:bookmarkStart w:id="416" w:name="_Toc101520085"/>
      <w:bookmarkStart w:id="417" w:name="_Toc101428869"/>
      <w:bookmarkStart w:id="418" w:name="_Toc101429338"/>
      <w:bookmarkStart w:id="419" w:name="_Toc168910155"/>
      <w:r w:rsidRPr="007A63B9">
        <w:t>8.1</w:t>
      </w:r>
      <w:r w:rsidR="00604AD8" w:rsidRPr="007A63B9">
        <w:t>5</w:t>
      </w:r>
      <w:r w:rsidRPr="007A63B9">
        <w:t>. Zespół Realizacji Świadczeń i Analiz</w:t>
      </w:r>
      <w:bookmarkEnd w:id="416"/>
      <w:bookmarkEnd w:id="417"/>
      <w:bookmarkEnd w:id="418"/>
      <w:bookmarkEnd w:id="419"/>
      <w:r w:rsidRPr="007A63B9">
        <w:t xml:space="preserve"> </w:t>
      </w:r>
    </w:p>
    <w:p w14:paraId="60DED99C" w14:textId="082149E2" w:rsidR="00463668" w:rsidRPr="007A63B9" w:rsidRDefault="00463668" w:rsidP="004A3A0E">
      <w:pPr>
        <w:rPr>
          <w:rFonts w:cs="Calibri"/>
          <w:szCs w:val="22"/>
        </w:rPr>
      </w:pPr>
      <w:r w:rsidRPr="007A63B9">
        <w:rPr>
          <w:rFonts w:cs="Calibri"/>
          <w:szCs w:val="22"/>
        </w:rPr>
        <w:t xml:space="preserve">Wydano </w:t>
      </w:r>
      <w:r w:rsidR="00FA1AFB">
        <w:rPr>
          <w:rFonts w:cs="Calibri"/>
          <w:szCs w:val="22"/>
        </w:rPr>
        <w:t>9 319</w:t>
      </w:r>
      <w:r w:rsidRPr="007A63B9">
        <w:rPr>
          <w:rFonts w:cs="Calibri"/>
          <w:szCs w:val="22"/>
        </w:rPr>
        <w:t xml:space="preserve"> decyzji administracyjnych, w tym </w:t>
      </w:r>
      <w:r w:rsidR="007A63B9" w:rsidRPr="007A63B9">
        <w:rPr>
          <w:rFonts w:cs="Calibri"/>
          <w:szCs w:val="22"/>
        </w:rPr>
        <w:t xml:space="preserve">9 </w:t>
      </w:r>
      <w:r w:rsidR="00FA1AFB">
        <w:rPr>
          <w:rFonts w:cs="Calibri"/>
          <w:szCs w:val="22"/>
        </w:rPr>
        <w:t>303</w:t>
      </w:r>
      <w:r w:rsidRPr="007A63B9">
        <w:rPr>
          <w:rFonts w:cs="Calibri"/>
          <w:szCs w:val="22"/>
        </w:rPr>
        <w:t xml:space="preserve"> przyznających pomoc oraz </w:t>
      </w:r>
      <w:r w:rsidR="00E762BD" w:rsidRPr="007A63B9">
        <w:rPr>
          <w:rFonts w:cs="Calibri"/>
          <w:szCs w:val="22"/>
        </w:rPr>
        <w:t>1</w:t>
      </w:r>
      <w:r w:rsidR="007A63B9" w:rsidRPr="007A63B9">
        <w:rPr>
          <w:rFonts w:cs="Calibri"/>
          <w:szCs w:val="22"/>
        </w:rPr>
        <w:t>6</w:t>
      </w:r>
      <w:r w:rsidRPr="007A63B9">
        <w:rPr>
          <w:rFonts w:cs="Calibri"/>
          <w:szCs w:val="22"/>
        </w:rPr>
        <w:t xml:space="preserve"> decyzji odmawiających (ok. 0,</w:t>
      </w:r>
      <w:r w:rsidR="003B1FC9" w:rsidRPr="007A63B9">
        <w:rPr>
          <w:rFonts w:cs="Calibri"/>
          <w:szCs w:val="22"/>
        </w:rPr>
        <w:t>1</w:t>
      </w:r>
      <w:r w:rsidR="007A63B9" w:rsidRPr="007A63B9">
        <w:rPr>
          <w:rFonts w:cs="Calibri"/>
          <w:szCs w:val="22"/>
        </w:rPr>
        <w:t>7</w:t>
      </w:r>
      <w:r w:rsidRPr="007A63B9">
        <w:rPr>
          <w:rFonts w:cs="Calibri"/>
          <w:szCs w:val="22"/>
        </w:rPr>
        <w:t xml:space="preserve">% ogółu decyzji) przyznania pomocy z powodu: </w:t>
      </w:r>
      <w:r w:rsidR="007A63B9" w:rsidRPr="007A63B9">
        <w:rPr>
          <w:rFonts w:cs="Calibri"/>
          <w:szCs w:val="22"/>
        </w:rPr>
        <w:t xml:space="preserve">przekroczenia kryterium dochodowego (9), </w:t>
      </w:r>
      <w:r w:rsidR="00E762BD" w:rsidRPr="007A63B9">
        <w:rPr>
          <w:rFonts w:cs="Calibri"/>
          <w:szCs w:val="22"/>
        </w:rPr>
        <w:t>nie spełnienia kryterium</w:t>
      </w:r>
      <w:r w:rsidR="003B1FC9" w:rsidRPr="007A63B9">
        <w:rPr>
          <w:rFonts w:cs="Calibri"/>
          <w:szCs w:val="22"/>
        </w:rPr>
        <w:t xml:space="preserve"> niepełnosprawności (</w:t>
      </w:r>
      <w:r w:rsidR="007A63B9" w:rsidRPr="007A63B9">
        <w:rPr>
          <w:rFonts w:cs="Calibri"/>
          <w:szCs w:val="22"/>
        </w:rPr>
        <w:t>6)</w:t>
      </w:r>
      <w:r w:rsidR="00FA1AFB">
        <w:rPr>
          <w:rFonts w:cs="Calibri"/>
          <w:szCs w:val="22"/>
        </w:rPr>
        <w:t xml:space="preserve"> oraz</w:t>
      </w:r>
      <w:r w:rsidR="003B1FC9" w:rsidRPr="007A63B9">
        <w:rPr>
          <w:rFonts w:cs="Calibri"/>
          <w:szCs w:val="22"/>
        </w:rPr>
        <w:t xml:space="preserve"> braku możliwości </w:t>
      </w:r>
      <w:r w:rsidR="00C26B07" w:rsidRPr="007A63B9">
        <w:rPr>
          <w:rFonts w:cs="Calibri"/>
          <w:szCs w:val="22"/>
        </w:rPr>
        <w:t xml:space="preserve">rozeznania sytuacji rodziny poprzez </w:t>
      </w:r>
      <w:r w:rsidR="003B1FC9" w:rsidRPr="007A63B9">
        <w:rPr>
          <w:rFonts w:cs="Calibri"/>
          <w:szCs w:val="22"/>
        </w:rPr>
        <w:t>przeprowadzeni</w:t>
      </w:r>
      <w:r w:rsidR="00C26B07" w:rsidRPr="007A63B9">
        <w:rPr>
          <w:rFonts w:cs="Calibri"/>
          <w:szCs w:val="22"/>
        </w:rPr>
        <w:t>e</w:t>
      </w:r>
      <w:r w:rsidR="00E762BD" w:rsidRPr="007A63B9">
        <w:rPr>
          <w:rFonts w:cs="Calibri"/>
          <w:szCs w:val="22"/>
        </w:rPr>
        <w:t xml:space="preserve"> </w:t>
      </w:r>
      <w:r w:rsidR="003B1FC9" w:rsidRPr="007A63B9">
        <w:rPr>
          <w:rFonts w:cs="Calibri"/>
          <w:szCs w:val="22"/>
        </w:rPr>
        <w:t>wywiadu środowiskowego (</w:t>
      </w:r>
      <w:r w:rsidR="007A63B9" w:rsidRPr="007A63B9">
        <w:rPr>
          <w:rFonts w:cs="Calibri"/>
          <w:szCs w:val="22"/>
        </w:rPr>
        <w:t>1).</w:t>
      </w:r>
    </w:p>
    <w:p w14:paraId="604F1594" w14:textId="4898C8CA" w:rsidR="00463668" w:rsidRPr="007A63B9" w:rsidRDefault="00463668" w:rsidP="00EB4D79">
      <w:pPr>
        <w:rPr>
          <w:rFonts w:cs="Calibri"/>
          <w:szCs w:val="22"/>
        </w:rPr>
      </w:pPr>
      <w:r w:rsidRPr="007A63B9">
        <w:rPr>
          <w:rFonts w:cs="Calibri"/>
          <w:szCs w:val="22"/>
        </w:rPr>
        <w:lastRenderedPageBreak/>
        <w:t xml:space="preserve">Wniesiono </w:t>
      </w:r>
      <w:r w:rsidR="007A63B9" w:rsidRPr="007A63B9">
        <w:rPr>
          <w:rFonts w:cs="Calibri"/>
          <w:szCs w:val="22"/>
        </w:rPr>
        <w:t>6</w:t>
      </w:r>
      <w:r w:rsidRPr="007A63B9">
        <w:rPr>
          <w:rFonts w:cs="Calibri"/>
          <w:szCs w:val="22"/>
        </w:rPr>
        <w:t xml:space="preserve"> </w:t>
      </w:r>
      <w:proofErr w:type="spellStart"/>
      <w:r w:rsidRPr="007A63B9">
        <w:rPr>
          <w:rFonts w:cs="Calibri"/>
          <w:szCs w:val="22"/>
        </w:rPr>
        <w:t>odwoła</w:t>
      </w:r>
      <w:r w:rsidR="007A63B9" w:rsidRPr="007A63B9">
        <w:rPr>
          <w:rFonts w:cs="Calibri"/>
          <w:szCs w:val="22"/>
        </w:rPr>
        <w:t>ń</w:t>
      </w:r>
      <w:proofErr w:type="spellEnd"/>
      <w:r w:rsidRPr="007A63B9">
        <w:rPr>
          <w:rFonts w:cs="Calibri"/>
          <w:szCs w:val="22"/>
        </w:rPr>
        <w:t xml:space="preserve"> od wydanych decyzji administracyjnych</w:t>
      </w:r>
      <w:r w:rsidR="00FE0D4C" w:rsidRPr="007A63B9">
        <w:rPr>
          <w:rFonts w:cs="Calibri"/>
          <w:szCs w:val="22"/>
        </w:rPr>
        <w:t xml:space="preserve"> (ok. 0,0</w:t>
      </w:r>
      <w:r w:rsidR="007A63B9" w:rsidRPr="007A63B9">
        <w:rPr>
          <w:rFonts w:cs="Calibri"/>
          <w:szCs w:val="22"/>
        </w:rPr>
        <w:t>64</w:t>
      </w:r>
      <w:r w:rsidR="00FE0D4C" w:rsidRPr="007A63B9">
        <w:rPr>
          <w:rFonts w:cs="Calibri"/>
          <w:szCs w:val="22"/>
        </w:rPr>
        <w:t xml:space="preserve">% ogółu decyzji), </w:t>
      </w:r>
      <w:r w:rsidR="007A63B9" w:rsidRPr="007A63B9">
        <w:rPr>
          <w:rFonts w:cs="Calibri"/>
          <w:szCs w:val="22"/>
        </w:rPr>
        <w:t xml:space="preserve">które zostały przekazane do </w:t>
      </w:r>
      <w:r w:rsidR="003B1FC9" w:rsidRPr="007A63B9">
        <w:rPr>
          <w:rFonts w:cs="Calibri"/>
          <w:szCs w:val="22"/>
        </w:rPr>
        <w:t>S</w:t>
      </w:r>
      <w:r w:rsidR="00353DC9" w:rsidRPr="007A63B9">
        <w:rPr>
          <w:rFonts w:cs="Calibri"/>
          <w:szCs w:val="22"/>
        </w:rPr>
        <w:t>amorządowego Kolegium Odwoławczego</w:t>
      </w:r>
      <w:r w:rsidR="00C26B07" w:rsidRPr="007A63B9">
        <w:rPr>
          <w:rFonts w:cs="Calibri"/>
          <w:szCs w:val="22"/>
        </w:rPr>
        <w:t xml:space="preserve"> (</w:t>
      </w:r>
      <w:r w:rsidR="007A63B9" w:rsidRPr="007A63B9">
        <w:rPr>
          <w:rFonts w:cs="Calibri"/>
          <w:szCs w:val="22"/>
        </w:rPr>
        <w:t>3 decyzje utrzymano w mocy, dla 3</w:t>
      </w:r>
      <w:r w:rsidR="00034680">
        <w:rPr>
          <w:rFonts w:cs="Calibri"/>
          <w:szCs w:val="22"/>
        </w:rPr>
        <w:t> </w:t>
      </w:r>
      <w:r w:rsidR="00C26B07" w:rsidRPr="007A63B9">
        <w:rPr>
          <w:rFonts w:cs="Calibri"/>
          <w:szCs w:val="22"/>
        </w:rPr>
        <w:t>brak rozstrzygnięcia)</w:t>
      </w:r>
      <w:r w:rsidR="00353DC9" w:rsidRPr="007A63B9">
        <w:rPr>
          <w:rFonts w:cs="Calibri"/>
          <w:szCs w:val="22"/>
        </w:rPr>
        <w:t>.</w:t>
      </w:r>
    </w:p>
    <w:p w14:paraId="54FBBBC9" w14:textId="77777777" w:rsidR="00463668" w:rsidRPr="002B6129" w:rsidRDefault="00463668" w:rsidP="004A3A0E">
      <w:pPr>
        <w:rPr>
          <w:rFonts w:cs="Calibri"/>
          <w:color w:val="FF0000"/>
          <w:szCs w:val="22"/>
        </w:rPr>
      </w:pPr>
      <w:r w:rsidRPr="00541628">
        <w:rPr>
          <w:rFonts w:cs="Calibri"/>
          <w:szCs w:val="22"/>
        </w:rPr>
        <w:t xml:space="preserve">Wydano </w:t>
      </w:r>
      <w:r w:rsidR="00541628" w:rsidRPr="00541628">
        <w:rPr>
          <w:rFonts w:cs="Calibri"/>
          <w:szCs w:val="22"/>
        </w:rPr>
        <w:t>343</w:t>
      </w:r>
      <w:r w:rsidRPr="00541628">
        <w:rPr>
          <w:rFonts w:cs="Calibri"/>
          <w:szCs w:val="22"/>
        </w:rPr>
        <w:t xml:space="preserve"> zaświadcze</w:t>
      </w:r>
      <w:r w:rsidR="00541628" w:rsidRPr="00541628">
        <w:rPr>
          <w:rFonts w:cs="Calibri"/>
          <w:szCs w:val="22"/>
        </w:rPr>
        <w:t>nia</w:t>
      </w:r>
      <w:r w:rsidRPr="00541628">
        <w:rPr>
          <w:rFonts w:cs="Calibri"/>
          <w:szCs w:val="22"/>
        </w:rPr>
        <w:t xml:space="preserve"> dla 1</w:t>
      </w:r>
      <w:r w:rsidR="00541628" w:rsidRPr="00541628">
        <w:rPr>
          <w:rFonts w:cs="Calibri"/>
          <w:szCs w:val="22"/>
        </w:rPr>
        <w:t>53</w:t>
      </w:r>
      <w:r w:rsidRPr="00541628">
        <w:rPr>
          <w:rFonts w:cs="Calibri"/>
          <w:szCs w:val="22"/>
        </w:rPr>
        <w:t xml:space="preserve"> osób</w:t>
      </w:r>
      <w:r w:rsidR="00353DC9" w:rsidRPr="00541628">
        <w:rPr>
          <w:rFonts w:cs="Calibri"/>
          <w:szCs w:val="22"/>
        </w:rPr>
        <w:t>:</w:t>
      </w:r>
      <w:r w:rsidRPr="00541628">
        <w:rPr>
          <w:rFonts w:cs="Calibri"/>
          <w:szCs w:val="22"/>
        </w:rPr>
        <w:t xml:space="preserve"> o korzystaniu ze świadczeń pomocy społecznej w celu przedstawienia w różnych instytucjach (</w:t>
      </w:r>
      <w:r w:rsidR="00541628" w:rsidRPr="00541628">
        <w:rPr>
          <w:rFonts w:cs="Calibri"/>
          <w:szCs w:val="22"/>
        </w:rPr>
        <w:t>228</w:t>
      </w:r>
      <w:r w:rsidRPr="00541628">
        <w:rPr>
          <w:rFonts w:cs="Calibri"/>
          <w:szCs w:val="22"/>
        </w:rPr>
        <w:t>), w celu uzyskania uprawnień do bezpłatnych przejazdów środkami lokalneg</w:t>
      </w:r>
      <w:r w:rsidR="00FE0D4C" w:rsidRPr="00541628">
        <w:rPr>
          <w:rFonts w:cs="Calibri"/>
          <w:szCs w:val="22"/>
        </w:rPr>
        <w:t xml:space="preserve">o transportu zbiorowego w m.st. </w:t>
      </w:r>
      <w:r w:rsidRPr="00541628">
        <w:rPr>
          <w:rFonts w:cs="Calibri"/>
          <w:szCs w:val="22"/>
        </w:rPr>
        <w:t>Warszawie (1</w:t>
      </w:r>
      <w:r w:rsidR="007A63B9" w:rsidRPr="00541628">
        <w:rPr>
          <w:rFonts w:cs="Calibri"/>
          <w:szCs w:val="22"/>
        </w:rPr>
        <w:t>15</w:t>
      </w:r>
      <w:r w:rsidRPr="00541628">
        <w:rPr>
          <w:rFonts w:cs="Calibri"/>
          <w:szCs w:val="22"/>
        </w:rPr>
        <w:t>).</w:t>
      </w:r>
      <w:r w:rsidR="001346CB" w:rsidRPr="002B6129">
        <w:rPr>
          <w:color w:val="FF0000"/>
        </w:rPr>
        <w:br w:type="page"/>
      </w:r>
    </w:p>
    <w:p w14:paraId="585FF2DF" w14:textId="77777777" w:rsidR="00463668" w:rsidRPr="002B6129" w:rsidRDefault="00463668" w:rsidP="002F350D">
      <w:pPr>
        <w:pStyle w:val="Nagwek2"/>
      </w:pPr>
      <w:bookmarkStart w:id="420" w:name="_Toc101428871"/>
      <w:bookmarkStart w:id="421" w:name="_Toc101429340"/>
      <w:bookmarkStart w:id="422" w:name="_Toc168910156"/>
      <w:r w:rsidRPr="002B6129">
        <w:lastRenderedPageBreak/>
        <w:t>9. Podsumowanie</w:t>
      </w:r>
      <w:bookmarkEnd w:id="420"/>
      <w:bookmarkEnd w:id="421"/>
      <w:bookmarkEnd w:id="422"/>
    </w:p>
    <w:p w14:paraId="1D1808A6" w14:textId="1DD0ECA4" w:rsidR="00514D7C" w:rsidRDefault="00463668" w:rsidP="004A3A0E">
      <w:pPr>
        <w:rPr>
          <w:rFonts w:cs="Calibri"/>
          <w:szCs w:val="22"/>
        </w:rPr>
      </w:pPr>
      <w:r w:rsidRPr="00060780">
        <w:rPr>
          <w:rFonts w:cs="Calibri"/>
          <w:szCs w:val="22"/>
        </w:rPr>
        <w:t>W 202</w:t>
      </w:r>
      <w:r w:rsidR="00EF43D3" w:rsidRPr="00060780">
        <w:rPr>
          <w:rFonts w:cs="Calibri"/>
          <w:szCs w:val="22"/>
        </w:rPr>
        <w:t>3</w:t>
      </w:r>
      <w:r w:rsidRPr="00060780">
        <w:rPr>
          <w:rFonts w:cs="Calibri"/>
          <w:szCs w:val="22"/>
        </w:rPr>
        <w:t xml:space="preserve"> r. </w:t>
      </w:r>
      <w:r w:rsidR="00EF43D3" w:rsidRPr="00060780">
        <w:rPr>
          <w:rFonts w:cs="Calibri"/>
          <w:szCs w:val="22"/>
        </w:rPr>
        <w:t xml:space="preserve">Ośrodek </w:t>
      </w:r>
      <w:r w:rsidR="00514D7C">
        <w:rPr>
          <w:rFonts w:cs="Calibri"/>
          <w:szCs w:val="22"/>
        </w:rPr>
        <w:t>wspierał osoby i rodziny dotknięte skutkami sytuacji niepożądanych</w:t>
      </w:r>
      <w:r w:rsidR="00180552">
        <w:rPr>
          <w:rFonts w:cs="Calibri"/>
          <w:szCs w:val="22"/>
        </w:rPr>
        <w:t>,</w:t>
      </w:r>
      <w:r w:rsidR="00514D7C">
        <w:rPr>
          <w:rFonts w:cs="Calibri"/>
          <w:szCs w:val="22"/>
        </w:rPr>
        <w:t xml:space="preserve"> które wymagały stałej lub czasowej pomocy. Ze wsparcia korzystały także osoby i rodziny zagrożone wykluczeniem społecznym.</w:t>
      </w:r>
    </w:p>
    <w:p w14:paraId="1C1FD7F2" w14:textId="77777777" w:rsidR="00514D7C" w:rsidRDefault="00514D7C" w:rsidP="004A3A0E">
      <w:pPr>
        <w:rPr>
          <w:rFonts w:cs="Calibri"/>
          <w:szCs w:val="22"/>
        </w:rPr>
      </w:pPr>
      <w:r>
        <w:rPr>
          <w:rFonts w:cs="Calibri"/>
          <w:szCs w:val="22"/>
        </w:rPr>
        <w:t>Diagnoza problemów społecznych wskazuje, że najbardziej dotkliwe problemy z jakimi borykają się mieszkańcy Żoliborza to: długotrwała choroba, niepełnosprawność, bezradność w sprawach opiekuńczo-wychowawczych i prowadzenia gospodarstwa domowego oraz ubóstwo.</w:t>
      </w:r>
    </w:p>
    <w:p w14:paraId="2C2BD318" w14:textId="61D9A2A2" w:rsidR="00514D7C" w:rsidRPr="003D0741" w:rsidRDefault="00514D7C" w:rsidP="004A3A0E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Celem działania Ośrodka Pomocy Społecznej Dzielnicy Żoliborz było umożliwienie osobom i rodzinom przezwyciężenia trudnych sytuacji </w:t>
      </w:r>
      <w:r w:rsidRPr="003D0741">
        <w:rPr>
          <w:rFonts w:cs="Calibri"/>
          <w:szCs w:val="22"/>
        </w:rPr>
        <w:t>życiowych, których nie są one w stanie pokonać wykorzystując własne zasoby, uprawnienia i możliwości.</w:t>
      </w:r>
      <w:r w:rsidR="009B06C3" w:rsidRPr="003D0741">
        <w:rPr>
          <w:rFonts w:cs="Calibri"/>
          <w:szCs w:val="22"/>
        </w:rPr>
        <w:t xml:space="preserve"> Wspierano osoby i rodziny w wysiłkach zmierzających do</w:t>
      </w:r>
      <w:r w:rsidR="003D0741">
        <w:rPr>
          <w:rFonts w:cs="Calibri"/>
          <w:szCs w:val="22"/>
        </w:rPr>
        <w:t> </w:t>
      </w:r>
      <w:r w:rsidR="009B06C3" w:rsidRPr="003D0741">
        <w:rPr>
          <w:rFonts w:cs="Calibri"/>
          <w:szCs w:val="22"/>
        </w:rPr>
        <w:t>zaspokojenia niezbędnych potrzeb i umożliwieni</w:t>
      </w:r>
      <w:r w:rsidR="003D0741">
        <w:rPr>
          <w:rFonts w:cs="Calibri"/>
          <w:szCs w:val="22"/>
        </w:rPr>
        <w:t>a</w:t>
      </w:r>
      <w:r w:rsidR="009B06C3" w:rsidRPr="003D0741">
        <w:rPr>
          <w:rFonts w:cs="Calibri"/>
          <w:szCs w:val="22"/>
        </w:rPr>
        <w:t xml:space="preserve"> im życia w warunkach godnych człowieka oraz zapobiegania powstawaniu nowych problemów społecznych poprzez podejmowanie działań zmierzających do </w:t>
      </w:r>
      <w:r w:rsidR="003D0741" w:rsidRPr="003D0741">
        <w:rPr>
          <w:rFonts w:cs="Calibri"/>
          <w:szCs w:val="22"/>
        </w:rPr>
        <w:t xml:space="preserve">ich </w:t>
      </w:r>
      <w:r w:rsidR="009B06C3" w:rsidRPr="003D0741">
        <w:rPr>
          <w:rFonts w:cs="Calibri"/>
          <w:szCs w:val="22"/>
        </w:rPr>
        <w:t>usamodzielnienia oraz integracji ze środowiskiem lokalnym.</w:t>
      </w:r>
    </w:p>
    <w:p w14:paraId="179824AF" w14:textId="3695C3C1" w:rsidR="009B06C3" w:rsidRDefault="009B06C3" w:rsidP="004A3A0E">
      <w:pPr>
        <w:rPr>
          <w:rFonts w:cs="Calibri"/>
          <w:szCs w:val="22"/>
        </w:rPr>
      </w:pPr>
      <w:r>
        <w:rPr>
          <w:rFonts w:cs="Calibri"/>
          <w:szCs w:val="22"/>
        </w:rPr>
        <w:t>Ze wsparcia Ośrodka skorzystało 1171 rodzin (1746 osób</w:t>
      </w:r>
      <w:r w:rsidR="00A97216">
        <w:rPr>
          <w:rFonts w:cs="Calibri"/>
          <w:szCs w:val="22"/>
        </w:rPr>
        <w:t xml:space="preserve"> w rodzinach</w:t>
      </w:r>
      <w:r>
        <w:rPr>
          <w:rFonts w:cs="Calibri"/>
          <w:szCs w:val="22"/>
        </w:rPr>
        <w:t>) zarówno ze świadczeń pieniężnych (zasiłki stałe, okresowe, celowe) jak i niepieniężnych (praca socjalna, składki na</w:t>
      </w:r>
      <w:r w:rsidR="00A97216">
        <w:rPr>
          <w:rFonts w:cs="Calibri"/>
          <w:szCs w:val="22"/>
        </w:rPr>
        <w:t> </w:t>
      </w:r>
      <w:r>
        <w:rPr>
          <w:rFonts w:cs="Calibri"/>
          <w:szCs w:val="22"/>
        </w:rPr>
        <w:t>ubezpieczenie zdrowotne, posiłek, usługi opiekuńcze, specjalistyczne usługi opiekuńcze, poradnictwo specjalistyczne</w:t>
      </w:r>
      <w:r w:rsidR="00465713">
        <w:rPr>
          <w:rFonts w:cs="Calibri"/>
          <w:szCs w:val="22"/>
        </w:rPr>
        <w:t>, usługi w</w:t>
      </w:r>
      <w:r w:rsidR="003D0741">
        <w:rPr>
          <w:rFonts w:cs="Calibri"/>
          <w:szCs w:val="22"/>
        </w:rPr>
        <w:t> </w:t>
      </w:r>
      <w:r w:rsidR="00465713">
        <w:rPr>
          <w:rFonts w:cs="Calibri"/>
          <w:szCs w:val="22"/>
        </w:rPr>
        <w:t>ośrodkach wsparcia, pobyt w domach pomocy społecznej, sprawi</w:t>
      </w:r>
      <w:r w:rsidR="003D0741">
        <w:rPr>
          <w:rFonts w:cs="Calibri"/>
          <w:szCs w:val="22"/>
        </w:rPr>
        <w:t>e</w:t>
      </w:r>
      <w:r w:rsidR="00465713">
        <w:rPr>
          <w:rFonts w:cs="Calibri"/>
          <w:szCs w:val="22"/>
        </w:rPr>
        <w:t>nie pogrzebu, mieszkani</w:t>
      </w:r>
      <w:r w:rsidR="003D0741">
        <w:rPr>
          <w:rFonts w:cs="Calibri"/>
          <w:szCs w:val="22"/>
        </w:rPr>
        <w:t>e</w:t>
      </w:r>
      <w:r w:rsidR="00465713">
        <w:rPr>
          <w:rFonts w:cs="Calibri"/>
          <w:szCs w:val="22"/>
        </w:rPr>
        <w:t xml:space="preserve"> chronione, schronienie, wsparcie rodziny, przeciwdziałanie przemocy w rodzinie/domowej).</w:t>
      </w:r>
    </w:p>
    <w:p w14:paraId="2711E943" w14:textId="7562DF8D" w:rsidR="00465713" w:rsidRDefault="00465713" w:rsidP="004A3A0E">
      <w:pPr>
        <w:rPr>
          <w:rFonts w:cs="Calibri"/>
          <w:szCs w:val="22"/>
        </w:rPr>
      </w:pPr>
      <w:r>
        <w:rPr>
          <w:rFonts w:cs="Calibri"/>
          <w:szCs w:val="22"/>
        </w:rPr>
        <w:t>W związku z działaniami wojennymi prowadzonymi w Ukrainie, obywatelom tego kraju przebywającym na terenie naszej dzielnicy udzielano pomocy w zakresie świadczenia jednorazowego w wysokości 300 zł oraz</w:t>
      </w:r>
      <w:r w:rsidR="00020901">
        <w:rPr>
          <w:rFonts w:cs="Calibri"/>
          <w:szCs w:val="22"/>
        </w:rPr>
        <w:t xml:space="preserve"> w</w:t>
      </w:r>
      <w:r>
        <w:rPr>
          <w:rFonts w:cs="Calibri"/>
          <w:szCs w:val="22"/>
        </w:rPr>
        <w:t xml:space="preserve"> innych form</w:t>
      </w:r>
      <w:r w:rsidR="00A97216">
        <w:rPr>
          <w:rFonts w:cs="Calibri"/>
          <w:szCs w:val="22"/>
        </w:rPr>
        <w:t>ach</w:t>
      </w:r>
      <w:r>
        <w:rPr>
          <w:rFonts w:cs="Calibri"/>
          <w:szCs w:val="22"/>
        </w:rPr>
        <w:t>, podobnie jak w przypadku obywateli polskich.</w:t>
      </w:r>
    </w:p>
    <w:p w14:paraId="405FB83F" w14:textId="7F0AEBD4" w:rsidR="00465713" w:rsidRDefault="00465713" w:rsidP="004A3A0E">
      <w:pPr>
        <w:rPr>
          <w:rFonts w:cs="Calibri"/>
          <w:szCs w:val="22"/>
        </w:rPr>
      </w:pPr>
      <w:r>
        <w:rPr>
          <w:rFonts w:cs="Calibri"/>
          <w:szCs w:val="22"/>
        </w:rPr>
        <w:t>W wyniku rozeznanych potrzeb wydanych zostało 9 303 decyzji administracyjnych</w:t>
      </w:r>
      <w:r w:rsidR="006E23AD">
        <w:rPr>
          <w:rFonts w:cs="Calibri"/>
          <w:szCs w:val="22"/>
        </w:rPr>
        <w:t xml:space="preserve"> przyznających pomoc. Decyzje odmowne przyznania świadczenia stanowiły ok. 0,17% ogółu decyzji.</w:t>
      </w:r>
    </w:p>
    <w:p w14:paraId="4371AC79" w14:textId="433CE4A1" w:rsidR="006E23AD" w:rsidRDefault="006E23AD" w:rsidP="004A3A0E">
      <w:pPr>
        <w:rPr>
          <w:rFonts w:cs="Calibri"/>
          <w:szCs w:val="22"/>
        </w:rPr>
      </w:pPr>
      <w:r>
        <w:rPr>
          <w:rFonts w:cs="Calibri"/>
          <w:szCs w:val="22"/>
        </w:rPr>
        <w:t>Dzięki rozwiniętej ofercie pomocy usługowej i instytucjonalnej oraz zaangażowaniu pracowników ośrodka możliwe było objęcie wszechstronnym wsparciem wszystkich grup wiekowych mieszkańców.</w:t>
      </w:r>
    </w:p>
    <w:p w14:paraId="21EF593D" w14:textId="421D4697" w:rsidR="006E23AD" w:rsidRDefault="006E23AD" w:rsidP="004A3A0E">
      <w:pPr>
        <w:rPr>
          <w:rFonts w:cs="Calibri"/>
          <w:szCs w:val="22"/>
        </w:rPr>
      </w:pPr>
      <w:r>
        <w:rPr>
          <w:rFonts w:cs="Calibri"/>
          <w:szCs w:val="22"/>
        </w:rPr>
        <w:t>W ramach profesjonalnych działań powołane zostały zespoły specjalizujące się w pracy z konkretnymi problemami i grupami dyspanseryjnymi.</w:t>
      </w:r>
    </w:p>
    <w:p w14:paraId="7D6028D9" w14:textId="78AB4601" w:rsidR="006E23AD" w:rsidRDefault="006E23AD" w:rsidP="004A3A0E">
      <w:pPr>
        <w:rPr>
          <w:rFonts w:cs="Calibri"/>
          <w:szCs w:val="22"/>
        </w:rPr>
      </w:pPr>
      <w:r>
        <w:rPr>
          <w:rFonts w:cs="Calibri"/>
          <w:szCs w:val="22"/>
        </w:rPr>
        <w:t>W sprawach szczególnie złożonych, które wymagały rozwiązań interdyscyplinarnych zapraszani do</w:t>
      </w:r>
      <w:r w:rsidR="00646F46">
        <w:rPr>
          <w:rFonts w:cs="Calibri"/>
          <w:szCs w:val="22"/>
        </w:rPr>
        <w:t> </w:t>
      </w:r>
      <w:r>
        <w:rPr>
          <w:rFonts w:cs="Calibri"/>
          <w:szCs w:val="22"/>
        </w:rPr>
        <w:t>współpracy byli przedstawiciele różnych podmiotów m.in. policji, oświaty, służby zdrowia. Celem tej współpracy było kompleksowe rozwiązanie problemów w jak najkrótszym czasie.</w:t>
      </w:r>
    </w:p>
    <w:p w14:paraId="34963549" w14:textId="77777777" w:rsidR="006E23AD" w:rsidRDefault="006E23AD" w:rsidP="00EB4D79">
      <w:pPr>
        <w:spacing w:after="0"/>
        <w:rPr>
          <w:rFonts w:cs="Calibri"/>
          <w:szCs w:val="22"/>
        </w:rPr>
      </w:pPr>
      <w:r>
        <w:rPr>
          <w:rFonts w:cs="Calibri"/>
          <w:szCs w:val="22"/>
        </w:rPr>
        <w:t>W oparciu o zdiagnozowane problemy prowadzone były następujące działalności:</w:t>
      </w:r>
    </w:p>
    <w:p w14:paraId="0A29CA8F" w14:textId="3B0371C9" w:rsidR="006E23AD" w:rsidRDefault="006E23AD" w:rsidP="00EB4D79">
      <w:pPr>
        <w:pStyle w:val="Akapitzlist"/>
        <w:numPr>
          <w:ilvl w:val="0"/>
          <w:numId w:val="38"/>
        </w:numPr>
        <w:spacing w:after="0"/>
        <w:ind w:left="714" w:hanging="357"/>
        <w:rPr>
          <w:rFonts w:cs="Calibri"/>
        </w:rPr>
      </w:pPr>
      <w:r w:rsidRPr="006E23AD">
        <w:rPr>
          <w:rFonts w:cs="Calibri"/>
        </w:rPr>
        <w:t>przeciwdziałanie przemocy w rodzinie/</w:t>
      </w:r>
      <w:r w:rsidR="00B8743E">
        <w:rPr>
          <w:rFonts w:cs="Calibri"/>
        </w:rPr>
        <w:t>domowej,</w:t>
      </w:r>
    </w:p>
    <w:p w14:paraId="0ABA6F16" w14:textId="634B18B6" w:rsidR="00B8743E" w:rsidRDefault="00B8743E" w:rsidP="00EB4D79">
      <w:pPr>
        <w:pStyle w:val="Akapitzlist"/>
        <w:numPr>
          <w:ilvl w:val="0"/>
          <w:numId w:val="38"/>
        </w:numPr>
        <w:spacing w:after="0"/>
        <w:ind w:left="714" w:hanging="357"/>
        <w:rPr>
          <w:rFonts w:cs="Calibri"/>
        </w:rPr>
      </w:pPr>
      <w:r>
        <w:rPr>
          <w:rFonts w:cs="Calibri"/>
        </w:rPr>
        <w:t>wspieranie rodzin z dziećmi, w tym także prowadzenie asysty rodzinnej,</w:t>
      </w:r>
    </w:p>
    <w:p w14:paraId="40AA0E86" w14:textId="4CB57C02" w:rsidR="00B8743E" w:rsidRDefault="00B8743E" w:rsidP="00EB4D79">
      <w:pPr>
        <w:pStyle w:val="Akapitzlist"/>
        <w:numPr>
          <w:ilvl w:val="0"/>
          <w:numId w:val="38"/>
        </w:numPr>
        <w:spacing w:after="0"/>
        <w:ind w:left="714" w:hanging="357"/>
        <w:rPr>
          <w:rFonts w:cs="Calibri"/>
        </w:rPr>
      </w:pPr>
      <w:r>
        <w:rPr>
          <w:rFonts w:cs="Calibri"/>
        </w:rPr>
        <w:lastRenderedPageBreak/>
        <w:t>ograniczanie zjawiska niedożywienia dzieci i młodzieży oraz osób dorosłych, starszych i osób z</w:t>
      </w:r>
      <w:r w:rsidR="00646F46">
        <w:rPr>
          <w:rFonts w:cs="Calibri"/>
        </w:rPr>
        <w:t> </w:t>
      </w:r>
      <w:r>
        <w:rPr>
          <w:rFonts w:cs="Calibri"/>
        </w:rPr>
        <w:t>niepełnosprawnościami,</w:t>
      </w:r>
    </w:p>
    <w:p w14:paraId="3F93F55F" w14:textId="1988C191" w:rsidR="00B8743E" w:rsidRDefault="00B8743E" w:rsidP="00EB4D79">
      <w:pPr>
        <w:pStyle w:val="Akapitzlist"/>
        <w:numPr>
          <w:ilvl w:val="0"/>
          <w:numId w:val="38"/>
        </w:numPr>
        <w:spacing w:after="0"/>
        <w:ind w:left="714" w:hanging="357"/>
        <w:rPr>
          <w:rFonts w:cs="Calibri"/>
        </w:rPr>
      </w:pPr>
      <w:r>
        <w:rPr>
          <w:rFonts w:cs="Calibri"/>
        </w:rPr>
        <w:t>wspieranie osób starszych i osób z niepełnosprawnościami,</w:t>
      </w:r>
    </w:p>
    <w:p w14:paraId="1E97B613" w14:textId="49B7674F" w:rsidR="00B8743E" w:rsidRDefault="00B8743E" w:rsidP="00EB4D79">
      <w:pPr>
        <w:pStyle w:val="Akapitzlist"/>
        <w:numPr>
          <w:ilvl w:val="0"/>
          <w:numId w:val="38"/>
        </w:numPr>
        <w:spacing w:after="0"/>
        <w:ind w:left="714" w:hanging="357"/>
        <w:rPr>
          <w:rFonts w:cs="Calibri"/>
        </w:rPr>
      </w:pPr>
      <w:r w:rsidRPr="00B8743E">
        <w:rPr>
          <w:rFonts w:cs="Calibri"/>
        </w:rPr>
        <w:t xml:space="preserve">realizowanie projektu unijnego </w:t>
      </w:r>
      <w:r>
        <w:rPr>
          <w:rFonts w:cs="Calibri"/>
        </w:rPr>
        <w:t>„</w:t>
      </w:r>
      <w:r w:rsidRPr="00B8743E">
        <w:rPr>
          <w:rFonts w:cs="Calibri"/>
        </w:rPr>
        <w:t>Środowiskowe Centrum Zdrowia Psychicznego Dzieci i</w:t>
      </w:r>
      <w:r w:rsidR="00646F46">
        <w:rPr>
          <w:rFonts w:cs="Calibri"/>
        </w:rPr>
        <w:t> </w:t>
      </w:r>
      <w:r w:rsidRPr="00B8743E">
        <w:rPr>
          <w:rFonts w:cs="Calibri"/>
        </w:rPr>
        <w:t>Młodzieży systemowe wsparcie dla mieszkańców Warszawy w Dzielnicy: Bemowo, Wawer i</w:t>
      </w:r>
      <w:r w:rsidR="00646F46">
        <w:rPr>
          <w:rFonts w:cs="Calibri"/>
        </w:rPr>
        <w:t> </w:t>
      </w:r>
      <w:r w:rsidRPr="00B8743E">
        <w:rPr>
          <w:rFonts w:cs="Calibri"/>
        </w:rPr>
        <w:t>Żoliborz”</w:t>
      </w:r>
      <w:r>
        <w:rPr>
          <w:rFonts w:cs="Calibri"/>
        </w:rPr>
        <w:t>,</w:t>
      </w:r>
    </w:p>
    <w:p w14:paraId="57B922FB" w14:textId="3CEB5E53" w:rsidR="00B8743E" w:rsidRDefault="00B8743E" w:rsidP="00EB4D79">
      <w:pPr>
        <w:pStyle w:val="Akapitzlist"/>
        <w:numPr>
          <w:ilvl w:val="0"/>
          <w:numId w:val="38"/>
        </w:numPr>
        <w:spacing w:after="0"/>
        <w:ind w:left="714" w:hanging="357"/>
        <w:rPr>
          <w:rFonts w:cs="Calibri"/>
        </w:rPr>
      </w:pPr>
      <w:r>
        <w:rPr>
          <w:rFonts w:cs="Calibri"/>
        </w:rPr>
        <w:t>rozszerz</w:t>
      </w:r>
      <w:r w:rsidR="00646F46">
        <w:rPr>
          <w:rFonts w:cs="Calibri"/>
        </w:rPr>
        <w:t>a</w:t>
      </w:r>
      <w:r>
        <w:rPr>
          <w:rFonts w:cs="Calibri"/>
        </w:rPr>
        <w:t>nie oferty wsparcia poprzez projekty socjalne dla osób starszych i niesamodzielnych,</w:t>
      </w:r>
    </w:p>
    <w:p w14:paraId="530130E2" w14:textId="0C816A5F" w:rsidR="00B8743E" w:rsidRDefault="00B8743E" w:rsidP="00EB4D79">
      <w:pPr>
        <w:pStyle w:val="Akapitzlist"/>
        <w:numPr>
          <w:ilvl w:val="0"/>
          <w:numId w:val="38"/>
        </w:numPr>
        <w:spacing w:after="0"/>
        <w:ind w:left="714" w:hanging="357"/>
        <w:rPr>
          <w:rFonts w:cs="Calibri"/>
        </w:rPr>
      </w:pPr>
      <w:r>
        <w:rPr>
          <w:rFonts w:cs="Calibri"/>
        </w:rPr>
        <w:t>pobudzanie i aktywizowanie społeczności lokalnych,</w:t>
      </w:r>
    </w:p>
    <w:p w14:paraId="68A3EDF0" w14:textId="666F7CFC" w:rsidR="00B8743E" w:rsidRDefault="00B8743E" w:rsidP="00EB4D79">
      <w:pPr>
        <w:pStyle w:val="Akapitzlist"/>
        <w:numPr>
          <w:ilvl w:val="0"/>
          <w:numId w:val="38"/>
        </w:numPr>
        <w:spacing w:after="0"/>
        <w:ind w:left="714" w:hanging="357"/>
        <w:rPr>
          <w:rFonts w:cs="Calibri"/>
        </w:rPr>
      </w:pPr>
      <w:r>
        <w:rPr>
          <w:rFonts w:cs="Calibri"/>
        </w:rPr>
        <w:t>wspieranie osób pozostających w kryzysie bezdomności,</w:t>
      </w:r>
    </w:p>
    <w:p w14:paraId="431167E9" w14:textId="4F8B8312" w:rsidR="00B8743E" w:rsidRDefault="00B8743E" w:rsidP="00EB4D79">
      <w:pPr>
        <w:pStyle w:val="Akapitzlist"/>
        <w:numPr>
          <w:ilvl w:val="0"/>
          <w:numId w:val="38"/>
        </w:numPr>
        <w:spacing w:after="0"/>
        <w:ind w:left="714" w:hanging="357"/>
        <w:rPr>
          <w:rFonts w:cs="Calibri"/>
        </w:rPr>
      </w:pPr>
      <w:r>
        <w:rPr>
          <w:rFonts w:cs="Calibri"/>
        </w:rPr>
        <w:t>rozwijanie współpracy z różnymi podmiotami, w tym organizacjami pozarządowymi,</w:t>
      </w:r>
    </w:p>
    <w:p w14:paraId="713CE139" w14:textId="6A0463D1" w:rsidR="00B8743E" w:rsidRDefault="00B8743E" w:rsidP="00EB4D79">
      <w:pPr>
        <w:pStyle w:val="Akapitzlist"/>
        <w:numPr>
          <w:ilvl w:val="0"/>
          <w:numId w:val="38"/>
        </w:numPr>
        <w:spacing w:after="120"/>
        <w:ind w:left="714" w:hanging="357"/>
        <w:rPr>
          <w:rFonts w:cs="Calibri"/>
        </w:rPr>
      </w:pPr>
      <w:r>
        <w:rPr>
          <w:rFonts w:cs="Calibri"/>
        </w:rPr>
        <w:t>podnoszenie kompetencji i kwalifikacji pracowników.</w:t>
      </w:r>
    </w:p>
    <w:p w14:paraId="4944F111" w14:textId="6EB8FCF6" w:rsidR="00B8743E" w:rsidRDefault="00B8743E" w:rsidP="00B8743E">
      <w:pPr>
        <w:rPr>
          <w:rFonts w:cs="Calibri"/>
        </w:rPr>
      </w:pPr>
      <w:r>
        <w:rPr>
          <w:rFonts w:cs="Calibri"/>
        </w:rPr>
        <w:t>Na stałe w działalności ośrodka wpisało się pobudzanie społecznej aktywności i inspirowanie działań samopomocowych w oparciu o partnerstwa lokalne oraz wolontariat.</w:t>
      </w:r>
      <w:r w:rsidR="00EB4D79">
        <w:rPr>
          <w:rFonts w:cs="Calibri"/>
        </w:rPr>
        <w:t xml:space="preserve"> </w:t>
      </w:r>
      <w:r>
        <w:rPr>
          <w:rFonts w:cs="Calibri"/>
        </w:rPr>
        <w:t>Działania te skierowane były do</w:t>
      </w:r>
      <w:r w:rsidR="00646F46">
        <w:rPr>
          <w:rFonts w:cs="Calibri"/>
        </w:rPr>
        <w:t> </w:t>
      </w:r>
      <w:r>
        <w:rPr>
          <w:rFonts w:cs="Calibri"/>
        </w:rPr>
        <w:t>wszystkich mieszkańców dzielnicy oraz przedstawicieli sektora samorządowego, prywatnego, służb oraz organizacji pozarządowych.</w:t>
      </w:r>
    </w:p>
    <w:p w14:paraId="563D1426" w14:textId="1E783E76" w:rsidR="00B8743E" w:rsidRDefault="00B8743E" w:rsidP="00B8743E">
      <w:pPr>
        <w:rPr>
          <w:rFonts w:cs="Calibri"/>
        </w:rPr>
      </w:pPr>
      <w:r>
        <w:rPr>
          <w:rFonts w:cs="Calibri"/>
        </w:rPr>
        <w:t xml:space="preserve">Spotkania partnerów inspirowały do podejmowania działań w celu m.in. zmiany wizerunku środowiska lokalnego, poprawy bezpieczeństwa </w:t>
      </w:r>
      <w:r w:rsidR="00A97216">
        <w:rPr>
          <w:rFonts w:cs="Calibri"/>
        </w:rPr>
        <w:t xml:space="preserve">mieszkańców </w:t>
      </w:r>
      <w:r>
        <w:rPr>
          <w:rFonts w:cs="Calibri"/>
        </w:rPr>
        <w:t>poprzez wykorzystanie zasobów środowiska, jak i</w:t>
      </w:r>
      <w:r w:rsidR="00646F46">
        <w:rPr>
          <w:rFonts w:cs="Calibri"/>
        </w:rPr>
        <w:t> </w:t>
      </w:r>
      <w:r>
        <w:rPr>
          <w:rFonts w:cs="Calibri"/>
        </w:rPr>
        <w:t>samych partn</w:t>
      </w:r>
      <w:r w:rsidR="00EB4D79">
        <w:rPr>
          <w:rFonts w:cs="Calibri"/>
        </w:rPr>
        <w:t>e</w:t>
      </w:r>
      <w:r>
        <w:rPr>
          <w:rFonts w:cs="Calibri"/>
        </w:rPr>
        <w:t>rów</w:t>
      </w:r>
      <w:r w:rsidR="00EB4D79">
        <w:rPr>
          <w:rFonts w:cs="Calibri"/>
        </w:rPr>
        <w:t>, organizowania społeczności.</w:t>
      </w:r>
    </w:p>
    <w:p w14:paraId="2A6A30CA" w14:textId="60D05D54" w:rsidR="00EB4D79" w:rsidRPr="00B8743E" w:rsidRDefault="00EB4D79" w:rsidP="00B8743E">
      <w:pPr>
        <w:rPr>
          <w:rFonts w:cs="Calibri"/>
        </w:rPr>
      </w:pPr>
      <w:r>
        <w:rPr>
          <w:rFonts w:cs="Calibri"/>
        </w:rPr>
        <w:t>Dzięki aktywnej współpracy  przedstawicieli różnych podmiotów zostały wprowadzone różne inicjatywy skierowane do lokalnych społeczności</w:t>
      </w:r>
      <w:r w:rsidR="00A97216">
        <w:rPr>
          <w:rFonts w:cs="Calibri"/>
        </w:rPr>
        <w:t xml:space="preserve"> m.in. piknik rodzinny, warsztaty w okresach przedświątecznych, potańcówka międzypokoleniowa.</w:t>
      </w:r>
    </w:p>
    <w:p w14:paraId="79D7D393" w14:textId="399E60D8" w:rsidR="00EB4D79" w:rsidRDefault="00EB4D79" w:rsidP="00260C28">
      <w:pPr>
        <w:rPr>
          <w:rFonts w:cs="Calibri"/>
          <w:szCs w:val="22"/>
        </w:rPr>
      </w:pPr>
      <w:r>
        <w:rPr>
          <w:rFonts w:cs="Calibri"/>
          <w:szCs w:val="22"/>
        </w:rPr>
        <w:t>Wszystkie działania ośrodka nakierowane na wspieranie mieszkańców Żoliborza realizowane były ze</w:t>
      </w:r>
      <w:r w:rsidR="00646F46">
        <w:rPr>
          <w:rFonts w:cs="Calibri"/>
          <w:szCs w:val="22"/>
        </w:rPr>
        <w:t> </w:t>
      </w:r>
      <w:r>
        <w:rPr>
          <w:rFonts w:cs="Calibri"/>
          <w:szCs w:val="22"/>
        </w:rPr>
        <w:t>szczególną dbałością o jakość świadczonej pomocy.</w:t>
      </w:r>
      <w:r w:rsidR="00260C28">
        <w:rPr>
          <w:rFonts w:cs="Calibri"/>
          <w:szCs w:val="22"/>
        </w:rPr>
        <w:t xml:space="preserve"> Profesjonalizm pracowników skutkował racjonalnym i optymalnym dopasowywaniem </w:t>
      </w:r>
      <w:r>
        <w:rPr>
          <w:rFonts w:cs="Calibri"/>
          <w:szCs w:val="22"/>
        </w:rPr>
        <w:t>form wsparcia do indywidualnych, często zmieniających się  potrzeb</w:t>
      </w:r>
      <w:r w:rsidR="00260C28">
        <w:rPr>
          <w:rFonts w:cs="Calibri"/>
          <w:szCs w:val="22"/>
        </w:rPr>
        <w:t xml:space="preserve"> klientów</w:t>
      </w:r>
      <w:r>
        <w:rPr>
          <w:rFonts w:cs="Calibri"/>
          <w:szCs w:val="22"/>
        </w:rPr>
        <w:t>.</w:t>
      </w:r>
    </w:p>
    <w:p w14:paraId="08069967" w14:textId="75D68265" w:rsidR="00EB4D79" w:rsidRDefault="00260C28" w:rsidP="004A3A0E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Zgodnie z prognozą demograficzną opracowaną przez Główny Urząd Statystyczny nastąpi zwiększenie liczby osób w wieku powyżej 60 lat, co związane jest </w:t>
      </w:r>
      <w:r w:rsidR="00A97216">
        <w:rPr>
          <w:rFonts w:cs="Calibri"/>
          <w:szCs w:val="22"/>
        </w:rPr>
        <w:t xml:space="preserve">m.in. </w:t>
      </w:r>
      <w:r>
        <w:rPr>
          <w:rFonts w:cs="Calibri"/>
          <w:szCs w:val="22"/>
        </w:rPr>
        <w:t>z wydłużaniem się trwania życia. Część osób w</w:t>
      </w:r>
      <w:r w:rsidR="00646F46">
        <w:rPr>
          <w:rFonts w:cs="Calibri"/>
          <w:szCs w:val="22"/>
        </w:rPr>
        <w:t> </w:t>
      </w:r>
      <w:r>
        <w:rPr>
          <w:rFonts w:cs="Calibri"/>
          <w:szCs w:val="22"/>
        </w:rPr>
        <w:t>tej grupie wiekowej może być w złej kondycji zdrowotnej i mieć problemy z samodzielną egzystencją. W związku z tym powinny być rozwijane różnorodne formy wsparcia środowisk</w:t>
      </w:r>
      <w:r w:rsidR="00A97216">
        <w:rPr>
          <w:rFonts w:cs="Calibri"/>
          <w:szCs w:val="22"/>
        </w:rPr>
        <w:t>owego</w:t>
      </w:r>
      <w:r>
        <w:rPr>
          <w:rFonts w:cs="Calibri"/>
          <w:szCs w:val="22"/>
        </w:rPr>
        <w:t xml:space="preserve"> osób starszych i osób z niepełnosprawnościami.</w:t>
      </w:r>
    </w:p>
    <w:p w14:paraId="2C1C5FB2" w14:textId="77777777" w:rsidR="005D25EA" w:rsidRDefault="005D25EA" w:rsidP="004A3A0E">
      <w:pPr>
        <w:rPr>
          <w:rFonts w:cs="Calibri"/>
          <w:szCs w:val="22"/>
        </w:rPr>
      </w:pPr>
    </w:p>
    <w:p w14:paraId="06278F75" w14:textId="77777777" w:rsidR="00A97216" w:rsidRPr="00060780" w:rsidRDefault="00A97216" w:rsidP="004A3A0E">
      <w:pPr>
        <w:rPr>
          <w:rFonts w:cs="Calibri"/>
          <w:szCs w:val="22"/>
        </w:rPr>
      </w:pPr>
    </w:p>
    <w:p w14:paraId="163113B8" w14:textId="35521E9C" w:rsidR="00624D4F" w:rsidRPr="002B6129" w:rsidRDefault="00624D4F" w:rsidP="00624D4F">
      <w:pPr>
        <w:rPr>
          <w:color w:val="FF0000"/>
        </w:rPr>
      </w:pPr>
      <w:bookmarkStart w:id="423" w:name="_Toc71195990"/>
      <w:bookmarkStart w:id="424" w:name="_Toc71196066"/>
      <w:bookmarkStart w:id="425" w:name="_Toc71196326"/>
      <w:bookmarkStart w:id="426" w:name="_Toc71196686"/>
      <w:bookmarkStart w:id="427" w:name="_Toc71196746"/>
      <w:bookmarkStart w:id="428" w:name="_Toc71196845"/>
      <w:bookmarkStart w:id="429" w:name="_Toc71197042"/>
      <w:bookmarkEnd w:id="414"/>
      <w:bookmarkEnd w:id="423"/>
      <w:bookmarkEnd w:id="424"/>
      <w:bookmarkEnd w:id="425"/>
      <w:bookmarkEnd w:id="426"/>
      <w:bookmarkEnd w:id="427"/>
      <w:bookmarkEnd w:id="428"/>
      <w:bookmarkEnd w:id="429"/>
    </w:p>
    <w:p w14:paraId="73CE2F91" w14:textId="77777777" w:rsidR="00463668" w:rsidRPr="002B6129" w:rsidRDefault="00463668" w:rsidP="002F350D">
      <w:pPr>
        <w:pStyle w:val="Nagwek2"/>
      </w:pPr>
      <w:bookmarkStart w:id="430" w:name="_Toc71196709"/>
      <w:bookmarkStart w:id="431" w:name="_Toc101520088"/>
      <w:bookmarkStart w:id="432" w:name="_Toc101428872"/>
      <w:bookmarkStart w:id="433" w:name="_Toc101429341"/>
      <w:bookmarkStart w:id="434" w:name="_Toc168910157"/>
      <w:r w:rsidRPr="002B6129">
        <w:lastRenderedPageBreak/>
        <w:t>10</w:t>
      </w:r>
      <w:r w:rsidR="00CD02D1" w:rsidRPr="002B6129">
        <w:t>. Spis tabel</w:t>
      </w:r>
      <w:bookmarkEnd w:id="430"/>
      <w:bookmarkEnd w:id="431"/>
      <w:bookmarkEnd w:id="432"/>
      <w:bookmarkEnd w:id="433"/>
      <w:bookmarkEnd w:id="434"/>
    </w:p>
    <w:p w14:paraId="2D6DBC86" w14:textId="3FFF4328" w:rsidR="00DB439D" w:rsidRDefault="00273D5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r w:rsidRPr="002B6129">
        <w:rPr>
          <w:color w:val="FF0000"/>
        </w:rPr>
        <w:fldChar w:fldCharType="begin"/>
      </w:r>
      <w:r w:rsidR="00D933EA" w:rsidRPr="002B6129">
        <w:rPr>
          <w:color w:val="FF0000"/>
        </w:rPr>
        <w:instrText xml:space="preserve"> TOC \h \z \c "Tabela nr" </w:instrText>
      </w:r>
      <w:r w:rsidRPr="002B6129">
        <w:rPr>
          <w:color w:val="FF0000"/>
        </w:rPr>
        <w:fldChar w:fldCharType="separate"/>
      </w:r>
      <w:hyperlink w:anchor="_Toc168910180" w:history="1">
        <w:r w:rsidR="00DB439D" w:rsidRPr="006428A6">
          <w:rPr>
            <w:rStyle w:val="Hipercze"/>
            <w:rFonts w:eastAsia="Calibri"/>
            <w:noProof/>
          </w:rPr>
          <w:t>Tabela nr 1 Struktura mieszkańców Dzielnicy Żoliborz oraz osób objętych pomocą ośrodka według wieku i płci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_Toc168910180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8</w:t>
        </w:r>
        <w:r w:rsidR="00DB439D">
          <w:rPr>
            <w:noProof/>
            <w:webHidden/>
          </w:rPr>
          <w:fldChar w:fldCharType="end"/>
        </w:r>
      </w:hyperlink>
    </w:p>
    <w:p w14:paraId="65E61E32" w14:textId="6F30B24F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81" w:history="1">
        <w:r w:rsidR="00DB439D" w:rsidRPr="006428A6">
          <w:rPr>
            <w:rStyle w:val="Hipercze"/>
            <w:rFonts w:eastAsia="Calibri"/>
            <w:noProof/>
          </w:rPr>
          <w:t>Tabela nr 2 Główne powody przyznania pomocy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_Toc168910181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9</w:t>
        </w:r>
        <w:r w:rsidR="00DB439D">
          <w:rPr>
            <w:noProof/>
            <w:webHidden/>
          </w:rPr>
          <w:fldChar w:fldCharType="end"/>
        </w:r>
      </w:hyperlink>
    </w:p>
    <w:p w14:paraId="482142E0" w14:textId="2F8567C6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82" w:history="1">
        <w:r w:rsidR="00DB439D" w:rsidRPr="006428A6">
          <w:rPr>
            <w:rStyle w:val="Hipercze"/>
            <w:rFonts w:eastAsia="Calibri"/>
            <w:noProof/>
          </w:rPr>
          <w:t>Tabela nr 3 Typy rodzin objętych pomocą społeczną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_Toc168910182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10</w:t>
        </w:r>
        <w:r w:rsidR="00DB439D">
          <w:rPr>
            <w:noProof/>
            <w:webHidden/>
          </w:rPr>
          <w:fldChar w:fldCharType="end"/>
        </w:r>
      </w:hyperlink>
    </w:p>
    <w:p w14:paraId="3F0F55A1" w14:textId="6F93A231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83" w:history="1">
        <w:r w:rsidR="00DB439D" w:rsidRPr="006428A6">
          <w:rPr>
            <w:rStyle w:val="Hipercze"/>
            <w:rFonts w:eastAsia="Calibri"/>
            <w:noProof/>
          </w:rPr>
          <w:t>Tabela nr 4 Struktura gospodarstw domowych beneficjentów ośrodka korzystających z pomocy na podstawie ustawy o pomocy społecznej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_Toc168910183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10</w:t>
        </w:r>
        <w:r w:rsidR="00DB439D">
          <w:rPr>
            <w:noProof/>
            <w:webHidden/>
          </w:rPr>
          <w:fldChar w:fldCharType="end"/>
        </w:r>
      </w:hyperlink>
    </w:p>
    <w:p w14:paraId="4A54DB8D" w14:textId="6CDD0F5A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84" w:history="1">
        <w:r w:rsidR="00DB439D" w:rsidRPr="006428A6">
          <w:rPr>
            <w:rStyle w:val="Hipercze"/>
            <w:rFonts w:eastAsia="Calibri"/>
            <w:noProof/>
          </w:rPr>
          <w:t>Tabela nr 5 Plan i wykonanie budżetu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_Toc168910184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16</w:t>
        </w:r>
        <w:r w:rsidR="00DB439D">
          <w:rPr>
            <w:noProof/>
            <w:webHidden/>
          </w:rPr>
          <w:fldChar w:fldCharType="end"/>
        </w:r>
      </w:hyperlink>
    </w:p>
    <w:p w14:paraId="347796CD" w14:textId="4127B8E3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85" w:history="1">
        <w:r w:rsidR="00DB439D" w:rsidRPr="006428A6">
          <w:rPr>
            <w:rStyle w:val="Hipercze"/>
            <w:rFonts w:eastAsia="Calibri"/>
            <w:noProof/>
          </w:rPr>
          <w:t>Tabela nr 6 Źródła dochodów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_Toc168910185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16</w:t>
        </w:r>
        <w:r w:rsidR="00DB439D">
          <w:rPr>
            <w:noProof/>
            <w:webHidden/>
          </w:rPr>
          <w:fldChar w:fldCharType="end"/>
        </w:r>
      </w:hyperlink>
    </w:p>
    <w:p w14:paraId="6AE1037F" w14:textId="2FF5C438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86" w:history="1">
        <w:r w:rsidR="00DB439D" w:rsidRPr="006428A6">
          <w:rPr>
            <w:rStyle w:val="Hipercze"/>
            <w:rFonts w:eastAsia="Calibri"/>
            <w:noProof/>
          </w:rPr>
          <w:t>Tabela nr 7 Struktura planu wydatków według źródeł finansowania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_Toc168910186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17</w:t>
        </w:r>
        <w:r w:rsidR="00DB439D">
          <w:rPr>
            <w:noProof/>
            <w:webHidden/>
          </w:rPr>
          <w:fldChar w:fldCharType="end"/>
        </w:r>
      </w:hyperlink>
    </w:p>
    <w:p w14:paraId="555014D9" w14:textId="6F0C0259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87" w:history="1">
        <w:r w:rsidR="00DB439D" w:rsidRPr="006428A6">
          <w:rPr>
            <w:rStyle w:val="Hipercze"/>
            <w:rFonts w:eastAsia="Calibri"/>
            <w:noProof/>
          </w:rPr>
          <w:t>Tabela nr 8 Plan i wykonanie budżetu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_Toc168910187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17</w:t>
        </w:r>
        <w:r w:rsidR="00DB439D">
          <w:rPr>
            <w:noProof/>
            <w:webHidden/>
          </w:rPr>
          <w:fldChar w:fldCharType="end"/>
        </w:r>
      </w:hyperlink>
    </w:p>
    <w:p w14:paraId="7C3CB074" w14:textId="648CEC6A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88" w:history="1">
        <w:r w:rsidR="00DB439D" w:rsidRPr="006428A6">
          <w:rPr>
            <w:rStyle w:val="Hipercze"/>
            <w:rFonts w:eastAsia="Calibri"/>
            <w:noProof/>
          </w:rPr>
          <w:t>Tabela nr 9 Przyznawanie i wypłacanie zasiłków stałych oraz opłacanie składek na ubezpieczenie zdrowotne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_Toc168910188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22</w:t>
        </w:r>
        <w:r w:rsidR="00DB439D">
          <w:rPr>
            <w:noProof/>
            <w:webHidden/>
          </w:rPr>
          <w:fldChar w:fldCharType="end"/>
        </w:r>
      </w:hyperlink>
    </w:p>
    <w:p w14:paraId="3F4A5A5C" w14:textId="4AE90DC5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89" w:history="1">
        <w:r w:rsidR="00DB439D" w:rsidRPr="006428A6">
          <w:rPr>
            <w:rStyle w:val="Hipercze"/>
            <w:rFonts w:eastAsia="Calibri"/>
            <w:noProof/>
          </w:rPr>
          <w:t>Tabela nr 10 Zasiłki okresowe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_Toc168910189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23</w:t>
        </w:r>
        <w:r w:rsidR="00DB439D">
          <w:rPr>
            <w:noProof/>
            <w:webHidden/>
          </w:rPr>
          <w:fldChar w:fldCharType="end"/>
        </w:r>
      </w:hyperlink>
    </w:p>
    <w:p w14:paraId="22795DF4" w14:textId="554649ED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90" w:history="1">
        <w:r w:rsidR="00DB439D" w:rsidRPr="006428A6">
          <w:rPr>
            <w:rStyle w:val="Hipercze"/>
            <w:rFonts w:eastAsia="Calibri"/>
            <w:noProof/>
          </w:rPr>
          <w:t>Tabela nr 11 Cele  zasiłków celowych i zasiłków celowych specjalnych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_Toc168910190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23</w:t>
        </w:r>
        <w:r w:rsidR="00DB439D">
          <w:rPr>
            <w:noProof/>
            <w:webHidden/>
          </w:rPr>
          <w:fldChar w:fldCharType="end"/>
        </w:r>
      </w:hyperlink>
    </w:p>
    <w:p w14:paraId="25162E03" w14:textId="7C9B9534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91" w:history="1">
        <w:r w:rsidR="00DB439D" w:rsidRPr="006428A6">
          <w:rPr>
            <w:rStyle w:val="Hipercze"/>
            <w:rFonts w:eastAsia="Calibri"/>
            <w:noProof/>
          </w:rPr>
          <w:t>Tabela nr 12 Pomoc w formie posiłku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_Toc168910191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26</w:t>
        </w:r>
        <w:r w:rsidR="00DB439D">
          <w:rPr>
            <w:noProof/>
            <w:webHidden/>
          </w:rPr>
          <w:fldChar w:fldCharType="end"/>
        </w:r>
      </w:hyperlink>
    </w:p>
    <w:p w14:paraId="5EEFF0CB" w14:textId="664DC203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92" w:history="1">
        <w:r w:rsidR="00DB439D" w:rsidRPr="006428A6">
          <w:rPr>
            <w:rStyle w:val="Hipercze"/>
            <w:rFonts w:eastAsia="Calibri"/>
            <w:noProof/>
          </w:rPr>
          <w:t>Tabela nr 13 Rodzaj usług opiekuńczych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_Toc168910192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28</w:t>
        </w:r>
        <w:r w:rsidR="00DB439D">
          <w:rPr>
            <w:noProof/>
            <w:webHidden/>
          </w:rPr>
          <w:fldChar w:fldCharType="end"/>
        </w:r>
      </w:hyperlink>
    </w:p>
    <w:p w14:paraId="35F5956E" w14:textId="64FE42D1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93" w:history="1">
        <w:r w:rsidR="00DB439D" w:rsidRPr="006428A6">
          <w:rPr>
            <w:rStyle w:val="Hipercze"/>
            <w:rFonts w:eastAsia="Calibri"/>
            <w:noProof/>
          </w:rPr>
          <w:t>Tabela nr 14 Najczęściej realizowany zakres usług opiekuńczych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_Toc168910193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28</w:t>
        </w:r>
        <w:r w:rsidR="00DB439D">
          <w:rPr>
            <w:noProof/>
            <w:webHidden/>
          </w:rPr>
          <w:fldChar w:fldCharType="end"/>
        </w:r>
      </w:hyperlink>
    </w:p>
    <w:p w14:paraId="29727634" w14:textId="4ADC4BE4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94" w:history="1">
        <w:r w:rsidR="00DB439D" w:rsidRPr="006428A6">
          <w:rPr>
            <w:rStyle w:val="Hipercze"/>
            <w:rFonts w:eastAsia="Calibri"/>
            <w:noProof/>
          </w:rPr>
          <w:t>Tabela nr 15 Najczęściej realizowany zakres specjalistycznych usług opiekuńczych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_Toc168910194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29</w:t>
        </w:r>
        <w:r w:rsidR="00DB439D">
          <w:rPr>
            <w:noProof/>
            <w:webHidden/>
          </w:rPr>
          <w:fldChar w:fldCharType="end"/>
        </w:r>
      </w:hyperlink>
    </w:p>
    <w:p w14:paraId="272D692E" w14:textId="53965AE6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95" w:history="1">
        <w:r w:rsidR="00DB439D" w:rsidRPr="006428A6">
          <w:rPr>
            <w:rStyle w:val="Hipercze"/>
            <w:rFonts w:eastAsia="Calibri"/>
            <w:noProof/>
          </w:rPr>
          <w:t>Tabela nr 16 Główne problemy występujące w rodzinach objętych asystą rodzinną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_Toc168910195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32</w:t>
        </w:r>
        <w:r w:rsidR="00DB439D">
          <w:rPr>
            <w:noProof/>
            <w:webHidden/>
          </w:rPr>
          <w:fldChar w:fldCharType="end"/>
        </w:r>
      </w:hyperlink>
    </w:p>
    <w:p w14:paraId="1428DDB5" w14:textId="48F957F0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96" w:history="1">
        <w:r w:rsidR="00DB439D" w:rsidRPr="006428A6">
          <w:rPr>
            <w:rStyle w:val="Hipercze"/>
            <w:rFonts w:eastAsia="Calibri"/>
            <w:noProof/>
          </w:rPr>
          <w:t>Tabela nr 17 Formy wsparcia, z których najczęściej korzystały osoby w wieku 60+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_Toc168910196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41</w:t>
        </w:r>
        <w:r w:rsidR="00DB439D">
          <w:rPr>
            <w:noProof/>
            <w:webHidden/>
          </w:rPr>
          <w:fldChar w:fldCharType="end"/>
        </w:r>
      </w:hyperlink>
    </w:p>
    <w:p w14:paraId="7ECE33FA" w14:textId="06E1026C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97" w:history="1">
        <w:r w:rsidR="00DB439D" w:rsidRPr="006428A6">
          <w:rPr>
            <w:rStyle w:val="Hipercze"/>
            <w:rFonts w:eastAsia="Calibri"/>
            <w:noProof/>
          </w:rPr>
          <w:t>Tabela nr 18 Wiek Powstańców Warszawskich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_Toc168910197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42</w:t>
        </w:r>
        <w:r w:rsidR="00DB439D">
          <w:rPr>
            <w:noProof/>
            <w:webHidden/>
          </w:rPr>
          <w:fldChar w:fldCharType="end"/>
        </w:r>
      </w:hyperlink>
    </w:p>
    <w:p w14:paraId="47AD0C1C" w14:textId="429E750C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98" w:history="1">
        <w:r w:rsidR="00DB439D" w:rsidRPr="006428A6">
          <w:rPr>
            <w:rStyle w:val="Hipercze"/>
            <w:rFonts w:eastAsia="Calibri"/>
            <w:noProof/>
          </w:rPr>
          <w:t>Tabela nr 19 Ośrodki wsparcia - dzienne domy pomocy – podstawowe informacje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_Toc168910198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43</w:t>
        </w:r>
        <w:r w:rsidR="00DB439D">
          <w:rPr>
            <w:noProof/>
            <w:webHidden/>
          </w:rPr>
          <w:fldChar w:fldCharType="end"/>
        </w:r>
      </w:hyperlink>
    </w:p>
    <w:p w14:paraId="54B6659D" w14:textId="305A3DBC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199" w:history="1">
        <w:r w:rsidR="00DB439D" w:rsidRPr="006428A6">
          <w:rPr>
            <w:rStyle w:val="Hipercze"/>
            <w:rFonts w:eastAsia="Calibri"/>
            <w:noProof/>
          </w:rPr>
          <w:t>Tabela nr 20 Usługi ponadpodstawowe w ośrodkach wsparcia dla seniorów.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_Toc168910199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43</w:t>
        </w:r>
        <w:r w:rsidR="00DB439D">
          <w:rPr>
            <w:noProof/>
            <w:webHidden/>
          </w:rPr>
          <w:fldChar w:fldCharType="end"/>
        </w:r>
      </w:hyperlink>
    </w:p>
    <w:p w14:paraId="746510E6" w14:textId="2883C61B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200" w:history="1">
        <w:r w:rsidR="00DB439D" w:rsidRPr="006428A6">
          <w:rPr>
            <w:rStyle w:val="Hipercze"/>
            <w:rFonts w:eastAsia="Calibri"/>
            <w:noProof/>
          </w:rPr>
          <w:t>Tabela nr 21 Podział osób z niepełnosprawnościami ze względu na wiek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_Toc168910200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51</w:t>
        </w:r>
        <w:r w:rsidR="00DB439D">
          <w:rPr>
            <w:noProof/>
            <w:webHidden/>
          </w:rPr>
          <w:fldChar w:fldCharType="end"/>
        </w:r>
      </w:hyperlink>
    </w:p>
    <w:p w14:paraId="644631BA" w14:textId="4092EB07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201" w:history="1">
        <w:r w:rsidR="00DB439D" w:rsidRPr="006428A6">
          <w:rPr>
            <w:rStyle w:val="Hipercze"/>
            <w:rFonts w:eastAsia="Calibri"/>
            <w:noProof/>
          </w:rPr>
          <w:t>Tabela nr 22 Osoby z orzeczonym stopniem niepełnosprawności według płci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_Toc168910201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51</w:t>
        </w:r>
        <w:r w:rsidR="00DB439D">
          <w:rPr>
            <w:noProof/>
            <w:webHidden/>
          </w:rPr>
          <w:fldChar w:fldCharType="end"/>
        </w:r>
      </w:hyperlink>
    </w:p>
    <w:p w14:paraId="73EE953E" w14:textId="7C9ECF5E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202" w:history="1">
        <w:r w:rsidR="00DB439D" w:rsidRPr="006428A6">
          <w:rPr>
            <w:rStyle w:val="Hipercze"/>
            <w:rFonts w:eastAsia="Calibri"/>
            <w:noProof/>
          </w:rPr>
          <w:t>Tabela nr 23 Formy wsparcia osób z niepełnosprawnościami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_Toc168910202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51</w:t>
        </w:r>
        <w:r w:rsidR="00DB439D">
          <w:rPr>
            <w:noProof/>
            <w:webHidden/>
          </w:rPr>
          <w:fldChar w:fldCharType="end"/>
        </w:r>
      </w:hyperlink>
    </w:p>
    <w:p w14:paraId="22E06236" w14:textId="02A1A8E5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203" w:history="1">
        <w:r w:rsidR="00DB439D" w:rsidRPr="006428A6">
          <w:rPr>
            <w:rStyle w:val="Hipercze"/>
            <w:rFonts w:eastAsia="Calibri"/>
            <w:noProof/>
          </w:rPr>
          <w:t>Tabela nr 24 Zamówienia publiczne w 2023 r.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_Toc168910203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58</w:t>
        </w:r>
        <w:r w:rsidR="00DB439D">
          <w:rPr>
            <w:noProof/>
            <w:webHidden/>
          </w:rPr>
          <w:fldChar w:fldCharType="end"/>
        </w:r>
      </w:hyperlink>
    </w:p>
    <w:p w14:paraId="3DB18B24" w14:textId="152480AB" w:rsidR="001F33D1" w:rsidRPr="002B6129" w:rsidRDefault="00273D5D" w:rsidP="001F33D1">
      <w:pPr>
        <w:pStyle w:val="Spisilustracji"/>
        <w:tabs>
          <w:tab w:val="right" w:leader="dot" w:pos="9062"/>
        </w:tabs>
        <w:rPr>
          <w:color w:val="FF0000"/>
        </w:rPr>
      </w:pPr>
      <w:r w:rsidRPr="002B6129">
        <w:rPr>
          <w:color w:val="FF0000"/>
        </w:rPr>
        <w:fldChar w:fldCharType="end"/>
      </w:r>
      <w:bookmarkStart w:id="435" w:name="_Toc71196710"/>
      <w:bookmarkStart w:id="436" w:name="_Toc101520089"/>
      <w:bookmarkStart w:id="437" w:name="_Toc101428873"/>
      <w:bookmarkStart w:id="438" w:name="_Toc101429342"/>
    </w:p>
    <w:p w14:paraId="5F33B526" w14:textId="77777777" w:rsidR="00463668" w:rsidRPr="002B6129" w:rsidRDefault="00463668" w:rsidP="002F350D">
      <w:pPr>
        <w:pStyle w:val="Nagwek2"/>
      </w:pPr>
      <w:bookmarkStart w:id="439" w:name="_Toc168910158"/>
      <w:r w:rsidRPr="002B6129">
        <w:t xml:space="preserve">11. </w:t>
      </w:r>
      <w:bookmarkEnd w:id="435"/>
      <w:bookmarkEnd w:id="436"/>
      <w:r w:rsidR="00CD02D1" w:rsidRPr="002B6129">
        <w:t>Spis wykresów</w:t>
      </w:r>
      <w:bookmarkEnd w:id="437"/>
      <w:bookmarkEnd w:id="438"/>
      <w:bookmarkEnd w:id="439"/>
    </w:p>
    <w:bookmarkStart w:id="440" w:name="RANGE!B3"/>
    <w:bookmarkStart w:id="441" w:name="OLE_LINK3"/>
    <w:bookmarkEnd w:id="440"/>
    <w:bookmarkEnd w:id="441"/>
    <w:p w14:paraId="5FE9006E" w14:textId="19EDF25A" w:rsidR="00DB439D" w:rsidRDefault="00273D5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r w:rsidRPr="002B6129">
        <w:rPr>
          <w:rFonts w:cs="Calibri"/>
          <w:color w:val="FF0000"/>
          <w:szCs w:val="22"/>
        </w:rPr>
        <w:fldChar w:fldCharType="begin"/>
      </w:r>
      <w:r w:rsidR="006B212B" w:rsidRPr="002B6129">
        <w:rPr>
          <w:rFonts w:cs="Calibri"/>
          <w:color w:val="FF0000"/>
          <w:szCs w:val="22"/>
        </w:rPr>
        <w:instrText xml:space="preserve"> TOC \h \z \c "Wykres nr" </w:instrText>
      </w:r>
      <w:r w:rsidRPr="002B6129">
        <w:rPr>
          <w:rFonts w:cs="Calibri"/>
          <w:color w:val="FF0000"/>
          <w:szCs w:val="22"/>
        </w:rPr>
        <w:fldChar w:fldCharType="separate"/>
      </w:r>
      <w:hyperlink w:anchor="_Toc168910204" w:history="1">
        <w:r w:rsidR="00DB439D" w:rsidRPr="007F3FDF">
          <w:rPr>
            <w:rStyle w:val="Hipercze"/>
            <w:rFonts w:eastAsia="Calibri"/>
            <w:noProof/>
          </w:rPr>
          <w:t>Wykres nr 1 Struktura gospodarstw domowych beneficjentów ośrodka korzystających z pomocy na podstawie ustawy o pomocy społecznej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_Toc168910204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10</w:t>
        </w:r>
        <w:r w:rsidR="00DB439D">
          <w:rPr>
            <w:noProof/>
            <w:webHidden/>
          </w:rPr>
          <w:fldChar w:fldCharType="end"/>
        </w:r>
      </w:hyperlink>
    </w:p>
    <w:p w14:paraId="08C25F05" w14:textId="6D089215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205" w:history="1">
        <w:r w:rsidR="00DB439D" w:rsidRPr="007F3FDF">
          <w:rPr>
            <w:rStyle w:val="Hipercze"/>
            <w:rFonts w:eastAsia="Calibri"/>
            <w:noProof/>
          </w:rPr>
          <w:t>Wykres nr 2 Struktura planu wydatków według źródeł finansowania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_Toc168910205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17</w:t>
        </w:r>
        <w:r w:rsidR="00DB439D">
          <w:rPr>
            <w:noProof/>
            <w:webHidden/>
          </w:rPr>
          <w:fldChar w:fldCharType="end"/>
        </w:r>
      </w:hyperlink>
    </w:p>
    <w:p w14:paraId="23C3FB3D" w14:textId="33464D8A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206" w:history="1">
        <w:r w:rsidR="00DB439D" w:rsidRPr="007F3FDF">
          <w:rPr>
            <w:rStyle w:val="Hipercze"/>
            <w:rFonts w:eastAsia="Calibri"/>
            <w:noProof/>
          </w:rPr>
          <w:t>Wykres nr 3 Formy wsparcia, z których najczęściej korzystały osoby w wieku 60+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_Toc168910206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41</w:t>
        </w:r>
        <w:r w:rsidR="00DB439D">
          <w:rPr>
            <w:noProof/>
            <w:webHidden/>
          </w:rPr>
          <w:fldChar w:fldCharType="end"/>
        </w:r>
      </w:hyperlink>
    </w:p>
    <w:p w14:paraId="5472E7E5" w14:textId="77777777" w:rsidR="00DB439D" w:rsidRDefault="00273D5D" w:rsidP="002F350D">
      <w:pPr>
        <w:pStyle w:val="Nagwek2"/>
        <w:rPr>
          <w:noProof/>
        </w:rPr>
      </w:pPr>
      <w:r w:rsidRPr="002B6129">
        <w:fldChar w:fldCharType="end"/>
      </w:r>
      <w:bookmarkStart w:id="442" w:name="_Toc168910159"/>
      <w:r w:rsidR="006E73AF" w:rsidRPr="002B6129">
        <w:t xml:space="preserve">12. Spis </w:t>
      </w:r>
      <w:r w:rsidR="00624D4F" w:rsidRPr="002B6129">
        <w:t>rysunków</w:t>
      </w:r>
      <w:bookmarkEnd w:id="442"/>
      <w:r w:rsidRPr="002B6129">
        <w:fldChar w:fldCharType="begin"/>
      </w:r>
      <w:r w:rsidR="006E73AF" w:rsidRPr="002B6129">
        <w:instrText xml:space="preserve"> TOC \h \z \c "Rysunek" </w:instrText>
      </w:r>
      <w:r w:rsidRPr="002B6129">
        <w:fldChar w:fldCharType="separate"/>
      </w:r>
    </w:p>
    <w:p w14:paraId="78ED3036" w14:textId="5634E169" w:rsidR="00DB439D" w:rsidRDefault="0000000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pl-PL"/>
          <w14:ligatures w14:val="standardContextual"/>
        </w:rPr>
      </w:pPr>
      <w:hyperlink w:anchor="_Toc168910207" w:history="1">
        <w:r w:rsidR="00DB439D" w:rsidRPr="00364697">
          <w:rPr>
            <w:rStyle w:val="Hipercze"/>
            <w:rFonts w:eastAsia="Calibri"/>
            <w:noProof/>
          </w:rPr>
          <w:t>Rysunek 1 Schemat organizacyjny ośrodka</w:t>
        </w:r>
        <w:r w:rsidR="00DB439D">
          <w:rPr>
            <w:noProof/>
            <w:webHidden/>
          </w:rPr>
          <w:tab/>
        </w:r>
        <w:r w:rsidR="00DB439D">
          <w:rPr>
            <w:noProof/>
            <w:webHidden/>
          </w:rPr>
          <w:fldChar w:fldCharType="begin"/>
        </w:r>
        <w:r w:rsidR="00DB439D">
          <w:rPr>
            <w:noProof/>
            <w:webHidden/>
          </w:rPr>
          <w:instrText xml:space="preserve"> PAGEREF _Toc168910207 \h </w:instrText>
        </w:r>
        <w:r w:rsidR="00DB439D">
          <w:rPr>
            <w:noProof/>
            <w:webHidden/>
          </w:rPr>
        </w:r>
        <w:r w:rsidR="00DB439D">
          <w:rPr>
            <w:noProof/>
            <w:webHidden/>
          </w:rPr>
          <w:fldChar w:fldCharType="separate"/>
        </w:r>
        <w:r w:rsidR="00D33060">
          <w:rPr>
            <w:noProof/>
            <w:webHidden/>
          </w:rPr>
          <w:t>14</w:t>
        </w:r>
        <w:r w:rsidR="00DB439D">
          <w:rPr>
            <w:noProof/>
            <w:webHidden/>
          </w:rPr>
          <w:fldChar w:fldCharType="end"/>
        </w:r>
      </w:hyperlink>
    </w:p>
    <w:p w14:paraId="30CAB220" w14:textId="77777777" w:rsidR="00AC75FB" w:rsidRPr="001A6580" w:rsidRDefault="00273D5D" w:rsidP="004A3A0E">
      <w:pPr>
        <w:pStyle w:val="Spisilustracji"/>
        <w:tabs>
          <w:tab w:val="right" w:leader="dot" w:pos="9062"/>
        </w:tabs>
        <w:rPr>
          <w:rFonts w:cs="Calibri"/>
          <w:color w:val="FF0000"/>
          <w:szCs w:val="22"/>
        </w:rPr>
      </w:pPr>
      <w:r w:rsidRPr="002B6129">
        <w:rPr>
          <w:rFonts w:cs="Calibri"/>
          <w:color w:val="FF0000"/>
          <w:szCs w:val="22"/>
        </w:rPr>
        <w:fldChar w:fldCharType="end"/>
      </w:r>
    </w:p>
    <w:sectPr w:rsidR="00AC75FB" w:rsidRPr="001A6580" w:rsidSect="006323A2">
      <w:footerReference w:type="default" r:id="rId14"/>
      <w:footerReference w:type="first" r:id="rId15"/>
      <w:pgSz w:w="11906" w:h="16838"/>
      <w:pgMar w:top="1417" w:right="1417" w:bottom="1417" w:left="1417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4CE3C" w14:textId="77777777" w:rsidR="007071D3" w:rsidRDefault="007071D3" w:rsidP="00463668">
      <w:r>
        <w:separator/>
      </w:r>
    </w:p>
  </w:endnote>
  <w:endnote w:type="continuationSeparator" w:id="0">
    <w:p w14:paraId="6ACF2556" w14:textId="77777777" w:rsidR="007071D3" w:rsidRDefault="007071D3" w:rsidP="0046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inherit">
    <w:altName w:val="Times New Roman"/>
    <w:charset w:val="EE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ngti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123515072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0983304" w14:textId="77777777" w:rsidR="00A40DBB" w:rsidRPr="00CC1F0F" w:rsidRDefault="00A40DBB" w:rsidP="00CC1F0F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E87FBB">
              <w:rPr>
                <w:rFonts w:asciiTheme="minorHAnsi" w:hAnsiTheme="minorHAnsi" w:cstheme="minorHAnsi"/>
              </w:rPr>
              <w:t xml:space="preserve">Strona </w:t>
            </w:r>
            <w:r w:rsidR="00273D5D" w:rsidRPr="00E87FB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87FBB">
              <w:rPr>
                <w:rFonts w:asciiTheme="minorHAnsi" w:hAnsiTheme="minorHAnsi" w:cstheme="minorHAnsi"/>
              </w:rPr>
              <w:instrText>PAGE</w:instrText>
            </w:r>
            <w:r w:rsidR="00273D5D" w:rsidRPr="00E87FB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41482">
              <w:rPr>
                <w:rFonts w:asciiTheme="minorHAnsi" w:hAnsiTheme="minorHAnsi" w:cstheme="minorHAnsi"/>
                <w:noProof/>
              </w:rPr>
              <w:t>41</w:t>
            </w:r>
            <w:r w:rsidR="00273D5D" w:rsidRPr="00E87FB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87FBB">
              <w:rPr>
                <w:rFonts w:asciiTheme="minorHAnsi" w:hAnsiTheme="minorHAnsi" w:cstheme="minorHAnsi"/>
              </w:rPr>
              <w:t xml:space="preserve"> z </w:t>
            </w:r>
            <w:r w:rsidR="00273D5D" w:rsidRPr="00E87FB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87FBB">
              <w:rPr>
                <w:rFonts w:asciiTheme="minorHAnsi" w:hAnsiTheme="minorHAnsi" w:cstheme="minorHAnsi"/>
              </w:rPr>
              <w:instrText>NUMPAGES</w:instrText>
            </w:r>
            <w:r w:rsidR="00273D5D" w:rsidRPr="00E87FB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41482">
              <w:rPr>
                <w:rFonts w:asciiTheme="minorHAnsi" w:hAnsiTheme="minorHAnsi" w:cstheme="minorHAnsi"/>
                <w:noProof/>
              </w:rPr>
              <w:t>64</w:t>
            </w:r>
            <w:r w:rsidR="00273D5D" w:rsidRPr="00E87FB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39A74" w14:textId="77777777" w:rsidR="00A40DBB" w:rsidRDefault="00A40DBB">
    <w:pPr>
      <w:pStyle w:val="Stopka"/>
      <w:jc w:val="right"/>
    </w:pPr>
    <w:r>
      <w:t xml:space="preserve">Strona </w:t>
    </w:r>
    <w:r w:rsidR="00273D5D">
      <w:rPr>
        <w:b/>
        <w:sz w:val="24"/>
        <w:szCs w:val="24"/>
      </w:rPr>
      <w:fldChar w:fldCharType="begin"/>
    </w:r>
    <w:r>
      <w:rPr>
        <w:b/>
      </w:rPr>
      <w:instrText>PAGE</w:instrText>
    </w:r>
    <w:r w:rsidR="00273D5D">
      <w:rPr>
        <w:b/>
        <w:sz w:val="24"/>
        <w:szCs w:val="24"/>
      </w:rPr>
      <w:fldChar w:fldCharType="separate"/>
    </w:r>
    <w:r>
      <w:rPr>
        <w:b/>
        <w:noProof/>
      </w:rPr>
      <w:t>3</w:t>
    </w:r>
    <w:r w:rsidR="00273D5D">
      <w:rPr>
        <w:b/>
        <w:sz w:val="24"/>
        <w:szCs w:val="24"/>
      </w:rPr>
      <w:fldChar w:fldCharType="end"/>
    </w:r>
    <w:r>
      <w:t xml:space="preserve"> z </w:t>
    </w:r>
    <w:r w:rsidR="00273D5D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73D5D">
      <w:rPr>
        <w:b/>
        <w:sz w:val="24"/>
        <w:szCs w:val="24"/>
      </w:rPr>
      <w:fldChar w:fldCharType="separate"/>
    </w:r>
    <w:r>
      <w:rPr>
        <w:b/>
        <w:noProof/>
      </w:rPr>
      <w:t>15</w:t>
    </w:r>
    <w:r w:rsidR="00273D5D">
      <w:rPr>
        <w:b/>
        <w:sz w:val="24"/>
        <w:szCs w:val="24"/>
      </w:rPr>
      <w:fldChar w:fldCharType="end"/>
    </w:r>
    <w:bookmarkStart w:id="443" w:name="_Hlk101765889"/>
  </w:p>
  <w:bookmarkEnd w:id="443"/>
  <w:p w14:paraId="3B091F4B" w14:textId="77777777" w:rsidR="00A40DBB" w:rsidRDefault="00A40D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846DA" w14:textId="77777777" w:rsidR="007071D3" w:rsidRDefault="007071D3" w:rsidP="00463668">
      <w:r>
        <w:separator/>
      </w:r>
    </w:p>
  </w:footnote>
  <w:footnote w:type="continuationSeparator" w:id="0">
    <w:p w14:paraId="3F95C81D" w14:textId="77777777" w:rsidR="007071D3" w:rsidRDefault="007071D3" w:rsidP="00463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C1AD5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Times New Roman"/>
        <w:color w:val="FF0000"/>
        <w:sz w:val="10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DejaVu Sans" w:hAnsi="DejaVu Sans" w:cs="DejaVu Sans" w:hint="default"/>
        <w:color w:val="FF0000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C930E080"/>
    <w:name w:val="WW8Num3"/>
    <w:lvl w:ilvl="0">
      <w:start w:val="1"/>
      <w:numFmt w:val="decimal"/>
      <w:lvlText w:val="%1)"/>
      <w:lvlJc w:val="left"/>
      <w:pPr>
        <w:tabs>
          <w:tab w:val="num" w:pos="992"/>
        </w:tabs>
        <w:ind w:left="928" w:hanging="360"/>
      </w:pPr>
      <w:rPr>
        <w:rFonts w:ascii="Arial" w:hAnsi="Arial" w:cs="Arial" w:hint="default"/>
        <w:kern w:val="1"/>
        <w:sz w:val="22"/>
        <w:szCs w:val="22"/>
        <w:lang w:eastAsia="hi-IN" w:bidi="hi-I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ヒラギノ角ゴ Pro W3" w:hAnsi="Arial" w:cs="Arial" w:hint="default"/>
        <w:caps w:val="0"/>
        <w:smallCaps w:val="0"/>
        <w:color w:val="000000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5" w15:restartNumberingAfterBreak="0">
    <w:nsid w:val="00000006"/>
    <w:multiLevelType w:val="singleLevel"/>
    <w:tmpl w:val="7E142A3E"/>
    <w:name w:val="WW8Num6"/>
    <w:lvl w:ilvl="0">
      <w:start w:val="1"/>
      <w:numFmt w:val="decimal"/>
      <w:lvlText w:val="%1)"/>
      <w:lvlJc w:val="left"/>
      <w:rPr>
        <w:rFonts w:ascii="Arial" w:hAnsi="Arial" w:cs="Arial" w:hint="default"/>
        <w:color w:val="auto"/>
        <w:sz w:val="22"/>
        <w:szCs w:val="22"/>
      </w:rPr>
    </w:lvl>
  </w:abstractNum>
  <w:abstractNum w:abstractNumId="6" w15:restartNumberingAfterBreak="0">
    <w:nsid w:val="00000007"/>
    <w:multiLevelType w:val="singleLevel"/>
    <w:tmpl w:val="9846543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kern w:val="1"/>
        <w:sz w:val="20"/>
        <w:szCs w:val="20"/>
        <w:shd w:val="clear" w:color="auto" w:fill="FFFF0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sz w:val="22"/>
        <w:szCs w:val="22"/>
      </w:rPr>
    </w:lvl>
  </w:abstractNum>
  <w:abstractNum w:abstractNumId="8" w15:restartNumberingAfterBreak="0">
    <w:nsid w:val="00000009"/>
    <w:multiLevelType w:val="singleLevel"/>
    <w:tmpl w:val="F90CFD7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DejaVu Sans" w:hAnsi="DejaVu Sans" w:cs="DejaVu Sans" w:hint="default"/>
        <w:color w:val="000000"/>
        <w:kern w:val="1"/>
        <w:sz w:val="22"/>
        <w:szCs w:val="22"/>
        <w:shd w:val="clear" w:color="auto" w:fill="FFFFFF"/>
      </w:rPr>
    </w:lvl>
  </w:abstractNum>
  <w:abstractNum w:abstractNumId="9" w15:restartNumberingAfterBreak="0">
    <w:nsid w:val="0000000A"/>
    <w:multiLevelType w:val="singleLevel"/>
    <w:tmpl w:val="9F92204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sz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 w15:restartNumberingAfterBreak="0">
    <w:nsid w:val="03D10670"/>
    <w:multiLevelType w:val="hybridMultilevel"/>
    <w:tmpl w:val="3C40D6FC"/>
    <w:lvl w:ilvl="0" w:tplc="F94C9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F03C40"/>
    <w:multiLevelType w:val="multilevel"/>
    <w:tmpl w:val="65A271C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color w:val="auto"/>
        <w:sz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7A02DEF"/>
    <w:multiLevelType w:val="multilevel"/>
    <w:tmpl w:val="65A271C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color w:val="auto"/>
        <w:sz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9292205"/>
    <w:multiLevelType w:val="multilevel"/>
    <w:tmpl w:val="65A271C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color w:val="auto"/>
        <w:sz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E2B2FC6"/>
    <w:multiLevelType w:val="multilevel"/>
    <w:tmpl w:val="FB9670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color w:val="auto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180"/>
      </w:pPr>
      <w:rPr>
        <w:rFonts w:ascii="Calibri" w:hAnsi="Calibri" w:cs="Calibri" w:hint="default"/>
        <w:b w:val="0"/>
        <w:i w:val="0"/>
        <w:color w:val="auto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0F002B4"/>
    <w:multiLevelType w:val="multilevel"/>
    <w:tmpl w:val="65A271C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color w:val="auto"/>
        <w:sz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198234E"/>
    <w:multiLevelType w:val="multilevel"/>
    <w:tmpl w:val="103876B0"/>
    <w:numStyleLink w:val="WWNum12"/>
  </w:abstractNum>
  <w:abstractNum w:abstractNumId="18" w15:restartNumberingAfterBreak="0">
    <w:nsid w:val="11FB0293"/>
    <w:multiLevelType w:val="hybridMultilevel"/>
    <w:tmpl w:val="F322238A"/>
    <w:lvl w:ilvl="0" w:tplc="F94C9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0F15E0"/>
    <w:multiLevelType w:val="multilevel"/>
    <w:tmpl w:val="65A271C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color w:val="auto"/>
        <w:sz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A5F7486"/>
    <w:multiLevelType w:val="multilevel"/>
    <w:tmpl w:val="65A271C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color w:val="auto"/>
        <w:sz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C103711"/>
    <w:multiLevelType w:val="multilevel"/>
    <w:tmpl w:val="3CC8394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2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FA23271"/>
    <w:multiLevelType w:val="hybridMultilevel"/>
    <w:tmpl w:val="BC164EAC"/>
    <w:lvl w:ilvl="0" w:tplc="C938FE32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0E49B0"/>
    <w:multiLevelType w:val="multilevel"/>
    <w:tmpl w:val="65A271C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color w:val="auto"/>
        <w:sz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25F979A7"/>
    <w:multiLevelType w:val="hybridMultilevel"/>
    <w:tmpl w:val="82C688BE"/>
    <w:name w:val="WW8Num82222"/>
    <w:lvl w:ilvl="0" w:tplc="F94C9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88A00EC"/>
    <w:multiLevelType w:val="multilevel"/>
    <w:tmpl w:val="103876B0"/>
    <w:styleLink w:val="WWNum12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  <w:kern w:val="3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AF9437A"/>
    <w:multiLevelType w:val="hybridMultilevel"/>
    <w:tmpl w:val="9F24A418"/>
    <w:lvl w:ilvl="0" w:tplc="F94C9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545506"/>
    <w:multiLevelType w:val="multilevel"/>
    <w:tmpl w:val="14C0851E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0351358"/>
    <w:multiLevelType w:val="multilevel"/>
    <w:tmpl w:val="B2F62408"/>
    <w:styleLink w:val="WWNum13"/>
    <w:lvl w:ilvl="0">
      <w:numFmt w:val="bullet"/>
      <w:lvlText w:val="-"/>
      <w:lvlJc w:val="left"/>
      <w:pPr>
        <w:ind w:left="1287" w:hanging="360"/>
      </w:pPr>
      <w:rPr>
        <w:rFonts w:ascii="DejaVu Sans" w:hAnsi="DejaVu Sans" w:cs="Aria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9" w15:restartNumberingAfterBreak="0">
    <w:nsid w:val="37CE0F07"/>
    <w:multiLevelType w:val="multilevel"/>
    <w:tmpl w:val="103876B0"/>
    <w:numStyleLink w:val="WWNum12"/>
  </w:abstractNum>
  <w:abstractNum w:abstractNumId="30" w15:restartNumberingAfterBreak="0">
    <w:nsid w:val="3C4A212A"/>
    <w:multiLevelType w:val="multilevel"/>
    <w:tmpl w:val="65A271C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color w:val="auto"/>
        <w:sz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CB07E99"/>
    <w:multiLevelType w:val="multilevel"/>
    <w:tmpl w:val="F39649FC"/>
    <w:styleLink w:val="WWNum3"/>
    <w:lvl w:ilvl="0">
      <w:start w:val="1"/>
      <w:numFmt w:val="decimal"/>
      <w:lvlText w:val="%1)"/>
      <w:lvlJc w:val="left"/>
      <w:pPr>
        <w:ind w:left="928" w:hanging="360"/>
      </w:pPr>
      <w:rPr>
        <w:rFonts w:cs="Arial"/>
        <w:kern w:val="3"/>
        <w:sz w:val="22"/>
        <w:szCs w:val="22"/>
        <w:lang w:eastAsia="hi-IN" w:bidi="hi-I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3D0F315A"/>
    <w:multiLevelType w:val="hybridMultilevel"/>
    <w:tmpl w:val="ED349C84"/>
    <w:name w:val="WW8Num8222"/>
    <w:lvl w:ilvl="0" w:tplc="F94C9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3DB63FAC"/>
    <w:multiLevelType w:val="multilevel"/>
    <w:tmpl w:val="65A271CA"/>
    <w:styleLink w:val="Styl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color w:val="auto"/>
        <w:sz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F4457B2"/>
    <w:multiLevelType w:val="multilevel"/>
    <w:tmpl w:val="65A271C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color w:val="auto"/>
        <w:sz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41801DC7"/>
    <w:multiLevelType w:val="multilevel"/>
    <w:tmpl w:val="65A271C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color w:val="auto"/>
        <w:sz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4C1D27E5"/>
    <w:multiLevelType w:val="multilevel"/>
    <w:tmpl w:val="4D927376"/>
    <w:styleLink w:val="WWNum5"/>
    <w:lvl w:ilvl="0">
      <w:start w:val="1"/>
      <w:numFmt w:val="decimal"/>
      <w:lvlText w:val="%1)"/>
      <w:lvlJc w:val="left"/>
      <w:pPr>
        <w:ind w:left="644" w:hanging="360"/>
      </w:pPr>
      <w:rPr>
        <w:rFonts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4C7155B"/>
    <w:multiLevelType w:val="hybridMultilevel"/>
    <w:tmpl w:val="DEB44CE0"/>
    <w:name w:val="WW8Num82"/>
    <w:lvl w:ilvl="0" w:tplc="AE4C4976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A3208E"/>
    <w:multiLevelType w:val="multilevel"/>
    <w:tmpl w:val="5F52638A"/>
    <w:styleLink w:val="WWNum2"/>
    <w:lvl w:ilvl="0">
      <w:start w:val="1"/>
      <w:numFmt w:val="none"/>
      <w:lvlText w:val="%1"/>
      <w:lvlJc w:val="left"/>
      <w:pPr>
        <w:ind w:left="432" w:hanging="432"/>
      </w:pPr>
      <w:rPr>
        <w:rFonts w:cs="DejaVu Sans"/>
        <w:color w:val="FF0000"/>
        <w:sz w:val="22"/>
        <w:szCs w:val="22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Wingdings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Symbol"/>
      </w:r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9" w15:restartNumberingAfterBreak="0">
    <w:nsid w:val="5B133C0D"/>
    <w:multiLevelType w:val="hybridMultilevel"/>
    <w:tmpl w:val="E8FEFAB0"/>
    <w:name w:val="WW8Num822"/>
    <w:lvl w:ilvl="0" w:tplc="AB264C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6444A5"/>
    <w:multiLevelType w:val="multilevel"/>
    <w:tmpl w:val="5666213A"/>
    <w:styleLink w:val="WWNum9"/>
    <w:lvl w:ilvl="0">
      <w:start w:val="1"/>
      <w:numFmt w:val="decimal"/>
      <w:lvlText w:val="%1)"/>
      <w:lvlJc w:val="left"/>
      <w:pPr>
        <w:ind w:left="360" w:hanging="360"/>
      </w:pPr>
      <w:rPr>
        <w:rFonts w:cs="DejaVu Sans"/>
        <w:color w:val="000000"/>
        <w:kern w:val="3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26E54DE"/>
    <w:multiLevelType w:val="hybridMultilevel"/>
    <w:tmpl w:val="8F568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501D78"/>
    <w:multiLevelType w:val="hybridMultilevel"/>
    <w:tmpl w:val="6E287BC4"/>
    <w:lvl w:ilvl="0" w:tplc="4E00EB66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CF731A"/>
    <w:multiLevelType w:val="multilevel"/>
    <w:tmpl w:val="1BB41F68"/>
    <w:styleLink w:val="WWNum8"/>
    <w:lvl w:ilvl="0">
      <w:start w:val="1"/>
      <w:numFmt w:val="decimal"/>
      <w:lvlText w:val="%1)"/>
      <w:lvlJc w:val="left"/>
      <w:pPr>
        <w:ind w:left="1428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031570F"/>
    <w:multiLevelType w:val="hybridMultilevel"/>
    <w:tmpl w:val="5F1C322A"/>
    <w:lvl w:ilvl="0" w:tplc="5AD0702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kern w:val="22"/>
        <w:sz w:val="22"/>
        <w:szCs w:val="22"/>
        <w:lang w:eastAsia="hi-IN" w:bidi="hi-I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186287"/>
    <w:multiLevelType w:val="multilevel"/>
    <w:tmpl w:val="65A271C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color w:val="auto"/>
        <w:sz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405254D"/>
    <w:multiLevelType w:val="hybridMultilevel"/>
    <w:tmpl w:val="7D9AE98E"/>
    <w:lvl w:ilvl="0" w:tplc="F94C9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CC6CC4"/>
    <w:multiLevelType w:val="multilevel"/>
    <w:tmpl w:val="65A271C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color w:val="auto"/>
        <w:sz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9963AED"/>
    <w:multiLevelType w:val="multilevel"/>
    <w:tmpl w:val="8A6A89D4"/>
    <w:styleLink w:val="WWNum1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  <w:color w:val="FF0000"/>
        <w:sz w:val="10"/>
        <w:szCs w:val="22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2025937499">
    <w:abstractNumId w:val="0"/>
  </w:num>
  <w:num w:numId="2" w16cid:durableId="1077629707">
    <w:abstractNumId w:val="43"/>
  </w:num>
  <w:num w:numId="3" w16cid:durableId="1212888785">
    <w:abstractNumId w:val="31"/>
    <w:lvlOverride w:ilvl="0">
      <w:lvl w:ilvl="0">
        <w:start w:val="1"/>
        <w:numFmt w:val="decimal"/>
        <w:lvlText w:val="%1)"/>
        <w:lvlJc w:val="left"/>
        <w:pPr>
          <w:ind w:left="928" w:hanging="360"/>
        </w:pPr>
        <w:rPr>
          <w:rFonts w:cs="Arial"/>
          <w:b w:val="0"/>
          <w:bCs w:val="0"/>
          <w:kern w:val="3"/>
          <w:sz w:val="22"/>
          <w:szCs w:val="22"/>
          <w:lang w:eastAsia="hi-IN" w:bidi="hi-IN"/>
        </w:rPr>
      </w:lvl>
    </w:lvlOverride>
  </w:num>
  <w:num w:numId="4" w16cid:durableId="733240461">
    <w:abstractNumId w:val="36"/>
  </w:num>
  <w:num w:numId="5" w16cid:durableId="1296444445">
    <w:abstractNumId w:val="27"/>
  </w:num>
  <w:num w:numId="6" w16cid:durableId="1439788972">
    <w:abstractNumId w:val="28"/>
  </w:num>
  <w:num w:numId="7" w16cid:durableId="26611394">
    <w:abstractNumId w:val="48"/>
  </w:num>
  <w:num w:numId="8" w16cid:durableId="1331521341">
    <w:abstractNumId w:val="25"/>
  </w:num>
  <w:num w:numId="9" w16cid:durableId="1355227943">
    <w:abstractNumId w:val="38"/>
  </w:num>
  <w:num w:numId="10" w16cid:durableId="2105803379">
    <w:abstractNumId w:val="40"/>
  </w:num>
  <w:num w:numId="11" w16cid:durableId="1217274358">
    <w:abstractNumId w:val="44"/>
  </w:num>
  <w:num w:numId="12" w16cid:durableId="1123771739">
    <w:abstractNumId w:val="33"/>
  </w:num>
  <w:num w:numId="13" w16cid:durableId="2067146118">
    <w:abstractNumId w:val="45"/>
  </w:num>
  <w:num w:numId="14" w16cid:durableId="737752095">
    <w:abstractNumId w:val="35"/>
  </w:num>
  <w:num w:numId="15" w16cid:durableId="170877036">
    <w:abstractNumId w:val="20"/>
  </w:num>
  <w:num w:numId="16" w16cid:durableId="909146980">
    <w:abstractNumId w:val="21"/>
  </w:num>
  <w:num w:numId="17" w16cid:durableId="1906060634">
    <w:abstractNumId w:val="34"/>
  </w:num>
  <w:num w:numId="18" w16cid:durableId="588466877">
    <w:abstractNumId w:val="19"/>
  </w:num>
  <w:num w:numId="19" w16cid:durableId="1708531305">
    <w:abstractNumId w:val="23"/>
  </w:num>
  <w:num w:numId="20" w16cid:durableId="162729">
    <w:abstractNumId w:val="13"/>
  </w:num>
  <w:num w:numId="21" w16cid:durableId="1387996374">
    <w:abstractNumId w:val="47"/>
  </w:num>
  <w:num w:numId="22" w16cid:durableId="1953242728">
    <w:abstractNumId w:val="31"/>
  </w:num>
  <w:num w:numId="23" w16cid:durableId="1859928798">
    <w:abstractNumId w:val="24"/>
  </w:num>
  <w:num w:numId="24" w16cid:durableId="1878620333">
    <w:abstractNumId w:val="37"/>
  </w:num>
  <w:num w:numId="25" w16cid:durableId="1127506970">
    <w:abstractNumId w:val="17"/>
  </w:num>
  <w:num w:numId="26" w16cid:durableId="1830704986">
    <w:abstractNumId w:val="29"/>
  </w:num>
  <w:num w:numId="27" w16cid:durableId="1395739476">
    <w:abstractNumId w:val="14"/>
  </w:num>
  <w:num w:numId="28" w16cid:durableId="2089694953">
    <w:abstractNumId w:val="12"/>
  </w:num>
  <w:num w:numId="29" w16cid:durableId="744649654">
    <w:abstractNumId w:val="11"/>
  </w:num>
  <w:num w:numId="30" w16cid:durableId="1281300796">
    <w:abstractNumId w:val="42"/>
  </w:num>
  <w:num w:numId="31" w16cid:durableId="1235122460">
    <w:abstractNumId w:val="30"/>
  </w:num>
  <w:num w:numId="32" w16cid:durableId="1787459736">
    <w:abstractNumId w:val="16"/>
  </w:num>
  <w:num w:numId="33" w16cid:durableId="1450856478">
    <w:abstractNumId w:val="18"/>
  </w:num>
  <w:num w:numId="34" w16cid:durableId="2057073511">
    <w:abstractNumId w:val="26"/>
  </w:num>
  <w:num w:numId="35" w16cid:durableId="1676037003">
    <w:abstractNumId w:val="41"/>
  </w:num>
  <w:num w:numId="36" w16cid:durableId="1394499322">
    <w:abstractNumId w:val="15"/>
  </w:num>
  <w:num w:numId="37" w16cid:durableId="618683241">
    <w:abstractNumId w:val="22"/>
  </w:num>
  <w:num w:numId="38" w16cid:durableId="653149247">
    <w:abstractNumId w:val="4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68"/>
    <w:rsid w:val="0000230E"/>
    <w:rsid w:val="00013479"/>
    <w:rsid w:val="00014785"/>
    <w:rsid w:val="00014EFF"/>
    <w:rsid w:val="000169FD"/>
    <w:rsid w:val="00017799"/>
    <w:rsid w:val="00020395"/>
    <w:rsid w:val="00020901"/>
    <w:rsid w:val="00020ACA"/>
    <w:rsid w:val="000227A5"/>
    <w:rsid w:val="00022A43"/>
    <w:rsid w:val="00027C1E"/>
    <w:rsid w:val="000312CE"/>
    <w:rsid w:val="00034680"/>
    <w:rsid w:val="00035105"/>
    <w:rsid w:val="000374AA"/>
    <w:rsid w:val="0004144B"/>
    <w:rsid w:val="0004399F"/>
    <w:rsid w:val="00043F8B"/>
    <w:rsid w:val="00045DE0"/>
    <w:rsid w:val="0004624C"/>
    <w:rsid w:val="00047209"/>
    <w:rsid w:val="00050A3A"/>
    <w:rsid w:val="000522FA"/>
    <w:rsid w:val="000530FA"/>
    <w:rsid w:val="000536B3"/>
    <w:rsid w:val="000541BC"/>
    <w:rsid w:val="00054797"/>
    <w:rsid w:val="000574AC"/>
    <w:rsid w:val="00060780"/>
    <w:rsid w:val="00061DA1"/>
    <w:rsid w:val="00062C6E"/>
    <w:rsid w:val="00067AC0"/>
    <w:rsid w:val="00077202"/>
    <w:rsid w:val="0008025C"/>
    <w:rsid w:val="0008163E"/>
    <w:rsid w:val="00082994"/>
    <w:rsid w:val="0008441C"/>
    <w:rsid w:val="00085690"/>
    <w:rsid w:val="00087220"/>
    <w:rsid w:val="00091516"/>
    <w:rsid w:val="00093945"/>
    <w:rsid w:val="00094177"/>
    <w:rsid w:val="0009614B"/>
    <w:rsid w:val="000969F5"/>
    <w:rsid w:val="00096A5D"/>
    <w:rsid w:val="000A0367"/>
    <w:rsid w:val="000A0839"/>
    <w:rsid w:val="000A09B1"/>
    <w:rsid w:val="000A22FE"/>
    <w:rsid w:val="000A5F16"/>
    <w:rsid w:val="000A7034"/>
    <w:rsid w:val="000B04E1"/>
    <w:rsid w:val="000B06C6"/>
    <w:rsid w:val="000B1E29"/>
    <w:rsid w:val="000B394C"/>
    <w:rsid w:val="000B3A39"/>
    <w:rsid w:val="000B4E71"/>
    <w:rsid w:val="000B6E66"/>
    <w:rsid w:val="000C6400"/>
    <w:rsid w:val="000C75E1"/>
    <w:rsid w:val="000D00EC"/>
    <w:rsid w:val="000D0897"/>
    <w:rsid w:val="000D0C88"/>
    <w:rsid w:val="000D1479"/>
    <w:rsid w:val="000D1890"/>
    <w:rsid w:val="000D1E81"/>
    <w:rsid w:val="000D3F1A"/>
    <w:rsid w:val="000D56FA"/>
    <w:rsid w:val="000D5C9C"/>
    <w:rsid w:val="000D5FEB"/>
    <w:rsid w:val="000E092F"/>
    <w:rsid w:val="000E174E"/>
    <w:rsid w:val="000E1756"/>
    <w:rsid w:val="000E1A13"/>
    <w:rsid w:val="000E1DE2"/>
    <w:rsid w:val="000E33EE"/>
    <w:rsid w:val="000E4729"/>
    <w:rsid w:val="000E66DA"/>
    <w:rsid w:val="000F0F30"/>
    <w:rsid w:val="000F30E3"/>
    <w:rsid w:val="000F4132"/>
    <w:rsid w:val="000F484B"/>
    <w:rsid w:val="000F4869"/>
    <w:rsid w:val="000F6527"/>
    <w:rsid w:val="001016C0"/>
    <w:rsid w:val="0010263C"/>
    <w:rsid w:val="00104BD6"/>
    <w:rsid w:val="001154B5"/>
    <w:rsid w:val="00115AAB"/>
    <w:rsid w:val="00122F4C"/>
    <w:rsid w:val="001270C0"/>
    <w:rsid w:val="00127D1E"/>
    <w:rsid w:val="001346CB"/>
    <w:rsid w:val="00134E6F"/>
    <w:rsid w:val="00135245"/>
    <w:rsid w:val="0013588A"/>
    <w:rsid w:val="0014316A"/>
    <w:rsid w:val="0014441A"/>
    <w:rsid w:val="00144702"/>
    <w:rsid w:val="001463BF"/>
    <w:rsid w:val="00146F58"/>
    <w:rsid w:val="00147087"/>
    <w:rsid w:val="001502F0"/>
    <w:rsid w:val="00150F8E"/>
    <w:rsid w:val="00154394"/>
    <w:rsid w:val="001544B4"/>
    <w:rsid w:val="00154837"/>
    <w:rsid w:val="00155B55"/>
    <w:rsid w:val="00160240"/>
    <w:rsid w:val="00163DA0"/>
    <w:rsid w:val="00167BDD"/>
    <w:rsid w:val="00170041"/>
    <w:rsid w:val="00172A76"/>
    <w:rsid w:val="00172AA7"/>
    <w:rsid w:val="0017523A"/>
    <w:rsid w:val="00177DEE"/>
    <w:rsid w:val="00180552"/>
    <w:rsid w:val="0018560E"/>
    <w:rsid w:val="00186A3D"/>
    <w:rsid w:val="00187CE5"/>
    <w:rsid w:val="00190403"/>
    <w:rsid w:val="001908CC"/>
    <w:rsid w:val="001916B5"/>
    <w:rsid w:val="00191753"/>
    <w:rsid w:val="00192818"/>
    <w:rsid w:val="00192CEF"/>
    <w:rsid w:val="00195482"/>
    <w:rsid w:val="00195C3D"/>
    <w:rsid w:val="00195E2A"/>
    <w:rsid w:val="001979CE"/>
    <w:rsid w:val="001A14E2"/>
    <w:rsid w:val="001A3AEB"/>
    <w:rsid w:val="001A3E66"/>
    <w:rsid w:val="001A46A6"/>
    <w:rsid w:val="001A6580"/>
    <w:rsid w:val="001A71D5"/>
    <w:rsid w:val="001B1CA3"/>
    <w:rsid w:val="001B1D3F"/>
    <w:rsid w:val="001B2832"/>
    <w:rsid w:val="001C1628"/>
    <w:rsid w:val="001C34B0"/>
    <w:rsid w:val="001D0C1B"/>
    <w:rsid w:val="001D4F27"/>
    <w:rsid w:val="001D5B71"/>
    <w:rsid w:val="001D62D1"/>
    <w:rsid w:val="001D6CA2"/>
    <w:rsid w:val="001E0FCD"/>
    <w:rsid w:val="001E1719"/>
    <w:rsid w:val="001E2891"/>
    <w:rsid w:val="001E2B77"/>
    <w:rsid w:val="001E3D22"/>
    <w:rsid w:val="001E4472"/>
    <w:rsid w:val="001E57EB"/>
    <w:rsid w:val="001E67EA"/>
    <w:rsid w:val="001F0086"/>
    <w:rsid w:val="001F33D1"/>
    <w:rsid w:val="001F41F9"/>
    <w:rsid w:val="001F46E1"/>
    <w:rsid w:val="001F5983"/>
    <w:rsid w:val="001F6483"/>
    <w:rsid w:val="001F67EC"/>
    <w:rsid w:val="00201DF1"/>
    <w:rsid w:val="00204306"/>
    <w:rsid w:val="00204ED1"/>
    <w:rsid w:val="002079FF"/>
    <w:rsid w:val="00210776"/>
    <w:rsid w:val="00212A46"/>
    <w:rsid w:val="0021341A"/>
    <w:rsid w:val="002141DB"/>
    <w:rsid w:val="00215019"/>
    <w:rsid w:val="002156CF"/>
    <w:rsid w:val="00221DAD"/>
    <w:rsid w:val="00222AE5"/>
    <w:rsid w:val="00225E0B"/>
    <w:rsid w:val="00226A56"/>
    <w:rsid w:val="00227A10"/>
    <w:rsid w:val="00227E73"/>
    <w:rsid w:val="00231F0A"/>
    <w:rsid w:val="002354B2"/>
    <w:rsid w:val="002354B3"/>
    <w:rsid w:val="002370CE"/>
    <w:rsid w:val="00243F91"/>
    <w:rsid w:val="002453A7"/>
    <w:rsid w:val="002467E2"/>
    <w:rsid w:val="00246D5A"/>
    <w:rsid w:val="00246E52"/>
    <w:rsid w:val="00247FDC"/>
    <w:rsid w:val="002501EB"/>
    <w:rsid w:val="00252CEA"/>
    <w:rsid w:val="00254285"/>
    <w:rsid w:val="00254419"/>
    <w:rsid w:val="00257BC2"/>
    <w:rsid w:val="00260C28"/>
    <w:rsid w:val="00261871"/>
    <w:rsid w:val="00261C7D"/>
    <w:rsid w:val="00266A42"/>
    <w:rsid w:val="002723F8"/>
    <w:rsid w:val="00273C7F"/>
    <w:rsid w:val="00273CB1"/>
    <w:rsid w:val="00273D5D"/>
    <w:rsid w:val="0027580D"/>
    <w:rsid w:val="00276FA0"/>
    <w:rsid w:val="00277324"/>
    <w:rsid w:val="002819AB"/>
    <w:rsid w:val="002823C8"/>
    <w:rsid w:val="00282AD2"/>
    <w:rsid w:val="00282C32"/>
    <w:rsid w:val="00283100"/>
    <w:rsid w:val="00283491"/>
    <w:rsid w:val="002868B4"/>
    <w:rsid w:val="002902B7"/>
    <w:rsid w:val="0029070F"/>
    <w:rsid w:val="00293733"/>
    <w:rsid w:val="002940F4"/>
    <w:rsid w:val="00295045"/>
    <w:rsid w:val="002A0D56"/>
    <w:rsid w:val="002A0E8A"/>
    <w:rsid w:val="002A118C"/>
    <w:rsid w:val="002A16F1"/>
    <w:rsid w:val="002A307C"/>
    <w:rsid w:val="002A40AF"/>
    <w:rsid w:val="002A482E"/>
    <w:rsid w:val="002A4FC9"/>
    <w:rsid w:val="002A5644"/>
    <w:rsid w:val="002A59EA"/>
    <w:rsid w:val="002A5B09"/>
    <w:rsid w:val="002A7594"/>
    <w:rsid w:val="002A780A"/>
    <w:rsid w:val="002A7BFE"/>
    <w:rsid w:val="002B023D"/>
    <w:rsid w:val="002B046C"/>
    <w:rsid w:val="002B13CD"/>
    <w:rsid w:val="002B1D25"/>
    <w:rsid w:val="002B2B3B"/>
    <w:rsid w:val="002B6129"/>
    <w:rsid w:val="002B7922"/>
    <w:rsid w:val="002B7EFE"/>
    <w:rsid w:val="002C09A6"/>
    <w:rsid w:val="002C3198"/>
    <w:rsid w:val="002C3D40"/>
    <w:rsid w:val="002C4F7F"/>
    <w:rsid w:val="002C6CFE"/>
    <w:rsid w:val="002C7D33"/>
    <w:rsid w:val="002D1479"/>
    <w:rsid w:val="002D1CC5"/>
    <w:rsid w:val="002D1F74"/>
    <w:rsid w:val="002D28BA"/>
    <w:rsid w:val="002D39A6"/>
    <w:rsid w:val="002D62D2"/>
    <w:rsid w:val="002D6D54"/>
    <w:rsid w:val="002D715F"/>
    <w:rsid w:val="002E1DE9"/>
    <w:rsid w:val="002E3740"/>
    <w:rsid w:val="002E42CA"/>
    <w:rsid w:val="002E5B0D"/>
    <w:rsid w:val="002E5E68"/>
    <w:rsid w:val="002E6AC9"/>
    <w:rsid w:val="002E6E36"/>
    <w:rsid w:val="002F2527"/>
    <w:rsid w:val="002F323C"/>
    <w:rsid w:val="002F350D"/>
    <w:rsid w:val="002F4325"/>
    <w:rsid w:val="002F65BD"/>
    <w:rsid w:val="002F78AE"/>
    <w:rsid w:val="003018EE"/>
    <w:rsid w:val="0030270C"/>
    <w:rsid w:val="003028EF"/>
    <w:rsid w:val="0031077F"/>
    <w:rsid w:val="00312060"/>
    <w:rsid w:val="003120DD"/>
    <w:rsid w:val="00315711"/>
    <w:rsid w:val="003218EE"/>
    <w:rsid w:val="00324538"/>
    <w:rsid w:val="003263FC"/>
    <w:rsid w:val="003307DB"/>
    <w:rsid w:val="003312A7"/>
    <w:rsid w:val="00332D69"/>
    <w:rsid w:val="003341DB"/>
    <w:rsid w:val="00337133"/>
    <w:rsid w:val="003419A0"/>
    <w:rsid w:val="00342BDE"/>
    <w:rsid w:val="00344721"/>
    <w:rsid w:val="00345989"/>
    <w:rsid w:val="00346652"/>
    <w:rsid w:val="00347A63"/>
    <w:rsid w:val="00353DC9"/>
    <w:rsid w:val="0035686B"/>
    <w:rsid w:val="003603F9"/>
    <w:rsid w:val="00364DEB"/>
    <w:rsid w:val="0036595E"/>
    <w:rsid w:val="0036641B"/>
    <w:rsid w:val="00367A90"/>
    <w:rsid w:val="0037324A"/>
    <w:rsid w:val="00374389"/>
    <w:rsid w:val="00375229"/>
    <w:rsid w:val="0037604C"/>
    <w:rsid w:val="00381FFD"/>
    <w:rsid w:val="00382626"/>
    <w:rsid w:val="00383C82"/>
    <w:rsid w:val="00384539"/>
    <w:rsid w:val="00385393"/>
    <w:rsid w:val="00385853"/>
    <w:rsid w:val="00386AEF"/>
    <w:rsid w:val="003873E6"/>
    <w:rsid w:val="00387C39"/>
    <w:rsid w:val="003931CF"/>
    <w:rsid w:val="00393714"/>
    <w:rsid w:val="00393EB4"/>
    <w:rsid w:val="003951E4"/>
    <w:rsid w:val="003971BC"/>
    <w:rsid w:val="003A00E1"/>
    <w:rsid w:val="003A2884"/>
    <w:rsid w:val="003A299E"/>
    <w:rsid w:val="003A3009"/>
    <w:rsid w:val="003A4708"/>
    <w:rsid w:val="003A5409"/>
    <w:rsid w:val="003A65D0"/>
    <w:rsid w:val="003A6B7B"/>
    <w:rsid w:val="003B0559"/>
    <w:rsid w:val="003B081A"/>
    <w:rsid w:val="003B0A41"/>
    <w:rsid w:val="003B0B38"/>
    <w:rsid w:val="003B11C8"/>
    <w:rsid w:val="003B15A2"/>
    <w:rsid w:val="003B1FC9"/>
    <w:rsid w:val="003B24FC"/>
    <w:rsid w:val="003B259E"/>
    <w:rsid w:val="003B3CB7"/>
    <w:rsid w:val="003B4E19"/>
    <w:rsid w:val="003C6C5A"/>
    <w:rsid w:val="003D0741"/>
    <w:rsid w:val="003D0AA2"/>
    <w:rsid w:val="003D1BBD"/>
    <w:rsid w:val="003D2F0F"/>
    <w:rsid w:val="003D36F7"/>
    <w:rsid w:val="003D454B"/>
    <w:rsid w:val="003D52D3"/>
    <w:rsid w:val="003D7765"/>
    <w:rsid w:val="003E1EA0"/>
    <w:rsid w:val="003E2A4D"/>
    <w:rsid w:val="003E33FB"/>
    <w:rsid w:val="003E5726"/>
    <w:rsid w:val="003E6801"/>
    <w:rsid w:val="003E7813"/>
    <w:rsid w:val="003F0C43"/>
    <w:rsid w:val="003F0E94"/>
    <w:rsid w:val="003F19E2"/>
    <w:rsid w:val="003F289D"/>
    <w:rsid w:val="003F3652"/>
    <w:rsid w:val="003F3C13"/>
    <w:rsid w:val="003F7417"/>
    <w:rsid w:val="00400664"/>
    <w:rsid w:val="00401831"/>
    <w:rsid w:val="00402758"/>
    <w:rsid w:val="00403801"/>
    <w:rsid w:val="00403E29"/>
    <w:rsid w:val="00404164"/>
    <w:rsid w:val="00404BE4"/>
    <w:rsid w:val="00406819"/>
    <w:rsid w:val="00410ED1"/>
    <w:rsid w:val="004125AF"/>
    <w:rsid w:val="00412FA0"/>
    <w:rsid w:val="00414AA5"/>
    <w:rsid w:val="004155B7"/>
    <w:rsid w:val="00416541"/>
    <w:rsid w:val="00416E8D"/>
    <w:rsid w:val="0041799B"/>
    <w:rsid w:val="00421C2D"/>
    <w:rsid w:val="00421DC8"/>
    <w:rsid w:val="004232AA"/>
    <w:rsid w:val="00423B06"/>
    <w:rsid w:val="00425A0D"/>
    <w:rsid w:val="00432A61"/>
    <w:rsid w:val="00432DC8"/>
    <w:rsid w:val="004374D3"/>
    <w:rsid w:val="00437EFE"/>
    <w:rsid w:val="00440C57"/>
    <w:rsid w:val="0044280D"/>
    <w:rsid w:val="00446E87"/>
    <w:rsid w:val="00450682"/>
    <w:rsid w:val="00456117"/>
    <w:rsid w:val="004579AF"/>
    <w:rsid w:val="00457D2C"/>
    <w:rsid w:val="004635AD"/>
    <w:rsid w:val="00463668"/>
    <w:rsid w:val="00464FAB"/>
    <w:rsid w:val="00465666"/>
    <w:rsid w:val="00465713"/>
    <w:rsid w:val="00471B8E"/>
    <w:rsid w:val="0047371D"/>
    <w:rsid w:val="0047380F"/>
    <w:rsid w:val="00474C94"/>
    <w:rsid w:val="00474DF5"/>
    <w:rsid w:val="00475ECA"/>
    <w:rsid w:val="0047659F"/>
    <w:rsid w:val="00476CF5"/>
    <w:rsid w:val="00482127"/>
    <w:rsid w:val="004824F2"/>
    <w:rsid w:val="0048288D"/>
    <w:rsid w:val="00482CF7"/>
    <w:rsid w:val="00483B92"/>
    <w:rsid w:val="004877AD"/>
    <w:rsid w:val="0049127B"/>
    <w:rsid w:val="00492E6B"/>
    <w:rsid w:val="00494070"/>
    <w:rsid w:val="00494B75"/>
    <w:rsid w:val="004952F6"/>
    <w:rsid w:val="0049700E"/>
    <w:rsid w:val="00497BDB"/>
    <w:rsid w:val="004A20AA"/>
    <w:rsid w:val="004A3A0E"/>
    <w:rsid w:val="004A3B74"/>
    <w:rsid w:val="004A56E2"/>
    <w:rsid w:val="004A64E9"/>
    <w:rsid w:val="004B13FD"/>
    <w:rsid w:val="004B2AD8"/>
    <w:rsid w:val="004B2AE6"/>
    <w:rsid w:val="004B55B2"/>
    <w:rsid w:val="004B5F71"/>
    <w:rsid w:val="004B7193"/>
    <w:rsid w:val="004B7257"/>
    <w:rsid w:val="004B7EE3"/>
    <w:rsid w:val="004C3196"/>
    <w:rsid w:val="004C59CE"/>
    <w:rsid w:val="004D0B5B"/>
    <w:rsid w:val="004D1130"/>
    <w:rsid w:val="004D3D53"/>
    <w:rsid w:val="004D4C2F"/>
    <w:rsid w:val="004E674B"/>
    <w:rsid w:val="004F073A"/>
    <w:rsid w:val="004F188D"/>
    <w:rsid w:val="004F2AF9"/>
    <w:rsid w:val="004F7AC3"/>
    <w:rsid w:val="004F7FDF"/>
    <w:rsid w:val="005004B0"/>
    <w:rsid w:val="005007B9"/>
    <w:rsid w:val="00501EC1"/>
    <w:rsid w:val="00504878"/>
    <w:rsid w:val="00505838"/>
    <w:rsid w:val="0050628B"/>
    <w:rsid w:val="00511A3B"/>
    <w:rsid w:val="0051438C"/>
    <w:rsid w:val="00514614"/>
    <w:rsid w:val="00514D7C"/>
    <w:rsid w:val="005155B9"/>
    <w:rsid w:val="005156BF"/>
    <w:rsid w:val="005201EA"/>
    <w:rsid w:val="00524417"/>
    <w:rsid w:val="00525D46"/>
    <w:rsid w:val="00527A01"/>
    <w:rsid w:val="00530C18"/>
    <w:rsid w:val="0053540D"/>
    <w:rsid w:val="005415A4"/>
    <w:rsid w:val="00541628"/>
    <w:rsid w:val="00541631"/>
    <w:rsid w:val="00542058"/>
    <w:rsid w:val="005460CB"/>
    <w:rsid w:val="00547B23"/>
    <w:rsid w:val="00550B20"/>
    <w:rsid w:val="00550BB7"/>
    <w:rsid w:val="00553642"/>
    <w:rsid w:val="00553692"/>
    <w:rsid w:val="005543A8"/>
    <w:rsid w:val="00560289"/>
    <w:rsid w:val="00560B02"/>
    <w:rsid w:val="005611AE"/>
    <w:rsid w:val="00570FA9"/>
    <w:rsid w:val="005801A8"/>
    <w:rsid w:val="00581201"/>
    <w:rsid w:val="00581C9D"/>
    <w:rsid w:val="00584B2D"/>
    <w:rsid w:val="00585741"/>
    <w:rsid w:val="00585D0E"/>
    <w:rsid w:val="00586FEA"/>
    <w:rsid w:val="0059544C"/>
    <w:rsid w:val="00596847"/>
    <w:rsid w:val="00596A33"/>
    <w:rsid w:val="005A28DA"/>
    <w:rsid w:val="005A3161"/>
    <w:rsid w:val="005A44CF"/>
    <w:rsid w:val="005B4D75"/>
    <w:rsid w:val="005B66B5"/>
    <w:rsid w:val="005C07B8"/>
    <w:rsid w:val="005C1B37"/>
    <w:rsid w:val="005C1F78"/>
    <w:rsid w:val="005C2587"/>
    <w:rsid w:val="005C5D2E"/>
    <w:rsid w:val="005D25EA"/>
    <w:rsid w:val="005D285A"/>
    <w:rsid w:val="005D604D"/>
    <w:rsid w:val="005E0721"/>
    <w:rsid w:val="005E4922"/>
    <w:rsid w:val="005E4E12"/>
    <w:rsid w:val="005E6424"/>
    <w:rsid w:val="005E69BB"/>
    <w:rsid w:val="005F1674"/>
    <w:rsid w:val="005F2C0A"/>
    <w:rsid w:val="005F3859"/>
    <w:rsid w:val="005F54EB"/>
    <w:rsid w:val="005F666C"/>
    <w:rsid w:val="00604AD8"/>
    <w:rsid w:val="0060709C"/>
    <w:rsid w:val="006123C5"/>
    <w:rsid w:val="00620693"/>
    <w:rsid w:val="00623ACC"/>
    <w:rsid w:val="0062482F"/>
    <w:rsid w:val="00624D4F"/>
    <w:rsid w:val="0062520C"/>
    <w:rsid w:val="006303D7"/>
    <w:rsid w:val="006323A2"/>
    <w:rsid w:val="00632C49"/>
    <w:rsid w:val="0063373D"/>
    <w:rsid w:val="00635A1D"/>
    <w:rsid w:val="00635B52"/>
    <w:rsid w:val="0063797B"/>
    <w:rsid w:val="00641D6A"/>
    <w:rsid w:val="006425C8"/>
    <w:rsid w:val="00642AB0"/>
    <w:rsid w:val="00644481"/>
    <w:rsid w:val="006448E0"/>
    <w:rsid w:val="00646F46"/>
    <w:rsid w:val="00651027"/>
    <w:rsid w:val="00653E4B"/>
    <w:rsid w:val="00654A52"/>
    <w:rsid w:val="00655F62"/>
    <w:rsid w:val="00657A22"/>
    <w:rsid w:val="00657EE2"/>
    <w:rsid w:val="006605BD"/>
    <w:rsid w:val="00665F74"/>
    <w:rsid w:val="006709D8"/>
    <w:rsid w:val="00670E42"/>
    <w:rsid w:val="00676A8E"/>
    <w:rsid w:val="006779EE"/>
    <w:rsid w:val="006826A5"/>
    <w:rsid w:val="00682D38"/>
    <w:rsid w:val="006836F9"/>
    <w:rsid w:val="00684BB8"/>
    <w:rsid w:val="00685033"/>
    <w:rsid w:val="00686CCF"/>
    <w:rsid w:val="0069170F"/>
    <w:rsid w:val="0069675E"/>
    <w:rsid w:val="0069783C"/>
    <w:rsid w:val="006A0C5A"/>
    <w:rsid w:val="006A2415"/>
    <w:rsid w:val="006A2ED3"/>
    <w:rsid w:val="006A679F"/>
    <w:rsid w:val="006B212B"/>
    <w:rsid w:val="006B5921"/>
    <w:rsid w:val="006B5E6A"/>
    <w:rsid w:val="006C0392"/>
    <w:rsid w:val="006C05C8"/>
    <w:rsid w:val="006C1085"/>
    <w:rsid w:val="006C28AC"/>
    <w:rsid w:val="006C75F9"/>
    <w:rsid w:val="006C7C54"/>
    <w:rsid w:val="006D3E20"/>
    <w:rsid w:val="006D5069"/>
    <w:rsid w:val="006D642B"/>
    <w:rsid w:val="006D7B96"/>
    <w:rsid w:val="006D7FDB"/>
    <w:rsid w:val="006E148C"/>
    <w:rsid w:val="006E23AD"/>
    <w:rsid w:val="006E6C28"/>
    <w:rsid w:val="006E73AF"/>
    <w:rsid w:val="006F608E"/>
    <w:rsid w:val="00700133"/>
    <w:rsid w:val="0070025A"/>
    <w:rsid w:val="007006C7"/>
    <w:rsid w:val="00700750"/>
    <w:rsid w:val="00700B48"/>
    <w:rsid w:val="0070112F"/>
    <w:rsid w:val="0070422F"/>
    <w:rsid w:val="007071D3"/>
    <w:rsid w:val="00710CC4"/>
    <w:rsid w:val="00710D1D"/>
    <w:rsid w:val="007115A7"/>
    <w:rsid w:val="00711861"/>
    <w:rsid w:val="00712C48"/>
    <w:rsid w:val="00713023"/>
    <w:rsid w:val="00714083"/>
    <w:rsid w:val="00716E6E"/>
    <w:rsid w:val="00721028"/>
    <w:rsid w:val="007215BD"/>
    <w:rsid w:val="00721D26"/>
    <w:rsid w:val="00722D48"/>
    <w:rsid w:val="007248B4"/>
    <w:rsid w:val="007262AA"/>
    <w:rsid w:val="00733B74"/>
    <w:rsid w:val="00734AC6"/>
    <w:rsid w:val="00735AB9"/>
    <w:rsid w:val="00736446"/>
    <w:rsid w:val="00736ACC"/>
    <w:rsid w:val="00737FBC"/>
    <w:rsid w:val="00744C32"/>
    <w:rsid w:val="00745971"/>
    <w:rsid w:val="00745F85"/>
    <w:rsid w:val="00746099"/>
    <w:rsid w:val="00746C83"/>
    <w:rsid w:val="00747857"/>
    <w:rsid w:val="00747B99"/>
    <w:rsid w:val="00752A8E"/>
    <w:rsid w:val="00752D7A"/>
    <w:rsid w:val="00753974"/>
    <w:rsid w:val="007561A2"/>
    <w:rsid w:val="00757BE4"/>
    <w:rsid w:val="00757CF3"/>
    <w:rsid w:val="00762513"/>
    <w:rsid w:val="007645DE"/>
    <w:rsid w:val="007735E6"/>
    <w:rsid w:val="00773E22"/>
    <w:rsid w:val="007746F4"/>
    <w:rsid w:val="00780425"/>
    <w:rsid w:val="0078058A"/>
    <w:rsid w:val="00781517"/>
    <w:rsid w:val="00781626"/>
    <w:rsid w:val="007848EF"/>
    <w:rsid w:val="00785341"/>
    <w:rsid w:val="007904AC"/>
    <w:rsid w:val="00790A15"/>
    <w:rsid w:val="00790A43"/>
    <w:rsid w:val="00791F59"/>
    <w:rsid w:val="00794330"/>
    <w:rsid w:val="00794393"/>
    <w:rsid w:val="00794BE0"/>
    <w:rsid w:val="007A037C"/>
    <w:rsid w:val="007A155C"/>
    <w:rsid w:val="007A1590"/>
    <w:rsid w:val="007A18FE"/>
    <w:rsid w:val="007A3E01"/>
    <w:rsid w:val="007A4BB8"/>
    <w:rsid w:val="007A4E41"/>
    <w:rsid w:val="007A53AC"/>
    <w:rsid w:val="007A5F30"/>
    <w:rsid w:val="007A63B9"/>
    <w:rsid w:val="007A63C8"/>
    <w:rsid w:val="007B1075"/>
    <w:rsid w:val="007B259E"/>
    <w:rsid w:val="007B3E78"/>
    <w:rsid w:val="007B5B7A"/>
    <w:rsid w:val="007B5C90"/>
    <w:rsid w:val="007B7432"/>
    <w:rsid w:val="007C1C4C"/>
    <w:rsid w:val="007C3345"/>
    <w:rsid w:val="007C475F"/>
    <w:rsid w:val="007D28C0"/>
    <w:rsid w:val="007D3DD2"/>
    <w:rsid w:val="007D47D7"/>
    <w:rsid w:val="007E0573"/>
    <w:rsid w:val="007E18CA"/>
    <w:rsid w:val="007E332D"/>
    <w:rsid w:val="007E3613"/>
    <w:rsid w:val="007E51AD"/>
    <w:rsid w:val="007F00B7"/>
    <w:rsid w:val="007F07D8"/>
    <w:rsid w:val="007F3BA3"/>
    <w:rsid w:val="007F3D9A"/>
    <w:rsid w:val="007F7184"/>
    <w:rsid w:val="00800846"/>
    <w:rsid w:val="00803048"/>
    <w:rsid w:val="0080339C"/>
    <w:rsid w:val="00804008"/>
    <w:rsid w:val="00804736"/>
    <w:rsid w:val="00806BFA"/>
    <w:rsid w:val="00811061"/>
    <w:rsid w:val="0081125B"/>
    <w:rsid w:val="00811AC7"/>
    <w:rsid w:val="008160EA"/>
    <w:rsid w:val="00821D84"/>
    <w:rsid w:val="008220B9"/>
    <w:rsid w:val="008229CE"/>
    <w:rsid w:val="00822B8D"/>
    <w:rsid w:val="00823565"/>
    <w:rsid w:val="0082483D"/>
    <w:rsid w:val="00830D1E"/>
    <w:rsid w:val="00830F1C"/>
    <w:rsid w:val="00832A93"/>
    <w:rsid w:val="008330BB"/>
    <w:rsid w:val="00833F9F"/>
    <w:rsid w:val="0083455F"/>
    <w:rsid w:val="008350EB"/>
    <w:rsid w:val="008368B4"/>
    <w:rsid w:val="00840072"/>
    <w:rsid w:val="00840E05"/>
    <w:rsid w:val="00842DE1"/>
    <w:rsid w:val="008474B4"/>
    <w:rsid w:val="00851060"/>
    <w:rsid w:val="00851AFE"/>
    <w:rsid w:val="00853B33"/>
    <w:rsid w:val="00860ACF"/>
    <w:rsid w:val="00861B69"/>
    <w:rsid w:val="00861F01"/>
    <w:rsid w:val="0086627F"/>
    <w:rsid w:val="008675BF"/>
    <w:rsid w:val="0086764C"/>
    <w:rsid w:val="00867ADA"/>
    <w:rsid w:val="0087033C"/>
    <w:rsid w:val="00872B35"/>
    <w:rsid w:val="00872B98"/>
    <w:rsid w:val="008757A3"/>
    <w:rsid w:val="0087594A"/>
    <w:rsid w:val="008831D4"/>
    <w:rsid w:val="00883EFD"/>
    <w:rsid w:val="0089101D"/>
    <w:rsid w:val="008918BC"/>
    <w:rsid w:val="00891976"/>
    <w:rsid w:val="008956BD"/>
    <w:rsid w:val="00897AD6"/>
    <w:rsid w:val="00897B97"/>
    <w:rsid w:val="00897CF6"/>
    <w:rsid w:val="008A29EE"/>
    <w:rsid w:val="008A326D"/>
    <w:rsid w:val="008A3B02"/>
    <w:rsid w:val="008A5E05"/>
    <w:rsid w:val="008A6AD3"/>
    <w:rsid w:val="008B0A4C"/>
    <w:rsid w:val="008B19BE"/>
    <w:rsid w:val="008B1D56"/>
    <w:rsid w:val="008B20A5"/>
    <w:rsid w:val="008B34F6"/>
    <w:rsid w:val="008B476C"/>
    <w:rsid w:val="008B7092"/>
    <w:rsid w:val="008C1174"/>
    <w:rsid w:val="008C7F86"/>
    <w:rsid w:val="008D2450"/>
    <w:rsid w:val="008D2C3F"/>
    <w:rsid w:val="008D5FCE"/>
    <w:rsid w:val="008E08C7"/>
    <w:rsid w:val="008E11C8"/>
    <w:rsid w:val="008E2BB9"/>
    <w:rsid w:val="008E4E8F"/>
    <w:rsid w:val="008E659A"/>
    <w:rsid w:val="008E7FB1"/>
    <w:rsid w:val="008F3A82"/>
    <w:rsid w:val="008F3AFF"/>
    <w:rsid w:val="00900BD4"/>
    <w:rsid w:val="00902180"/>
    <w:rsid w:val="009051B1"/>
    <w:rsid w:val="00906481"/>
    <w:rsid w:val="00910D38"/>
    <w:rsid w:val="00913C4C"/>
    <w:rsid w:val="00914C8B"/>
    <w:rsid w:val="0091697E"/>
    <w:rsid w:val="00916C74"/>
    <w:rsid w:val="00916DA5"/>
    <w:rsid w:val="00916FC3"/>
    <w:rsid w:val="0092154F"/>
    <w:rsid w:val="0092294D"/>
    <w:rsid w:val="009243B5"/>
    <w:rsid w:val="00927408"/>
    <w:rsid w:val="00927BD5"/>
    <w:rsid w:val="0093131B"/>
    <w:rsid w:val="009335F4"/>
    <w:rsid w:val="00935427"/>
    <w:rsid w:val="00940481"/>
    <w:rsid w:val="0094298D"/>
    <w:rsid w:val="0094335E"/>
    <w:rsid w:val="00944652"/>
    <w:rsid w:val="0094752F"/>
    <w:rsid w:val="009505A6"/>
    <w:rsid w:val="009515F9"/>
    <w:rsid w:val="0095208D"/>
    <w:rsid w:val="00953275"/>
    <w:rsid w:val="00957FF8"/>
    <w:rsid w:val="00961C07"/>
    <w:rsid w:val="00962BF8"/>
    <w:rsid w:val="00964E88"/>
    <w:rsid w:val="00965AB5"/>
    <w:rsid w:val="009714A1"/>
    <w:rsid w:val="009718B0"/>
    <w:rsid w:val="009727F6"/>
    <w:rsid w:val="00972C2A"/>
    <w:rsid w:val="00973229"/>
    <w:rsid w:val="00974B55"/>
    <w:rsid w:val="009755BA"/>
    <w:rsid w:val="00976407"/>
    <w:rsid w:val="00977907"/>
    <w:rsid w:val="0098163A"/>
    <w:rsid w:val="009820E7"/>
    <w:rsid w:val="00982991"/>
    <w:rsid w:val="00982EF7"/>
    <w:rsid w:val="00984AF0"/>
    <w:rsid w:val="009913ED"/>
    <w:rsid w:val="00994430"/>
    <w:rsid w:val="009964FE"/>
    <w:rsid w:val="00996EC1"/>
    <w:rsid w:val="009A05E1"/>
    <w:rsid w:val="009A11EB"/>
    <w:rsid w:val="009A373A"/>
    <w:rsid w:val="009B02BD"/>
    <w:rsid w:val="009B06C3"/>
    <w:rsid w:val="009B7413"/>
    <w:rsid w:val="009C27AD"/>
    <w:rsid w:val="009C3947"/>
    <w:rsid w:val="009D0984"/>
    <w:rsid w:val="009D0AD4"/>
    <w:rsid w:val="009D42F4"/>
    <w:rsid w:val="009D493A"/>
    <w:rsid w:val="009E1005"/>
    <w:rsid w:val="009E216F"/>
    <w:rsid w:val="009E75CF"/>
    <w:rsid w:val="009F7B3D"/>
    <w:rsid w:val="00A0078A"/>
    <w:rsid w:val="00A027A7"/>
    <w:rsid w:val="00A02B26"/>
    <w:rsid w:val="00A0685A"/>
    <w:rsid w:val="00A070EC"/>
    <w:rsid w:val="00A1111E"/>
    <w:rsid w:val="00A14F4A"/>
    <w:rsid w:val="00A2038D"/>
    <w:rsid w:val="00A216AC"/>
    <w:rsid w:val="00A2197B"/>
    <w:rsid w:val="00A24E43"/>
    <w:rsid w:val="00A268E3"/>
    <w:rsid w:val="00A3141B"/>
    <w:rsid w:val="00A33692"/>
    <w:rsid w:val="00A34137"/>
    <w:rsid w:val="00A34AFF"/>
    <w:rsid w:val="00A360D4"/>
    <w:rsid w:val="00A369FF"/>
    <w:rsid w:val="00A40DBB"/>
    <w:rsid w:val="00A41482"/>
    <w:rsid w:val="00A44853"/>
    <w:rsid w:val="00A44A54"/>
    <w:rsid w:val="00A4570D"/>
    <w:rsid w:val="00A47B38"/>
    <w:rsid w:val="00A47B9D"/>
    <w:rsid w:val="00A503EA"/>
    <w:rsid w:val="00A530A5"/>
    <w:rsid w:val="00A548EC"/>
    <w:rsid w:val="00A54B8F"/>
    <w:rsid w:val="00A5536C"/>
    <w:rsid w:val="00A56C8F"/>
    <w:rsid w:val="00A573E8"/>
    <w:rsid w:val="00A60F10"/>
    <w:rsid w:val="00A621F1"/>
    <w:rsid w:val="00A63388"/>
    <w:rsid w:val="00A66E87"/>
    <w:rsid w:val="00A67037"/>
    <w:rsid w:val="00A70DB3"/>
    <w:rsid w:val="00A7557E"/>
    <w:rsid w:val="00A821CE"/>
    <w:rsid w:val="00A9274A"/>
    <w:rsid w:val="00A9390B"/>
    <w:rsid w:val="00A93A93"/>
    <w:rsid w:val="00A93E46"/>
    <w:rsid w:val="00A9459F"/>
    <w:rsid w:val="00A97216"/>
    <w:rsid w:val="00AA01B6"/>
    <w:rsid w:val="00AA0758"/>
    <w:rsid w:val="00AA0D2F"/>
    <w:rsid w:val="00AA1CE6"/>
    <w:rsid w:val="00AA7E00"/>
    <w:rsid w:val="00AB5008"/>
    <w:rsid w:val="00AC1198"/>
    <w:rsid w:val="00AC3F1D"/>
    <w:rsid w:val="00AC6BD3"/>
    <w:rsid w:val="00AC7580"/>
    <w:rsid w:val="00AC75FB"/>
    <w:rsid w:val="00AD1607"/>
    <w:rsid w:val="00AD162B"/>
    <w:rsid w:val="00AD32A3"/>
    <w:rsid w:val="00AD6A41"/>
    <w:rsid w:val="00AD6EAA"/>
    <w:rsid w:val="00AD6FC2"/>
    <w:rsid w:val="00AE0559"/>
    <w:rsid w:val="00AE1C76"/>
    <w:rsid w:val="00AE2352"/>
    <w:rsid w:val="00AE549B"/>
    <w:rsid w:val="00AE6CB1"/>
    <w:rsid w:val="00AE71F6"/>
    <w:rsid w:val="00AE7B39"/>
    <w:rsid w:val="00AF189A"/>
    <w:rsid w:val="00AF18FB"/>
    <w:rsid w:val="00AF1A63"/>
    <w:rsid w:val="00AF367F"/>
    <w:rsid w:val="00AF389D"/>
    <w:rsid w:val="00AF4693"/>
    <w:rsid w:val="00AF46B7"/>
    <w:rsid w:val="00AF4839"/>
    <w:rsid w:val="00AF4977"/>
    <w:rsid w:val="00B00944"/>
    <w:rsid w:val="00B00FA1"/>
    <w:rsid w:val="00B0347C"/>
    <w:rsid w:val="00B0369E"/>
    <w:rsid w:val="00B047F9"/>
    <w:rsid w:val="00B0485B"/>
    <w:rsid w:val="00B054CF"/>
    <w:rsid w:val="00B10029"/>
    <w:rsid w:val="00B124EC"/>
    <w:rsid w:val="00B12DAE"/>
    <w:rsid w:val="00B13A04"/>
    <w:rsid w:val="00B14663"/>
    <w:rsid w:val="00B15296"/>
    <w:rsid w:val="00B235A1"/>
    <w:rsid w:val="00B23788"/>
    <w:rsid w:val="00B23DC7"/>
    <w:rsid w:val="00B24730"/>
    <w:rsid w:val="00B24C4E"/>
    <w:rsid w:val="00B27DA7"/>
    <w:rsid w:val="00B34093"/>
    <w:rsid w:val="00B3477B"/>
    <w:rsid w:val="00B41238"/>
    <w:rsid w:val="00B46B55"/>
    <w:rsid w:val="00B501C6"/>
    <w:rsid w:val="00B50208"/>
    <w:rsid w:val="00B50B87"/>
    <w:rsid w:val="00B5414F"/>
    <w:rsid w:val="00B60AD4"/>
    <w:rsid w:val="00B62097"/>
    <w:rsid w:val="00B65C05"/>
    <w:rsid w:val="00B66D9C"/>
    <w:rsid w:val="00B67345"/>
    <w:rsid w:val="00B74B08"/>
    <w:rsid w:val="00B80157"/>
    <w:rsid w:val="00B801FB"/>
    <w:rsid w:val="00B80C89"/>
    <w:rsid w:val="00B81F34"/>
    <w:rsid w:val="00B8371C"/>
    <w:rsid w:val="00B84574"/>
    <w:rsid w:val="00B84C2A"/>
    <w:rsid w:val="00B86387"/>
    <w:rsid w:val="00B8743E"/>
    <w:rsid w:val="00B9424B"/>
    <w:rsid w:val="00B943DE"/>
    <w:rsid w:val="00B975BF"/>
    <w:rsid w:val="00BA168D"/>
    <w:rsid w:val="00BA16E4"/>
    <w:rsid w:val="00BA6F75"/>
    <w:rsid w:val="00BA7E4E"/>
    <w:rsid w:val="00BB4BB5"/>
    <w:rsid w:val="00BB555F"/>
    <w:rsid w:val="00BC5014"/>
    <w:rsid w:val="00BC640B"/>
    <w:rsid w:val="00BC7FFC"/>
    <w:rsid w:val="00BD0531"/>
    <w:rsid w:val="00BD52B0"/>
    <w:rsid w:val="00BD59DE"/>
    <w:rsid w:val="00BE061E"/>
    <w:rsid w:val="00BE728D"/>
    <w:rsid w:val="00BE7ECB"/>
    <w:rsid w:val="00BF163A"/>
    <w:rsid w:val="00BF407D"/>
    <w:rsid w:val="00BF4B17"/>
    <w:rsid w:val="00BF5B19"/>
    <w:rsid w:val="00C00DDE"/>
    <w:rsid w:val="00C016EC"/>
    <w:rsid w:val="00C02983"/>
    <w:rsid w:val="00C06FF1"/>
    <w:rsid w:val="00C12368"/>
    <w:rsid w:val="00C1396F"/>
    <w:rsid w:val="00C14A59"/>
    <w:rsid w:val="00C14B9D"/>
    <w:rsid w:val="00C17E0F"/>
    <w:rsid w:val="00C20438"/>
    <w:rsid w:val="00C20CD7"/>
    <w:rsid w:val="00C21B6B"/>
    <w:rsid w:val="00C2278D"/>
    <w:rsid w:val="00C23270"/>
    <w:rsid w:val="00C23633"/>
    <w:rsid w:val="00C243B3"/>
    <w:rsid w:val="00C26B07"/>
    <w:rsid w:val="00C3060B"/>
    <w:rsid w:val="00C33AB4"/>
    <w:rsid w:val="00C36277"/>
    <w:rsid w:val="00C43040"/>
    <w:rsid w:val="00C43C40"/>
    <w:rsid w:val="00C51AD2"/>
    <w:rsid w:val="00C53641"/>
    <w:rsid w:val="00C545F9"/>
    <w:rsid w:val="00C546D6"/>
    <w:rsid w:val="00C5494A"/>
    <w:rsid w:val="00C55A05"/>
    <w:rsid w:val="00C56798"/>
    <w:rsid w:val="00C61743"/>
    <w:rsid w:val="00C64289"/>
    <w:rsid w:val="00C7064C"/>
    <w:rsid w:val="00C71680"/>
    <w:rsid w:val="00C7191E"/>
    <w:rsid w:val="00C71CD6"/>
    <w:rsid w:val="00C7373F"/>
    <w:rsid w:val="00C76BCB"/>
    <w:rsid w:val="00C778D7"/>
    <w:rsid w:val="00C8023D"/>
    <w:rsid w:val="00C82F42"/>
    <w:rsid w:val="00C83637"/>
    <w:rsid w:val="00C855B5"/>
    <w:rsid w:val="00C91521"/>
    <w:rsid w:val="00C922BD"/>
    <w:rsid w:val="00C96E4E"/>
    <w:rsid w:val="00C970CA"/>
    <w:rsid w:val="00C97A6E"/>
    <w:rsid w:val="00C97FFD"/>
    <w:rsid w:val="00CA02C4"/>
    <w:rsid w:val="00CA0AEA"/>
    <w:rsid w:val="00CA1051"/>
    <w:rsid w:val="00CA3F7A"/>
    <w:rsid w:val="00CA45EB"/>
    <w:rsid w:val="00CA6D5E"/>
    <w:rsid w:val="00CA6DA1"/>
    <w:rsid w:val="00CA7188"/>
    <w:rsid w:val="00CB13D1"/>
    <w:rsid w:val="00CB6018"/>
    <w:rsid w:val="00CB61E3"/>
    <w:rsid w:val="00CB720A"/>
    <w:rsid w:val="00CC116D"/>
    <w:rsid w:val="00CC1F0F"/>
    <w:rsid w:val="00CC2917"/>
    <w:rsid w:val="00CC29E2"/>
    <w:rsid w:val="00CC47C8"/>
    <w:rsid w:val="00CC5171"/>
    <w:rsid w:val="00CC5A0E"/>
    <w:rsid w:val="00CC5BB3"/>
    <w:rsid w:val="00CC728A"/>
    <w:rsid w:val="00CD02D1"/>
    <w:rsid w:val="00CD208F"/>
    <w:rsid w:val="00CD2265"/>
    <w:rsid w:val="00CD256E"/>
    <w:rsid w:val="00CD2FB2"/>
    <w:rsid w:val="00CD3238"/>
    <w:rsid w:val="00CD3B2B"/>
    <w:rsid w:val="00CD3DC5"/>
    <w:rsid w:val="00CD5AE7"/>
    <w:rsid w:val="00CE0E7A"/>
    <w:rsid w:val="00CE309F"/>
    <w:rsid w:val="00CE39E6"/>
    <w:rsid w:val="00CE41E2"/>
    <w:rsid w:val="00CF160E"/>
    <w:rsid w:val="00CF3050"/>
    <w:rsid w:val="00CF5529"/>
    <w:rsid w:val="00CF7CDF"/>
    <w:rsid w:val="00D0075B"/>
    <w:rsid w:val="00D02B66"/>
    <w:rsid w:val="00D07F4B"/>
    <w:rsid w:val="00D1454E"/>
    <w:rsid w:val="00D1486B"/>
    <w:rsid w:val="00D200D2"/>
    <w:rsid w:val="00D237F9"/>
    <w:rsid w:val="00D23B60"/>
    <w:rsid w:val="00D23FCA"/>
    <w:rsid w:val="00D3023F"/>
    <w:rsid w:val="00D3077A"/>
    <w:rsid w:val="00D33060"/>
    <w:rsid w:val="00D332C4"/>
    <w:rsid w:val="00D34578"/>
    <w:rsid w:val="00D35A43"/>
    <w:rsid w:val="00D42F7B"/>
    <w:rsid w:val="00D433C1"/>
    <w:rsid w:val="00D4385B"/>
    <w:rsid w:val="00D43944"/>
    <w:rsid w:val="00D4455B"/>
    <w:rsid w:val="00D4544E"/>
    <w:rsid w:val="00D47120"/>
    <w:rsid w:val="00D47C99"/>
    <w:rsid w:val="00D50EB3"/>
    <w:rsid w:val="00D52E08"/>
    <w:rsid w:val="00D55449"/>
    <w:rsid w:val="00D55CAB"/>
    <w:rsid w:val="00D60980"/>
    <w:rsid w:val="00D64193"/>
    <w:rsid w:val="00D749DB"/>
    <w:rsid w:val="00D74C7F"/>
    <w:rsid w:val="00D74E30"/>
    <w:rsid w:val="00D7523D"/>
    <w:rsid w:val="00D75623"/>
    <w:rsid w:val="00D75A84"/>
    <w:rsid w:val="00D76805"/>
    <w:rsid w:val="00D76B7F"/>
    <w:rsid w:val="00D839A6"/>
    <w:rsid w:val="00D84D6F"/>
    <w:rsid w:val="00D86CB4"/>
    <w:rsid w:val="00D916B6"/>
    <w:rsid w:val="00D92267"/>
    <w:rsid w:val="00D925C4"/>
    <w:rsid w:val="00D933EA"/>
    <w:rsid w:val="00D941E9"/>
    <w:rsid w:val="00D974B1"/>
    <w:rsid w:val="00DA06A0"/>
    <w:rsid w:val="00DA09CF"/>
    <w:rsid w:val="00DA0A74"/>
    <w:rsid w:val="00DA1219"/>
    <w:rsid w:val="00DA3FD8"/>
    <w:rsid w:val="00DA4A75"/>
    <w:rsid w:val="00DA5F55"/>
    <w:rsid w:val="00DA6E27"/>
    <w:rsid w:val="00DB0487"/>
    <w:rsid w:val="00DB2561"/>
    <w:rsid w:val="00DB3B00"/>
    <w:rsid w:val="00DB3F3E"/>
    <w:rsid w:val="00DB439D"/>
    <w:rsid w:val="00DB5DA4"/>
    <w:rsid w:val="00DC056B"/>
    <w:rsid w:val="00DC1911"/>
    <w:rsid w:val="00DC1C38"/>
    <w:rsid w:val="00DC273D"/>
    <w:rsid w:val="00DC2752"/>
    <w:rsid w:val="00DC30BF"/>
    <w:rsid w:val="00DC5366"/>
    <w:rsid w:val="00DC7BEF"/>
    <w:rsid w:val="00DD2E12"/>
    <w:rsid w:val="00DD329D"/>
    <w:rsid w:val="00DE0391"/>
    <w:rsid w:val="00DE6CFC"/>
    <w:rsid w:val="00DF132F"/>
    <w:rsid w:val="00DF56DB"/>
    <w:rsid w:val="00DF64D6"/>
    <w:rsid w:val="00DF7326"/>
    <w:rsid w:val="00DF7757"/>
    <w:rsid w:val="00E00850"/>
    <w:rsid w:val="00E0195C"/>
    <w:rsid w:val="00E02740"/>
    <w:rsid w:val="00E02896"/>
    <w:rsid w:val="00E047F3"/>
    <w:rsid w:val="00E107DD"/>
    <w:rsid w:val="00E12746"/>
    <w:rsid w:val="00E14091"/>
    <w:rsid w:val="00E16351"/>
    <w:rsid w:val="00E16EB2"/>
    <w:rsid w:val="00E207A6"/>
    <w:rsid w:val="00E229D7"/>
    <w:rsid w:val="00E22AF4"/>
    <w:rsid w:val="00E22F48"/>
    <w:rsid w:val="00E2417F"/>
    <w:rsid w:val="00E32A5A"/>
    <w:rsid w:val="00E3496E"/>
    <w:rsid w:val="00E36313"/>
    <w:rsid w:val="00E367D4"/>
    <w:rsid w:val="00E37460"/>
    <w:rsid w:val="00E407AB"/>
    <w:rsid w:val="00E44147"/>
    <w:rsid w:val="00E476CA"/>
    <w:rsid w:val="00E533B3"/>
    <w:rsid w:val="00E56ED2"/>
    <w:rsid w:val="00E603BE"/>
    <w:rsid w:val="00E61194"/>
    <w:rsid w:val="00E6324A"/>
    <w:rsid w:val="00E63B36"/>
    <w:rsid w:val="00E63B54"/>
    <w:rsid w:val="00E64162"/>
    <w:rsid w:val="00E65E54"/>
    <w:rsid w:val="00E66461"/>
    <w:rsid w:val="00E678D2"/>
    <w:rsid w:val="00E730E0"/>
    <w:rsid w:val="00E7488B"/>
    <w:rsid w:val="00E762BD"/>
    <w:rsid w:val="00E76F3A"/>
    <w:rsid w:val="00E80EC3"/>
    <w:rsid w:val="00E81CA9"/>
    <w:rsid w:val="00E84227"/>
    <w:rsid w:val="00E8679B"/>
    <w:rsid w:val="00E87122"/>
    <w:rsid w:val="00E87FBB"/>
    <w:rsid w:val="00E90E87"/>
    <w:rsid w:val="00E91466"/>
    <w:rsid w:val="00E947C8"/>
    <w:rsid w:val="00EA7107"/>
    <w:rsid w:val="00EA719B"/>
    <w:rsid w:val="00EB379A"/>
    <w:rsid w:val="00EB4D79"/>
    <w:rsid w:val="00EB58A6"/>
    <w:rsid w:val="00EC2CF2"/>
    <w:rsid w:val="00EC32A1"/>
    <w:rsid w:val="00EC7D8F"/>
    <w:rsid w:val="00ED0695"/>
    <w:rsid w:val="00ED235C"/>
    <w:rsid w:val="00ED4B49"/>
    <w:rsid w:val="00ED7A20"/>
    <w:rsid w:val="00ED7F3C"/>
    <w:rsid w:val="00EE0800"/>
    <w:rsid w:val="00EE0B64"/>
    <w:rsid w:val="00EE3435"/>
    <w:rsid w:val="00EF16A2"/>
    <w:rsid w:val="00EF262B"/>
    <w:rsid w:val="00EF2AB7"/>
    <w:rsid w:val="00EF43D3"/>
    <w:rsid w:val="00EF58EE"/>
    <w:rsid w:val="00EF63E3"/>
    <w:rsid w:val="00F01174"/>
    <w:rsid w:val="00F011BB"/>
    <w:rsid w:val="00F01CB6"/>
    <w:rsid w:val="00F02316"/>
    <w:rsid w:val="00F02A2E"/>
    <w:rsid w:val="00F02A41"/>
    <w:rsid w:val="00F07499"/>
    <w:rsid w:val="00F120B4"/>
    <w:rsid w:val="00F15098"/>
    <w:rsid w:val="00F1718A"/>
    <w:rsid w:val="00F208A7"/>
    <w:rsid w:val="00F22F44"/>
    <w:rsid w:val="00F24B73"/>
    <w:rsid w:val="00F26503"/>
    <w:rsid w:val="00F275F5"/>
    <w:rsid w:val="00F31056"/>
    <w:rsid w:val="00F318A3"/>
    <w:rsid w:val="00F321BF"/>
    <w:rsid w:val="00F36A7D"/>
    <w:rsid w:val="00F41BBC"/>
    <w:rsid w:val="00F4440D"/>
    <w:rsid w:val="00F446F0"/>
    <w:rsid w:val="00F47B01"/>
    <w:rsid w:val="00F47F42"/>
    <w:rsid w:val="00F534DF"/>
    <w:rsid w:val="00F57A19"/>
    <w:rsid w:val="00F64F5A"/>
    <w:rsid w:val="00F6512A"/>
    <w:rsid w:val="00F667F4"/>
    <w:rsid w:val="00F66915"/>
    <w:rsid w:val="00F67EB2"/>
    <w:rsid w:val="00F71538"/>
    <w:rsid w:val="00F7294E"/>
    <w:rsid w:val="00F72B8E"/>
    <w:rsid w:val="00F73528"/>
    <w:rsid w:val="00F81097"/>
    <w:rsid w:val="00F810A2"/>
    <w:rsid w:val="00F8193E"/>
    <w:rsid w:val="00F82B7C"/>
    <w:rsid w:val="00F8754D"/>
    <w:rsid w:val="00F91129"/>
    <w:rsid w:val="00F922EC"/>
    <w:rsid w:val="00F945ED"/>
    <w:rsid w:val="00F96139"/>
    <w:rsid w:val="00F967AE"/>
    <w:rsid w:val="00F97AE6"/>
    <w:rsid w:val="00FA0AB2"/>
    <w:rsid w:val="00FA1AFB"/>
    <w:rsid w:val="00FA232D"/>
    <w:rsid w:val="00FA5495"/>
    <w:rsid w:val="00FA61D1"/>
    <w:rsid w:val="00FA61E1"/>
    <w:rsid w:val="00FA63B8"/>
    <w:rsid w:val="00FA7922"/>
    <w:rsid w:val="00FB094A"/>
    <w:rsid w:val="00FB7559"/>
    <w:rsid w:val="00FC0316"/>
    <w:rsid w:val="00FC4127"/>
    <w:rsid w:val="00FD049D"/>
    <w:rsid w:val="00FD0574"/>
    <w:rsid w:val="00FD0B75"/>
    <w:rsid w:val="00FD168B"/>
    <w:rsid w:val="00FD1743"/>
    <w:rsid w:val="00FD1A82"/>
    <w:rsid w:val="00FD2032"/>
    <w:rsid w:val="00FD523E"/>
    <w:rsid w:val="00FD5816"/>
    <w:rsid w:val="00FD7177"/>
    <w:rsid w:val="00FE0D4C"/>
    <w:rsid w:val="00FE1699"/>
    <w:rsid w:val="00FE2015"/>
    <w:rsid w:val="00FE7654"/>
    <w:rsid w:val="00FF06A2"/>
    <w:rsid w:val="00FF3A1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2D57C"/>
  <w15:docId w15:val="{F6345442-47B0-4211-9E16-0B49E651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741"/>
    <w:pPr>
      <w:suppressAutoHyphens/>
      <w:spacing w:after="240" w:line="300" w:lineRule="auto"/>
    </w:pPr>
    <w:rPr>
      <w:rFonts w:ascii="Calibri" w:hAnsi="Calibri"/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autoRedefine/>
    <w:qFormat/>
    <w:rsid w:val="003120DD"/>
    <w:pPr>
      <w:keepNext/>
      <w:spacing w:before="1000" w:after="3600"/>
      <w:outlineLvl w:val="0"/>
    </w:pPr>
    <w:rPr>
      <w:rFonts w:eastAsia="Calibri" w:cs="Arial"/>
      <w:b/>
      <w:bCs/>
      <w:kern w:val="24"/>
      <w:sz w:val="5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2F350D"/>
    <w:pPr>
      <w:keepNext/>
      <w:spacing w:before="240"/>
      <w:outlineLvl w:val="1"/>
    </w:pPr>
    <w:rPr>
      <w:rFonts w:eastAsia="Calibri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7A63B9"/>
    <w:pPr>
      <w:keepNext/>
      <w:numPr>
        <w:ilvl w:val="2"/>
        <w:numId w:val="1"/>
      </w:numPr>
      <w:tabs>
        <w:tab w:val="clear" w:pos="0"/>
      </w:tabs>
      <w:spacing w:before="480"/>
      <w:ind w:left="0" w:firstLine="0"/>
      <w:outlineLvl w:val="2"/>
    </w:pPr>
    <w:rPr>
      <w:rFonts w:cs="Cambria"/>
      <w:b/>
      <w:bCs/>
      <w:szCs w:val="26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3F289D"/>
    <w:pPr>
      <w:keepNext/>
      <w:spacing w:before="480"/>
      <w:outlineLvl w:val="3"/>
    </w:pPr>
    <w:rPr>
      <w:rFonts w:eastAsia="ヒラギノ角ゴ Pro W3"/>
      <w:b/>
      <w:bCs/>
      <w:kern w:val="1"/>
      <w:szCs w:val="28"/>
      <w:lang w:eastAsia="hi-IN" w:bidi="hi-IN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3F289D"/>
    <w:pPr>
      <w:tabs>
        <w:tab w:val="left" w:leader="dot" w:pos="1134"/>
      </w:tabs>
      <w:spacing w:before="480"/>
      <w:outlineLvl w:val="4"/>
    </w:pPr>
    <w:rPr>
      <w:b/>
      <w:bCs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120DD"/>
    <w:rPr>
      <w:rFonts w:ascii="Calibri" w:eastAsia="Calibri" w:hAnsi="Calibri" w:cs="Arial"/>
      <w:b/>
      <w:bCs/>
      <w:kern w:val="24"/>
      <w:sz w:val="52"/>
      <w:szCs w:val="32"/>
      <w:lang w:eastAsia="ar-SA"/>
    </w:rPr>
  </w:style>
  <w:style w:type="character" w:customStyle="1" w:styleId="Nagwek2Znak">
    <w:name w:val="Nagłówek 2 Znak"/>
    <w:link w:val="Nagwek2"/>
    <w:rsid w:val="002F350D"/>
    <w:rPr>
      <w:rFonts w:ascii="Calibri" w:eastAsia="Calibri" w:hAnsi="Calibri" w:cs="Arial"/>
      <w:b/>
      <w:bCs/>
      <w:iCs/>
      <w:sz w:val="22"/>
      <w:szCs w:val="28"/>
      <w:lang w:eastAsia="ar-SA"/>
    </w:rPr>
  </w:style>
  <w:style w:type="character" w:customStyle="1" w:styleId="Nagwek3Znak">
    <w:name w:val="Nagłówek 3 Znak"/>
    <w:link w:val="Nagwek3"/>
    <w:rsid w:val="007A63B9"/>
    <w:rPr>
      <w:rFonts w:ascii="Calibri" w:hAnsi="Calibri" w:cs="Cambria"/>
      <w:b/>
      <w:bCs/>
      <w:sz w:val="22"/>
      <w:szCs w:val="26"/>
      <w:lang w:eastAsia="ar-SA"/>
    </w:rPr>
  </w:style>
  <w:style w:type="paragraph" w:styleId="Tytu">
    <w:name w:val="Title"/>
    <w:basedOn w:val="Normalny"/>
    <w:next w:val="Podtytu"/>
    <w:link w:val="TytuZnak"/>
    <w:qFormat/>
    <w:rsid w:val="00D925C4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A2197B"/>
    <w:rPr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925C4"/>
    <w:pPr>
      <w:keepNext/>
      <w:spacing w:before="240" w:after="120"/>
      <w:jc w:val="center"/>
    </w:pPr>
    <w:rPr>
      <w:rFonts w:eastAsia="Microsoft YaHei" w:cs="Mangal"/>
      <w:i/>
      <w:iCs/>
      <w:sz w:val="28"/>
      <w:szCs w:val="28"/>
    </w:rPr>
  </w:style>
  <w:style w:type="character" w:customStyle="1" w:styleId="PodtytuZnak">
    <w:name w:val="Podtytuł Znak"/>
    <w:link w:val="Podtytu"/>
    <w:rsid w:val="00A2197B"/>
    <w:rPr>
      <w:rFonts w:ascii="Calibri" w:eastAsia="Microsoft YaHei" w:hAnsi="Calibri" w:cs="Mangal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A2197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2197B"/>
    <w:rPr>
      <w:sz w:val="24"/>
      <w:szCs w:val="24"/>
      <w:lang w:eastAsia="ar-SA"/>
    </w:rPr>
  </w:style>
  <w:style w:type="character" w:styleId="Pogrubienie">
    <w:name w:val="Strong"/>
    <w:qFormat/>
    <w:rsid w:val="00D925C4"/>
    <w:rPr>
      <w:rFonts w:cs="Times New Roman"/>
      <w:b/>
    </w:rPr>
  </w:style>
  <w:style w:type="character" w:styleId="Uwydatnienie">
    <w:name w:val="Emphasis"/>
    <w:qFormat/>
    <w:rsid w:val="00D925C4"/>
    <w:rPr>
      <w:i/>
      <w:iCs/>
    </w:rPr>
  </w:style>
  <w:style w:type="paragraph" w:styleId="Bezodstpw">
    <w:name w:val="No Spacing"/>
    <w:link w:val="BezodstpwZnak"/>
    <w:uiPriority w:val="1"/>
    <w:qFormat/>
    <w:rsid w:val="00D925C4"/>
    <w:pPr>
      <w:suppressAutoHyphens/>
    </w:pPr>
    <w:rPr>
      <w:color w:val="00000A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2453A7"/>
    <w:pPr>
      <w:ind w:left="720"/>
    </w:pPr>
    <w:rPr>
      <w:rFonts w:eastAsia="Calibri" w:cs="Arial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D925C4"/>
    <w:pPr>
      <w:keepLines/>
      <w:spacing w:before="480" w:after="0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Styl5">
    <w:name w:val="Styl5"/>
    <w:basedOn w:val="Normalny"/>
    <w:link w:val="Styl5Znak"/>
    <w:rsid w:val="00A2197B"/>
    <w:pPr>
      <w:keepNext/>
      <w:spacing w:before="240" w:after="120"/>
      <w:jc w:val="both"/>
    </w:pPr>
    <w:rPr>
      <w:rFonts w:eastAsia="ヒラギノ角ゴ Pro W3" w:cs="Calibri"/>
      <w:b/>
      <w:bCs/>
      <w:iCs/>
      <w:kern w:val="1"/>
      <w:szCs w:val="22"/>
      <w:lang w:eastAsia="hi-IN" w:bidi="hi-IN"/>
    </w:rPr>
  </w:style>
  <w:style w:type="character" w:customStyle="1" w:styleId="Styl5Znak">
    <w:name w:val="Styl5 Znak"/>
    <w:link w:val="Styl5"/>
    <w:rsid w:val="00A2197B"/>
    <w:rPr>
      <w:rFonts w:ascii="Calibri" w:eastAsia="ヒラギノ角ゴ Pro W3" w:hAnsi="Calibri" w:cs="Calibri"/>
      <w:b/>
      <w:bCs/>
      <w:iCs/>
      <w:kern w:val="1"/>
      <w:sz w:val="22"/>
      <w:szCs w:val="22"/>
      <w:lang w:eastAsia="hi-IN" w:bidi="hi-IN"/>
    </w:rPr>
  </w:style>
  <w:style w:type="character" w:customStyle="1" w:styleId="Nagwek4Znak">
    <w:name w:val="Nagłówek 4 Znak"/>
    <w:link w:val="Nagwek4"/>
    <w:uiPriority w:val="9"/>
    <w:rsid w:val="003F289D"/>
    <w:rPr>
      <w:rFonts w:ascii="Calibri" w:eastAsia="ヒラギノ角ゴ Pro W3" w:hAnsi="Calibri"/>
      <w:b/>
      <w:bCs/>
      <w:kern w:val="1"/>
      <w:sz w:val="22"/>
      <w:szCs w:val="28"/>
      <w:lang w:eastAsia="hi-IN" w:bidi="hi-IN"/>
    </w:rPr>
  </w:style>
  <w:style w:type="character" w:customStyle="1" w:styleId="WW8Num1z0">
    <w:name w:val="WW8Num1z0"/>
    <w:rsid w:val="00463668"/>
    <w:rPr>
      <w:rFonts w:ascii="Arial" w:hAnsi="Arial" w:cs="Times New Roman"/>
      <w:color w:val="FF0000"/>
      <w:sz w:val="10"/>
      <w:szCs w:val="22"/>
    </w:rPr>
  </w:style>
  <w:style w:type="character" w:customStyle="1" w:styleId="WW8Num1z1">
    <w:name w:val="WW8Num1z1"/>
    <w:rsid w:val="00463668"/>
  </w:style>
  <w:style w:type="character" w:customStyle="1" w:styleId="WW8Num1z2">
    <w:name w:val="WW8Num1z2"/>
    <w:rsid w:val="00463668"/>
  </w:style>
  <w:style w:type="character" w:customStyle="1" w:styleId="WW8Num1z3">
    <w:name w:val="WW8Num1z3"/>
    <w:rsid w:val="00463668"/>
  </w:style>
  <w:style w:type="character" w:customStyle="1" w:styleId="WW8Num1z4">
    <w:name w:val="WW8Num1z4"/>
    <w:rsid w:val="00463668"/>
  </w:style>
  <w:style w:type="character" w:customStyle="1" w:styleId="WW8Num1z5">
    <w:name w:val="WW8Num1z5"/>
    <w:rsid w:val="00463668"/>
  </w:style>
  <w:style w:type="character" w:customStyle="1" w:styleId="WW8Num1z6">
    <w:name w:val="WW8Num1z6"/>
    <w:rsid w:val="00463668"/>
  </w:style>
  <w:style w:type="character" w:customStyle="1" w:styleId="WW8Num1z7">
    <w:name w:val="WW8Num1z7"/>
    <w:rsid w:val="00463668"/>
  </w:style>
  <w:style w:type="character" w:customStyle="1" w:styleId="WW8Num1z8">
    <w:name w:val="WW8Num1z8"/>
    <w:rsid w:val="00463668"/>
  </w:style>
  <w:style w:type="character" w:customStyle="1" w:styleId="WW8Num2z0">
    <w:name w:val="WW8Num2z0"/>
    <w:rsid w:val="00463668"/>
    <w:rPr>
      <w:rFonts w:ascii="DejaVu Sans" w:hAnsi="DejaVu Sans" w:cs="DejaVu Sans" w:hint="default"/>
      <w:color w:val="FF0000"/>
      <w:sz w:val="22"/>
      <w:szCs w:val="22"/>
      <w:shd w:val="clear" w:color="auto" w:fill="FFFF00"/>
    </w:rPr>
  </w:style>
  <w:style w:type="character" w:customStyle="1" w:styleId="WW8Num2z1">
    <w:name w:val="WW8Num2z1"/>
    <w:rsid w:val="00463668"/>
    <w:rPr>
      <w:rFonts w:ascii="Courier New" w:hAnsi="Courier New" w:cs="Courier New" w:hint="default"/>
    </w:rPr>
  </w:style>
  <w:style w:type="character" w:customStyle="1" w:styleId="WW8Num2z2">
    <w:name w:val="WW8Num2z2"/>
    <w:rsid w:val="00463668"/>
    <w:rPr>
      <w:rFonts w:ascii="Wingdings" w:hAnsi="Wingdings" w:cs="Wingdings" w:hint="default"/>
    </w:rPr>
  </w:style>
  <w:style w:type="character" w:customStyle="1" w:styleId="WW8Num2z3">
    <w:name w:val="WW8Num2z3"/>
    <w:rsid w:val="00463668"/>
    <w:rPr>
      <w:rFonts w:ascii="Symbol" w:hAnsi="Symbol" w:cs="Symbol" w:hint="default"/>
    </w:rPr>
  </w:style>
  <w:style w:type="character" w:customStyle="1" w:styleId="WW8Num2z4">
    <w:name w:val="WW8Num2z4"/>
    <w:rsid w:val="00463668"/>
  </w:style>
  <w:style w:type="character" w:customStyle="1" w:styleId="WW8Num2z5">
    <w:name w:val="WW8Num2z5"/>
    <w:rsid w:val="00463668"/>
  </w:style>
  <w:style w:type="character" w:customStyle="1" w:styleId="WW8Num2z6">
    <w:name w:val="WW8Num2z6"/>
    <w:rsid w:val="00463668"/>
  </w:style>
  <w:style w:type="character" w:customStyle="1" w:styleId="WW8Num2z7">
    <w:name w:val="WW8Num2z7"/>
    <w:rsid w:val="00463668"/>
  </w:style>
  <w:style w:type="character" w:customStyle="1" w:styleId="WW8Num2z8">
    <w:name w:val="WW8Num2z8"/>
    <w:rsid w:val="00463668"/>
  </w:style>
  <w:style w:type="character" w:customStyle="1" w:styleId="WW8Num3z0">
    <w:name w:val="WW8Num3z0"/>
    <w:rsid w:val="00463668"/>
    <w:rPr>
      <w:rFonts w:ascii="DejaVu Sans" w:hAnsi="DejaVu Sans" w:cs="DejaVu Sans" w:hint="default"/>
      <w:kern w:val="1"/>
      <w:sz w:val="22"/>
      <w:szCs w:val="22"/>
      <w:lang w:eastAsia="hi-IN" w:bidi="hi-IN"/>
    </w:rPr>
  </w:style>
  <w:style w:type="character" w:customStyle="1" w:styleId="WW8Num4z0">
    <w:name w:val="WW8Num4z0"/>
    <w:rsid w:val="00463668"/>
    <w:rPr>
      <w:rFonts w:ascii="Arial" w:eastAsia="ヒラギノ角ゴ Pro W3" w:hAnsi="Arial" w:cs="Arial" w:hint="default"/>
      <w:caps w:val="0"/>
      <w:smallCaps w:val="0"/>
      <w:color w:val="000000"/>
      <w:kern w:val="1"/>
      <w:sz w:val="22"/>
      <w:szCs w:val="22"/>
    </w:rPr>
  </w:style>
  <w:style w:type="character" w:customStyle="1" w:styleId="WW8Num4z1">
    <w:name w:val="WW8Num4z1"/>
    <w:rsid w:val="00463668"/>
  </w:style>
  <w:style w:type="character" w:customStyle="1" w:styleId="WW8Num4z2">
    <w:name w:val="WW8Num4z2"/>
    <w:rsid w:val="00463668"/>
  </w:style>
  <w:style w:type="character" w:customStyle="1" w:styleId="WW8Num4z3">
    <w:name w:val="WW8Num4z3"/>
    <w:rsid w:val="00463668"/>
  </w:style>
  <w:style w:type="character" w:customStyle="1" w:styleId="WW8Num4z4">
    <w:name w:val="WW8Num4z4"/>
    <w:rsid w:val="00463668"/>
  </w:style>
  <w:style w:type="character" w:customStyle="1" w:styleId="WW8Num4z5">
    <w:name w:val="WW8Num4z5"/>
    <w:rsid w:val="00463668"/>
  </w:style>
  <w:style w:type="character" w:customStyle="1" w:styleId="WW8Num4z6">
    <w:name w:val="WW8Num4z6"/>
    <w:rsid w:val="00463668"/>
  </w:style>
  <w:style w:type="character" w:customStyle="1" w:styleId="WW8Num4z7">
    <w:name w:val="WW8Num4z7"/>
    <w:rsid w:val="00463668"/>
  </w:style>
  <w:style w:type="character" w:customStyle="1" w:styleId="WW8Num4z8">
    <w:name w:val="WW8Num4z8"/>
    <w:rsid w:val="00463668"/>
  </w:style>
  <w:style w:type="character" w:customStyle="1" w:styleId="WW8Num5z0">
    <w:name w:val="WW8Num5z0"/>
    <w:rsid w:val="00463668"/>
    <w:rPr>
      <w:rFonts w:ascii="Arial" w:hAnsi="Arial" w:cs="Arial" w:hint="default"/>
      <w:color w:val="000000"/>
      <w:sz w:val="22"/>
      <w:szCs w:val="22"/>
    </w:rPr>
  </w:style>
  <w:style w:type="character" w:customStyle="1" w:styleId="WW8Num6z0">
    <w:name w:val="WW8Num6z0"/>
    <w:rsid w:val="00463668"/>
    <w:rPr>
      <w:rFonts w:ascii="Arial" w:hAnsi="Arial" w:cs="Arial" w:hint="default"/>
      <w:color w:val="000000"/>
      <w:sz w:val="22"/>
      <w:szCs w:val="22"/>
    </w:rPr>
  </w:style>
  <w:style w:type="character" w:customStyle="1" w:styleId="WW8Num7z0">
    <w:name w:val="WW8Num7z0"/>
    <w:rsid w:val="00463668"/>
    <w:rPr>
      <w:rFonts w:ascii="Arial" w:hAnsi="Arial" w:cs="Arial" w:hint="default"/>
      <w:color w:val="FF0000"/>
      <w:kern w:val="1"/>
      <w:sz w:val="20"/>
      <w:szCs w:val="20"/>
      <w:shd w:val="clear" w:color="auto" w:fill="FFFF00"/>
    </w:rPr>
  </w:style>
  <w:style w:type="character" w:customStyle="1" w:styleId="WW8Num8z0">
    <w:name w:val="WW8Num8z0"/>
    <w:rsid w:val="00463668"/>
    <w:rPr>
      <w:rFonts w:ascii="Arial" w:hAnsi="Arial" w:cs="Arial"/>
      <w:sz w:val="22"/>
      <w:szCs w:val="22"/>
    </w:rPr>
  </w:style>
  <w:style w:type="character" w:customStyle="1" w:styleId="WW8Num9z0">
    <w:name w:val="WW8Num9z0"/>
    <w:rsid w:val="00463668"/>
    <w:rPr>
      <w:rFonts w:ascii="DejaVu Sans" w:hAnsi="DejaVu Sans" w:cs="DejaVu Sans" w:hint="default"/>
      <w:color w:val="000000"/>
      <w:kern w:val="1"/>
      <w:sz w:val="22"/>
      <w:szCs w:val="22"/>
      <w:shd w:val="clear" w:color="auto" w:fill="FFFFFF"/>
    </w:rPr>
  </w:style>
  <w:style w:type="character" w:customStyle="1" w:styleId="WW8Num10z0">
    <w:name w:val="WW8Num10z0"/>
    <w:rsid w:val="00463668"/>
    <w:rPr>
      <w:rFonts w:ascii="Symbol" w:hAnsi="Symbol" w:cs="Symbol" w:hint="default"/>
      <w:sz w:val="22"/>
    </w:rPr>
  </w:style>
  <w:style w:type="character" w:customStyle="1" w:styleId="WW8Num11z0">
    <w:name w:val="WW8Num11z0"/>
    <w:rsid w:val="00463668"/>
    <w:rPr>
      <w:rFonts w:ascii="Arial" w:hAnsi="Arial" w:cs="Arial"/>
      <w:sz w:val="22"/>
      <w:szCs w:val="22"/>
    </w:rPr>
  </w:style>
  <w:style w:type="character" w:customStyle="1" w:styleId="Domylnaczcionkaakapitu8">
    <w:name w:val="Domyślna czcionka akapitu8"/>
    <w:rsid w:val="00463668"/>
  </w:style>
  <w:style w:type="character" w:customStyle="1" w:styleId="WW8Num12z0">
    <w:name w:val="WW8Num12z0"/>
    <w:rsid w:val="00463668"/>
    <w:rPr>
      <w:rFonts w:ascii="Symbol" w:hAnsi="Symbol" w:cs="Symbol" w:hint="default"/>
      <w:color w:val="auto"/>
      <w:kern w:val="1"/>
      <w:sz w:val="22"/>
      <w:szCs w:val="22"/>
    </w:rPr>
  </w:style>
  <w:style w:type="character" w:customStyle="1" w:styleId="WW8Num13z0">
    <w:name w:val="WW8Num13z0"/>
    <w:rsid w:val="00463668"/>
    <w:rPr>
      <w:rFonts w:ascii="DejaVu Sans" w:hAnsi="DejaVu Sans" w:cs="DejaVu Sans" w:hint="default"/>
      <w:sz w:val="22"/>
      <w:szCs w:val="22"/>
    </w:rPr>
  </w:style>
  <w:style w:type="character" w:customStyle="1" w:styleId="WW8Num13z1">
    <w:name w:val="WW8Num13z1"/>
    <w:rsid w:val="00463668"/>
    <w:rPr>
      <w:rFonts w:ascii="Courier New" w:hAnsi="Courier New" w:cs="Courier New" w:hint="default"/>
    </w:rPr>
  </w:style>
  <w:style w:type="character" w:customStyle="1" w:styleId="WW8Num13z2">
    <w:name w:val="WW8Num13z2"/>
    <w:rsid w:val="00463668"/>
    <w:rPr>
      <w:rFonts w:ascii="Wingdings" w:hAnsi="Wingdings" w:cs="Wingdings" w:hint="default"/>
    </w:rPr>
  </w:style>
  <w:style w:type="character" w:customStyle="1" w:styleId="WW8Num13z3">
    <w:name w:val="WW8Num13z3"/>
    <w:rsid w:val="00463668"/>
    <w:rPr>
      <w:rFonts w:ascii="Symbol" w:hAnsi="Symbol" w:cs="Symbol" w:hint="default"/>
    </w:rPr>
  </w:style>
  <w:style w:type="character" w:customStyle="1" w:styleId="WW8Num13z4">
    <w:name w:val="WW8Num13z4"/>
    <w:rsid w:val="00463668"/>
  </w:style>
  <w:style w:type="character" w:customStyle="1" w:styleId="WW8Num13z5">
    <w:name w:val="WW8Num13z5"/>
    <w:rsid w:val="00463668"/>
  </w:style>
  <w:style w:type="character" w:customStyle="1" w:styleId="WW8Num13z6">
    <w:name w:val="WW8Num13z6"/>
    <w:rsid w:val="00463668"/>
  </w:style>
  <w:style w:type="character" w:customStyle="1" w:styleId="WW8Num13z7">
    <w:name w:val="WW8Num13z7"/>
    <w:rsid w:val="00463668"/>
  </w:style>
  <w:style w:type="character" w:customStyle="1" w:styleId="WW8Num13z8">
    <w:name w:val="WW8Num13z8"/>
    <w:rsid w:val="00463668"/>
  </w:style>
  <w:style w:type="character" w:customStyle="1" w:styleId="WW8Num14z0">
    <w:name w:val="WW8Num14z0"/>
    <w:rsid w:val="00463668"/>
    <w:rPr>
      <w:rFonts w:ascii="DejaVu Sans" w:hAnsi="DejaVu Sans" w:cs="Arial" w:hint="default"/>
      <w:kern w:val="1"/>
      <w:sz w:val="20"/>
      <w:szCs w:val="20"/>
    </w:rPr>
  </w:style>
  <w:style w:type="character" w:customStyle="1" w:styleId="WW8Num14z1">
    <w:name w:val="WW8Num14z1"/>
    <w:rsid w:val="00463668"/>
    <w:rPr>
      <w:rFonts w:ascii="Courier New" w:hAnsi="Courier New" w:cs="Courier New" w:hint="default"/>
    </w:rPr>
  </w:style>
  <w:style w:type="character" w:customStyle="1" w:styleId="WW8Num14z2">
    <w:name w:val="WW8Num14z2"/>
    <w:rsid w:val="00463668"/>
    <w:rPr>
      <w:rFonts w:ascii="Wingdings" w:hAnsi="Wingdings" w:cs="Wingdings" w:hint="default"/>
    </w:rPr>
  </w:style>
  <w:style w:type="character" w:customStyle="1" w:styleId="WW8Num14z3">
    <w:name w:val="WW8Num14z3"/>
    <w:rsid w:val="00463668"/>
    <w:rPr>
      <w:rFonts w:ascii="Symbol" w:hAnsi="Symbol" w:cs="Symbol" w:hint="default"/>
    </w:rPr>
  </w:style>
  <w:style w:type="character" w:customStyle="1" w:styleId="WW8Num14z4">
    <w:name w:val="WW8Num14z4"/>
    <w:rsid w:val="00463668"/>
  </w:style>
  <w:style w:type="character" w:customStyle="1" w:styleId="WW8Num14z5">
    <w:name w:val="WW8Num14z5"/>
    <w:rsid w:val="00463668"/>
  </w:style>
  <w:style w:type="character" w:customStyle="1" w:styleId="WW8Num14z6">
    <w:name w:val="WW8Num14z6"/>
    <w:rsid w:val="00463668"/>
  </w:style>
  <w:style w:type="character" w:customStyle="1" w:styleId="WW8Num14z7">
    <w:name w:val="WW8Num14z7"/>
    <w:rsid w:val="00463668"/>
  </w:style>
  <w:style w:type="character" w:customStyle="1" w:styleId="WW8Num14z8">
    <w:name w:val="WW8Num14z8"/>
    <w:rsid w:val="00463668"/>
  </w:style>
  <w:style w:type="character" w:customStyle="1" w:styleId="WW8Num15z0">
    <w:name w:val="WW8Num15z0"/>
    <w:rsid w:val="00463668"/>
    <w:rPr>
      <w:rFonts w:ascii="DejaVu Sans" w:hAnsi="DejaVu Sans" w:cs="Arial"/>
      <w:color w:val="000000"/>
      <w:kern w:val="1"/>
      <w:sz w:val="20"/>
      <w:szCs w:val="20"/>
      <w:shd w:val="clear" w:color="auto" w:fill="FFFF00"/>
    </w:rPr>
  </w:style>
  <w:style w:type="character" w:customStyle="1" w:styleId="WW8Num15z1">
    <w:name w:val="WW8Num15z1"/>
    <w:rsid w:val="00463668"/>
  </w:style>
  <w:style w:type="character" w:customStyle="1" w:styleId="WW8Num15z2">
    <w:name w:val="WW8Num15z2"/>
    <w:rsid w:val="00463668"/>
  </w:style>
  <w:style w:type="character" w:customStyle="1" w:styleId="WW8Num15z3">
    <w:name w:val="WW8Num15z3"/>
    <w:rsid w:val="00463668"/>
  </w:style>
  <w:style w:type="character" w:customStyle="1" w:styleId="WW8Num15z4">
    <w:name w:val="WW8Num15z4"/>
    <w:rsid w:val="00463668"/>
  </w:style>
  <w:style w:type="character" w:customStyle="1" w:styleId="WW8Num15z5">
    <w:name w:val="WW8Num15z5"/>
    <w:rsid w:val="00463668"/>
  </w:style>
  <w:style w:type="character" w:customStyle="1" w:styleId="WW8Num15z6">
    <w:name w:val="WW8Num15z6"/>
    <w:rsid w:val="00463668"/>
  </w:style>
  <w:style w:type="character" w:customStyle="1" w:styleId="WW8Num15z7">
    <w:name w:val="WW8Num15z7"/>
    <w:rsid w:val="00463668"/>
  </w:style>
  <w:style w:type="character" w:customStyle="1" w:styleId="WW8Num15z8">
    <w:name w:val="WW8Num15z8"/>
    <w:rsid w:val="00463668"/>
  </w:style>
  <w:style w:type="character" w:customStyle="1" w:styleId="WW8Num16z0">
    <w:name w:val="WW8Num16z0"/>
    <w:rsid w:val="00463668"/>
    <w:rPr>
      <w:rFonts w:ascii="Symbol" w:hAnsi="Symbol" w:cs="Symbol" w:hint="default"/>
      <w:sz w:val="22"/>
      <w:szCs w:val="22"/>
    </w:rPr>
  </w:style>
  <w:style w:type="character" w:customStyle="1" w:styleId="WW8Num16z1">
    <w:name w:val="WW8Num16z1"/>
    <w:rsid w:val="00463668"/>
    <w:rPr>
      <w:rFonts w:ascii="Courier New" w:hAnsi="Courier New" w:cs="Courier New" w:hint="default"/>
    </w:rPr>
  </w:style>
  <w:style w:type="character" w:customStyle="1" w:styleId="WW8Num16z2">
    <w:name w:val="WW8Num16z2"/>
    <w:rsid w:val="00463668"/>
    <w:rPr>
      <w:rFonts w:ascii="Wingdings" w:hAnsi="Wingdings" w:cs="Wingdings" w:hint="default"/>
    </w:rPr>
  </w:style>
  <w:style w:type="character" w:customStyle="1" w:styleId="WW8Num16z3">
    <w:name w:val="WW8Num16z3"/>
    <w:rsid w:val="00463668"/>
  </w:style>
  <w:style w:type="character" w:customStyle="1" w:styleId="WW8Num16z4">
    <w:name w:val="WW8Num16z4"/>
    <w:rsid w:val="00463668"/>
  </w:style>
  <w:style w:type="character" w:customStyle="1" w:styleId="WW8Num16z5">
    <w:name w:val="WW8Num16z5"/>
    <w:rsid w:val="00463668"/>
  </w:style>
  <w:style w:type="character" w:customStyle="1" w:styleId="WW8Num16z6">
    <w:name w:val="WW8Num16z6"/>
    <w:rsid w:val="00463668"/>
  </w:style>
  <w:style w:type="character" w:customStyle="1" w:styleId="WW8Num16z7">
    <w:name w:val="WW8Num16z7"/>
    <w:rsid w:val="00463668"/>
  </w:style>
  <w:style w:type="character" w:customStyle="1" w:styleId="WW8Num16z8">
    <w:name w:val="WW8Num16z8"/>
    <w:rsid w:val="00463668"/>
  </w:style>
  <w:style w:type="character" w:customStyle="1" w:styleId="WW8Num17z0">
    <w:name w:val="WW8Num17z0"/>
    <w:rsid w:val="00463668"/>
    <w:rPr>
      <w:b/>
    </w:rPr>
  </w:style>
  <w:style w:type="character" w:customStyle="1" w:styleId="WW8Num17z1">
    <w:name w:val="WW8Num17z1"/>
    <w:rsid w:val="00463668"/>
  </w:style>
  <w:style w:type="character" w:customStyle="1" w:styleId="WW8Num17z2">
    <w:name w:val="WW8Num17z2"/>
    <w:rsid w:val="00463668"/>
  </w:style>
  <w:style w:type="character" w:customStyle="1" w:styleId="WW8Num17z3">
    <w:name w:val="WW8Num17z3"/>
    <w:rsid w:val="00463668"/>
  </w:style>
  <w:style w:type="character" w:customStyle="1" w:styleId="WW8Num17z4">
    <w:name w:val="WW8Num17z4"/>
    <w:rsid w:val="00463668"/>
  </w:style>
  <w:style w:type="character" w:customStyle="1" w:styleId="WW8Num17z5">
    <w:name w:val="WW8Num17z5"/>
    <w:rsid w:val="00463668"/>
  </w:style>
  <w:style w:type="character" w:customStyle="1" w:styleId="WW8Num17z6">
    <w:name w:val="WW8Num17z6"/>
    <w:rsid w:val="00463668"/>
  </w:style>
  <w:style w:type="character" w:customStyle="1" w:styleId="WW8Num17z7">
    <w:name w:val="WW8Num17z7"/>
    <w:rsid w:val="00463668"/>
  </w:style>
  <w:style w:type="character" w:customStyle="1" w:styleId="WW8Num17z8">
    <w:name w:val="WW8Num17z8"/>
    <w:rsid w:val="00463668"/>
  </w:style>
  <w:style w:type="character" w:customStyle="1" w:styleId="WW8Num18z0">
    <w:name w:val="WW8Num18z0"/>
    <w:rsid w:val="00463668"/>
    <w:rPr>
      <w:rFonts w:ascii="Arial" w:hAnsi="Arial" w:cs="Arial" w:hint="default"/>
      <w:kern w:val="1"/>
      <w:sz w:val="20"/>
      <w:szCs w:val="20"/>
    </w:rPr>
  </w:style>
  <w:style w:type="character" w:customStyle="1" w:styleId="WW8Num19z0">
    <w:name w:val="WW8Num19z0"/>
    <w:rsid w:val="00463668"/>
    <w:rPr>
      <w:rFonts w:ascii="Symbol" w:hAnsi="Symbol" w:cs="Symbol" w:hint="default"/>
      <w:color w:val="000000"/>
      <w:sz w:val="22"/>
      <w:szCs w:val="22"/>
      <w:shd w:val="clear" w:color="auto" w:fill="FFFFFF"/>
    </w:rPr>
  </w:style>
  <w:style w:type="character" w:customStyle="1" w:styleId="WW8Num19z1">
    <w:name w:val="WW8Num19z1"/>
    <w:rsid w:val="00463668"/>
    <w:rPr>
      <w:rFonts w:ascii="Courier New" w:hAnsi="Courier New" w:cs="Courier New" w:hint="default"/>
    </w:rPr>
  </w:style>
  <w:style w:type="character" w:customStyle="1" w:styleId="WW8Num19z2">
    <w:name w:val="WW8Num19z2"/>
    <w:rsid w:val="00463668"/>
    <w:rPr>
      <w:rFonts w:ascii="Wingdings" w:hAnsi="Wingdings" w:cs="Wingdings" w:hint="default"/>
    </w:rPr>
  </w:style>
  <w:style w:type="character" w:customStyle="1" w:styleId="WW8Num19z3">
    <w:name w:val="WW8Num19z3"/>
    <w:rsid w:val="00463668"/>
  </w:style>
  <w:style w:type="character" w:customStyle="1" w:styleId="WW8Num19z4">
    <w:name w:val="WW8Num19z4"/>
    <w:rsid w:val="00463668"/>
  </w:style>
  <w:style w:type="character" w:customStyle="1" w:styleId="WW8Num19z5">
    <w:name w:val="WW8Num19z5"/>
    <w:rsid w:val="00463668"/>
  </w:style>
  <w:style w:type="character" w:customStyle="1" w:styleId="WW8Num19z6">
    <w:name w:val="WW8Num19z6"/>
    <w:rsid w:val="00463668"/>
  </w:style>
  <w:style w:type="character" w:customStyle="1" w:styleId="WW8Num19z7">
    <w:name w:val="WW8Num19z7"/>
    <w:rsid w:val="00463668"/>
  </w:style>
  <w:style w:type="character" w:customStyle="1" w:styleId="WW8Num19z8">
    <w:name w:val="WW8Num19z8"/>
    <w:rsid w:val="00463668"/>
  </w:style>
  <w:style w:type="character" w:customStyle="1" w:styleId="Domylnaczcionkaakapitu7">
    <w:name w:val="Domyślna czcionka akapitu7"/>
    <w:rsid w:val="00463668"/>
  </w:style>
  <w:style w:type="character" w:customStyle="1" w:styleId="WW8Num18z1">
    <w:name w:val="WW8Num18z1"/>
    <w:rsid w:val="00463668"/>
    <w:rPr>
      <w:rFonts w:ascii="Arial" w:hAnsi="Arial" w:cs="Arial" w:hint="default"/>
    </w:rPr>
  </w:style>
  <w:style w:type="character" w:customStyle="1" w:styleId="WW8Num18z2">
    <w:name w:val="WW8Num18z2"/>
    <w:rsid w:val="00463668"/>
    <w:rPr>
      <w:rFonts w:ascii="Wingdings" w:hAnsi="Wingdings" w:cs="Wingdings" w:hint="default"/>
    </w:rPr>
  </w:style>
  <w:style w:type="character" w:customStyle="1" w:styleId="WW8Num18z3">
    <w:name w:val="WW8Num18z3"/>
    <w:rsid w:val="00463668"/>
    <w:rPr>
      <w:rFonts w:ascii="Symbol" w:hAnsi="Symbol" w:cs="Symbol" w:hint="default"/>
    </w:rPr>
  </w:style>
  <w:style w:type="character" w:customStyle="1" w:styleId="WW8Num18z4">
    <w:name w:val="WW8Num18z4"/>
    <w:rsid w:val="00463668"/>
    <w:rPr>
      <w:rFonts w:ascii="Courier New" w:hAnsi="Courier New" w:cs="Courier New" w:hint="default"/>
    </w:rPr>
  </w:style>
  <w:style w:type="character" w:customStyle="1" w:styleId="WW8Num18z5">
    <w:name w:val="WW8Num18z5"/>
    <w:rsid w:val="00463668"/>
  </w:style>
  <w:style w:type="character" w:customStyle="1" w:styleId="WW8Num18z6">
    <w:name w:val="WW8Num18z6"/>
    <w:rsid w:val="00463668"/>
  </w:style>
  <w:style w:type="character" w:customStyle="1" w:styleId="WW8Num18z7">
    <w:name w:val="WW8Num18z7"/>
    <w:rsid w:val="00463668"/>
  </w:style>
  <w:style w:type="character" w:customStyle="1" w:styleId="WW8Num18z8">
    <w:name w:val="WW8Num18z8"/>
    <w:rsid w:val="00463668"/>
  </w:style>
  <w:style w:type="character" w:customStyle="1" w:styleId="WW8Num20z0">
    <w:name w:val="WW8Num20z0"/>
    <w:rsid w:val="00463668"/>
    <w:rPr>
      <w:rFonts w:ascii="Symbol" w:eastAsia="Times New Roman" w:hAnsi="Symbol" w:cs="Arial" w:hint="default"/>
      <w:sz w:val="18"/>
    </w:rPr>
  </w:style>
  <w:style w:type="character" w:customStyle="1" w:styleId="WW8Num20z1">
    <w:name w:val="WW8Num20z1"/>
    <w:rsid w:val="00463668"/>
    <w:rPr>
      <w:rFonts w:ascii="Courier New" w:hAnsi="Courier New" w:cs="Courier New" w:hint="default"/>
    </w:rPr>
  </w:style>
  <w:style w:type="character" w:customStyle="1" w:styleId="WW8Num20z2">
    <w:name w:val="WW8Num20z2"/>
    <w:rsid w:val="00463668"/>
    <w:rPr>
      <w:rFonts w:ascii="Wingdings" w:hAnsi="Wingdings" w:cs="Wingdings" w:hint="default"/>
    </w:rPr>
  </w:style>
  <w:style w:type="character" w:customStyle="1" w:styleId="WW8Num20z3">
    <w:name w:val="WW8Num20z3"/>
    <w:rsid w:val="00463668"/>
    <w:rPr>
      <w:rFonts w:ascii="Symbol" w:hAnsi="Symbol" w:cs="Symbol" w:hint="default"/>
    </w:rPr>
  </w:style>
  <w:style w:type="character" w:customStyle="1" w:styleId="WW8Num20z4">
    <w:name w:val="WW8Num20z4"/>
    <w:rsid w:val="00463668"/>
  </w:style>
  <w:style w:type="character" w:customStyle="1" w:styleId="WW8Num20z5">
    <w:name w:val="WW8Num20z5"/>
    <w:rsid w:val="00463668"/>
  </w:style>
  <w:style w:type="character" w:customStyle="1" w:styleId="WW8Num20z6">
    <w:name w:val="WW8Num20z6"/>
    <w:rsid w:val="00463668"/>
  </w:style>
  <w:style w:type="character" w:customStyle="1" w:styleId="WW8Num20z7">
    <w:name w:val="WW8Num20z7"/>
    <w:rsid w:val="00463668"/>
  </w:style>
  <w:style w:type="character" w:customStyle="1" w:styleId="WW8Num20z8">
    <w:name w:val="WW8Num20z8"/>
    <w:rsid w:val="00463668"/>
  </w:style>
  <w:style w:type="character" w:customStyle="1" w:styleId="WW8Num21z0">
    <w:name w:val="WW8Num21z0"/>
    <w:rsid w:val="00463668"/>
    <w:rPr>
      <w:rFonts w:ascii="Arial" w:hAnsi="Arial" w:cs="Arial" w:hint="default"/>
      <w:kern w:val="1"/>
      <w:sz w:val="22"/>
      <w:szCs w:val="22"/>
    </w:rPr>
  </w:style>
  <w:style w:type="character" w:customStyle="1" w:styleId="WW8Num21z1">
    <w:name w:val="WW8Num21z1"/>
    <w:rsid w:val="00463668"/>
    <w:rPr>
      <w:rFonts w:ascii="Courier New" w:hAnsi="Courier New" w:cs="Courier New" w:hint="default"/>
    </w:rPr>
  </w:style>
  <w:style w:type="character" w:customStyle="1" w:styleId="WW8Num21z2">
    <w:name w:val="WW8Num21z2"/>
    <w:rsid w:val="00463668"/>
    <w:rPr>
      <w:rFonts w:ascii="Wingdings" w:hAnsi="Wingdings" w:cs="Wingdings" w:hint="default"/>
    </w:rPr>
  </w:style>
  <w:style w:type="character" w:customStyle="1" w:styleId="WW8Num21z3">
    <w:name w:val="WW8Num21z3"/>
    <w:rsid w:val="00463668"/>
    <w:rPr>
      <w:rFonts w:ascii="Symbol" w:hAnsi="Symbol" w:cs="Symbol" w:hint="default"/>
    </w:rPr>
  </w:style>
  <w:style w:type="character" w:customStyle="1" w:styleId="WW8Num21z4">
    <w:name w:val="WW8Num21z4"/>
    <w:rsid w:val="00463668"/>
  </w:style>
  <w:style w:type="character" w:customStyle="1" w:styleId="WW8Num21z5">
    <w:name w:val="WW8Num21z5"/>
    <w:rsid w:val="00463668"/>
  </w:style>
  <w:style w:type="character" w:customStyle="1" w:styleId="WW8Num21z6">
    <w:name w:val="WW8Num21z6"/>
    <w:rsid w:val="00463668"/>
  </w:style>
  <w:style w:type="character" w:customStyle="1" w:styleId="WW8Num21z7">
    <w:name w:val="WW8Num21z7"/>
    <w:rsid w:val="00463668"/>
  </w:style>
  <w:style w:type="character" w:customStyle="1" w:styleId="WW8Num21z8">
    <w:name w:val="WW8Num21z8"/>
    <w:rsid w:val="00463668"/>
  </w:style>
  <w:style w:type="character" w:customStyle="1" w:styleId="WW8Num22z0">
    <w:name w:val="WW8Num22z0"/>
    <w:rsid w:val="00463668"/>
    <w:rPr>
      <w:rFonts w:ascii="Symbol" w:eastAsia="Times New Roman" w:hAnsi="Symbol" w:cs="Arial" w:hint="default"/>
      <w:sz w:val="18"/>
      <w:szCs w:val="22"/>
    </w:rPr>
  </w:style>
  <w:style w:type="character" w:customStyle="1" w:styleId="WW8Num22z1">
    <w:name w:val="WW8Num22z1"/>
    <w:rsid w:val="00463668"/>
    <w:rPr>
      <w:rFonts w:ascii="Courier New" w:hAnsi="Courier New" w:cs="Courier New" w:hint="default"/>
    </w:rPr>
  </w:style>
  <w:style w:type="character" w:customStyle="1" w:styleId="WW8Num22z2">
    <w:name w:val="WW8Num22z2"/>
    <w:rsid w:val="00463668"/>
    <w:rPr>
      <w:rFonts w:ascii="Wingdings" w:hAnsi="Wingdings" w:cs="Wingdings" w:hint="default"/>
    </w:rPr>
  </w:style>
  <w:style w:type="character" w:customStyle="1" w:styleId="WW8Num22z3">
    <w:name w:val="WW8Num22z3"/>
    <w:rsid w:val="00463668"/>
    <w:rPr>
      <w:rFonts w:ascii="Symbol" w:hAnsi="Symbol" w:cs="Symbol" w:hint="default"/>
    </w:rPr>
  </w:style>
  <w:style w:type="character" w:customStyle="1" w:styleId="WW8Num22z4">
    <w:name w:val="WW8Num22z4"/>
    <w:rsid w:val="00463668"/>
  </w:style>
  <w:style w:type="character" w:customStyle="1" w:styleId="WW8Num22z5">
    <w:name w:val="WW8Num22z5"/>
    <w:rsid w:val="00463668"/>
  </w:style>
  <w:style w:type="character" w:customStyle="1" w:styleId="WW8Num22z6">
    <w:name w:val="WW8Num22z6"/>
    <w:rsid w:val="00463668"/>
  </w:style>
  <w:style w:type="character" w:customStyle="1" w:styleId="WW8Num22z7">
    <w:name w:val="WW8Num22z7"/>
    <w:rsid w:val="00463668"/>
  </w:style>
  <w:style w:type="character" w:customStyle="1" w:styleId="WW8Num22z8">
    <w:name w:val="WW8Num22z8"/>
    <w:rsid w:val="00463668"/>
  </w:style>
  <w:style w:type="character" w:customStyle="1" w:styleId="WW8Num23z0">
    <w:name w:val="WW8Num23z0"/>
    <w:rsid w:val="00463668"/>
    <w:rPr>
      <w:rFonts w:ascii="Arial" w:hAnsi="Arial" w:cs="Arial" w:hint="default"/>
      <w:color w:val="FF0000"/>
      <w:sz w:val="22"/>
      <w:szCs w:val="22"/>
    </w:rPr>
  </w:style>
  <w:style w:type="character" w:customStyle="1" w:styleId="WW8Num24z0">
    <w:name w:val="WW8Num24z0"/>
    <w:rsid w:val="00463668"/>
    <w:rPr>
      <w:rFonts w:ascii="Arial" w:hAnsi="Arial" w:cs="Arial" w:hint="default"/>
      <w:kern w:val="1"/>
      <w:sz w:val="20"/>
      <w:szCs w:val="20"/>
    </w:rPr>
  </w:style>
  <w:style w:type="character" w:customStyle="1" w:styleId="WW8Num25z0">
    <w:name w:val="WW8Num25z0"/>
    <w:rsid w:val="00463668"/>
    <w:rPr>
      <w:rFonts w:ascii="DejaVu Sans" w:hAnsi="DejaVu Sans" w:cs="Arial" w:hint="default"/>
      <w:kern w:val="1"/>
      <w:sz w:val="20"/>
      <w:szCs w:val="20"/>
    </w:rPr>
  </w:style>
  <w:style w:type="character" w:customStyle="1" w:styleId="WW8Num25z1">
    <w:name w:val="WW8Num25z1"/>
    <w:rsid w:val="00463668"/>
    <w:rPr>
      <w:rFonts w:ascii="Arial" w:hAnsi="Arial" w:cs="Arial" w:hint="default"/>
    </w:rPr>
  </w:style>
  <w:style w:type="character" w:customStyle="1" w:styleId="WW8Num25z2">
    <w:name w:val="WW8Num25z2"/>
    <w:rsid w:val="00463668"/>
    <w:rPr>
      <w:rFonts w:ascii="Wingdings" w:hAnsi="Wingdings" w:cs="Wingdings" w:hint="default"/>
    </w:rPr>
  </w:style>
  <w:style w:type="character" w:customStyle="1" w:styleId="WW8Num25z3">
    <w:name w:val="WW8Num25z3"/>
    <w:rsid w:val="00463668"/>
    <w:rPr>
      <w:rFonts w:ascii="Symbol" w:hAnsi="Symbol" w:cs="Symbol" w:hint="default"/>
    </w:rPr>
  </w:style>
  <w:style w:type="character" w:customStyle="1" w:styleId="WW8Num25z4">
    <w:name w:val="WW8Num25z4"/>
    <w:rsid w:val="00463668"/>
    <w:rPr>
      <w:rFonts w:ascii="Courier New" w:hAnsi="Courier New" w:cs="Courier New" w:hint="default"/>
    </w:rPr>
  </w:style>
  <w:style w:type="character" w:customStyle="1" w:styleId="WW8Num25z5">
    <w:name w:val="WW8Num25z5"/>
    <w:rsid w:val="00463668"/>
  </w:style>
  <w:style w:type="character" w:customStyle="1" w:styleId="WW8Num25z6">
    <w:name w:val="WW8Num25z6"/>
    <w:rsid w:val="00463668"/>
  </w:style>
  <w:style w:type="character" w:customStyle="1" w:styleId="WW8Num25z7">
    <w:name w:val="WW8Num25z7"/>
    <w:rsid w:val="00463668"/>
  </w:style>
  <w:style w:type="character" w:customStyle="1" w:styleId="WW8Num25z8">
    <w:name w:val="WW8Num25z8"/>
    <w:rsid w:val="00463668"/>
  </w:style>
  <w:style w:type="character" w:customStyle="1" w:styleId="WW8Num26z0">
    <w:name w:val="WW8Num26z0"/>
    <w:rsid w:val="00463668"/>
    <w:rPr>
      <w:rFonts w:ascii="Symbol" w:hAnsi="Symbol" w:cs="Symbol"/>
    </w:rPr>
  </w:style>
  <w:style w:type="character" w:customStyle="1" w:styleId="WW8Num26z1">
    <w:name w:val="WW8Num26z1"/>
    <w:rsid w:val="00463668"/>
    <w:rPr>
      <w:rFonts w:ascii="Courier New" w:hAnsi="Courier New" w:cs="Courier New"/>
    </w:rPr>
  </w:style>
  <w:style w:type="character" w:customStyle="1" w:styleId="WW8Num26z2">
    <w:name w:val="WW8Num26z2"/>
    <w:rsid w:val="00463668"/>
    <w:rPr>
      <w:rFonts w:ascii="Wingdings" w:hAnsi="Wingdings" w:cs="Wingdings"/>
    </w:rPr>
  </w:style>
  <w:style w:type="character" w:customStyle="1" w:styleId="WW8Num26z3">
    <w:name w:val="WW8Num26z3"/>
    <w:rsid w:val="00463668"/>
  </w:style>
  <w:style w:type="character" w:customStyle="1" w:styleId="WW8Num26z4">
    <w:name w:val="WW8Num26z4"/>
    <w:rsid w:val="00463668"/>
  </w:style>
  <w:style w:type="character" w:customStyle="1" w:styleId="WW8Num26z5">
    <w:name w:val="WW8Num26z5"/>
    <w:rsid w:val="00463668"/>
  </w:style>
  <w:style w:type="character" w:customStyle="1" w:styleId="WW8Num26z6">
    <w:name w:val="WW8Num26z6"/>
    <w:rsid w:val="00463668"/>
  </w:style>
  <w:style w:type="character" w:customStyle="1" w:styleId="WW8Num26z7">
    <w:name w:val="WW8Num26z7"/>
    <w:rsid w:val="00463668"/>
  </w:style>
  <w:style w:type="character" w:customStyle="1" w:styleId="WW8Num26z8">
    <w:name w:val="WW8Num26z8"/>
    <w:rsid w:val="00463668"/>
  </w:style>
  <w:style w:type="character" w:customStyle="1" w:styleId="WW8Num27z0">
    <w:name w:val="WW8Num27z0"/>
    <w:rsid w:val="00463668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WW8Num27z1">
    <w:name w:val="WW8Num27z1"/>
    <w:rsid w:val="00463668"/>
  </w:style>
  <w:style w:type="character" w:customStyle="1" w:styleId="WW8Num27z2">
    <w:name w:val="WW8Num27z2"/>
    <w:rsid w:val="00463668"/>
  </w:style>
  <w:style w:type="character" w:customStyle="1" w:styleId="WW8Num27z3">
    <w:name w:val="WW8Num27z3"/>
    <w:rsid w:val="00463668"/>
  </w:style>
  <w:style w:type="character" w:customStyle="1" w:styleId="WW8Num27z4">
    <w:name w:val="WW8Num27z4"/>
    <w:rsid w:val="00463668"/>
  </w:style>
  <w:style w:type="character" w:customStyle="1" w:styleId="WW8Num27z5">
    <w:name w:val="WW8Num27z5"/>
    <w:rsid w:val="00463668"/>
  </w:style>
  <w:style w:type="character" w:customStyle="1" w:styleId="WW8Num27z6">
    <w:name w:val="WW8Num27z6"/>
    <w:rsid w:val="00463668"/>
  </w:style>
  <w:style w:type="character" w:customStyle="1" w:styleId="WW8Num27z7">
    <w:name w:val="WW8Num27z7"/>
    <w:rsid w:val="00463668"/>
  </w:style>
  <w:style w:type="character" w:customStyle="1" w:styleId="WW8Num27z8">
    <w:name w:val="WW8Num27z8"/>
    <w:rsid w:val="00463668"/>
  </w:style>
  <w:style w:type="character" w:customStyle="1" w:styleId="WW8Num28z0">
    <w:name w:val="WW8Num28z0"/>
    <w:rsid w:val="00463668"/>
    <w:rPr>
      <w:rFonts w:ascii="Arial" w:hAnsi="Arial" w:cs="Arial" w:hint="default"/>
      <w:color w:val="1C1C1C"/>
      <w:sz w:val="22"/>
      <w:szCs w:val="22"/>
    </w:rPr>
  </w:style>
  <w:style w:type="character" w:customStyle="1" w:styleId="WW8Num28z1">
    <w:name w:val="WW8Num28z1"/>
    <w:rsid w:val="00463668"/>
    <w:rPr>
      <w:rFonts w:hint="default"/>
    </w:rPr>
  </w:style>
  <w:style w:type="character" w:customStyle="1" w:styleId="WW8Num28z2">
    <w:name w:val="WW8Num28z2"/>
    <w:rsid w:val="00463668"/>
  </w:style>
  <w:style w:type="character" w:customStyle="1" w:styleId="WW8Num28z3">
    <w:name w:val="WW8Num28z3"/>
    <w:rsid w:val="00463668"/>
  </w:style>
  <w:style w:type="character" w:customStyle="1" w:styleId="WW8Num28z4">
    <w:name w:val="WW8Num28z4"/>
    <w:rsid w:val="00463668"/>
  </w:style>
  <w:style w:type="character" w:customStyle="1" w:styleId="WW8Num28z5">
    <w:name w:val="WW8Num28z5"/>
    <w:rsid w:val="00463668"/>
  </w:style>
  <w:style w:type="character" w:customStyle="1" w:styleId="WW8Num28z6">
    <w:name w:val="WW8Num28z6"/>
    <w:rsid w:val="00463668"/>
  </w:style>
  <w:style w:type="character" w:customStyle="1" w:styleId="WW8Num28z7">
    <w:name w:val="WW8Num28z7"/>
    <w:rsid w:val="00463668"/>
  </w:style>
  <w:style w:type="character" w:customStyle="1" w:styleId="WW8Num28z8">
    <w:name w:val="WW8Num28z8"/>
    <w:rsid w:val="00463668"/>
  </w:style>
  <w:style w:type="character" w:customStyle="1" w:styleId="Domylnaczcionkaakapitu6">
    <w:name w:val="Domyślna czcionka akapitu6"/>
    <w:rsid w:val="00463668"/>
  </w:style>
  <w:style w:type="character" w:customStyle="1" w:styleId="WW8Num8z1">
    <w:name w:val="WW8Num8z1"/>
    <w:rsid w:val="00463668"/>
  </w:style>
  <w:style w:type="character" w:customStyle="1" w:styleId="WW8Num8z2">
    <w:name w:val="WW8Num8z2"/>
    <w:rsid w:val="00463668"/>
  </w:style>
  <w:style w:type="character" w:customStyle="1" w:styleId="WW8Num8z3">
    <w:name w:val="WW8Num8z3"/>
    <w:rsid w:val="00463668"/>
  </w:style>
  <w:style w:type="character" w:customStyle="1" w:styleId="WW8Num8z4">
    <w:name w:val="WW8Num8z4"/>
    <w:rsid w:val="00463668"/>
  </w:style>
  <w:style w:type="character" w:customStyle="1" w:styleId="WW8Num8z5">
    <w:name w:val="WW8Num8z5"/>
    <w:rsid w:val="00463668"/>
  </w:style>
  <w:style w:type="character" w:customStyle="1" w:styleId="WW8Num8z6">
    <w:name w:val="WW8Num8z6"/>
    <w:rsid w:val="00463668"/>
  </w:style>
  <w:style w:type="character" w:customStyle="1" w:styleId="WW8Num8z7">
    <w:name w:val="WW8Num8z7"/>
    <w:rsid w:val="00463668"/>
  </w:style>
  <w:style w:type="character" w:customStyle="1" w:styleId="WW8Num8z8">
    <w:name w:val="WW8Num8z8"/>
    <w:rsid w:val="00463668"/>
  </w:style>
  <w:style w:type="character" w:customStyle="1" w:styleId="Domylnaczcionkaakapitu5">
    <w:name w:val="Domyślna czcionka akapitu5"/>
    <w:rsid w:val="00463668"/>
  </w:style>
  <w:style w:type="character" w:customStyle="1" w:styleId="WW8Num9z1">
    <w:name w:val="WW8Num9z1"/>
    <w:rsid w:val="00463668"/>
    <w:rPr>
      <w:rFonts w:ascii="Courier New" w:hAnsi="Courier New" w:cs="Courier New" w:hint="default"/>
    </w:rPr>
  </w:style>
  <w:style w:type="character" w:customStyle="1" w:styleId="WW8Num9z2">
    <w:name w:val="WW8Num9z2"/>
    <w:rsid w:val="00463668"/>
    <w:rPr>
      <w:rFonts w:ascii="Wingdings" w:hAnsi="Wingdings" w:cs="Wingdings" w:hint="default"/>
    </w:rPr>
  </w:style>
  <w:style w:type="character" w:customStyle="1" w:styleId="WW8Num10z1">
    <w:name w:val="WW8Num10z1"/>
    <w:rsid w:val="00463668"/>
    <w:rPr>
      <w:rFonts w:ascii="Courier New" w:hAnsi="Courier New" w:cs="Courier New" w:hint="default"/>
    </w:rPr>
  </w:style>
  <w:style w:type="character" w:customStyle="1" w:styleId="WW8Num10z2">
    <w:name w:val="WW8Num10z2"/>
    <w:rsid w:val="00463668"/>
    <w:rPr>
      <w:rFonts w:ascii="Wingdings" w:hAnsi="Wingdings" w:cs="Wingdings" w:hint="default"/>
    </w:rPr>
  </w:style>
  <w:style w:type="character" w:customStyle="1" w:styleId="WW8Num11z1">
    <w:name w:val="WW8Num11z1"/>
    <w:rsid w:val="00463668"/>
  </w:style>
  <w:style w:type="character" w:customStyle="1" w:styleId="WW8Num11z2">
    <w:name w:val="WW8Num11z2"/>
    <w:rsid w:val="00463668"/>
  </w:style>
  <w:style w:type="character" w:customStyle="1" w:styleId="WW8Num11z3">
    <w:name w:val="WW8Num11z3"/>
    <w:rsid w:val="00463668"/>
  </w:style>
  <w:style w:type="character" w:customStyle="1" w:styleId="WW8Num11z4">
    <w:name w:val="WW8Num11z4"/>
    <w:rsid w:val="00463668"/>
  </w:style>
  <w:style w:type="character" w:customStyle="1" w:styleId="WW8Num11z5">
    <w:name w:val="WW8Num11z5"/>
    <w:rsid w:val="00463668"/>
  </w:style>
  <w:style w:type="character" w:customStyle="1" w:styleId="WW8Num11z6">
    <w:name w:val="WW8Num11z6"/>
    <w:rsid w:val="00463668"/>
  </w:style>
  <w:style w:type="character" w:customStyle="1" w:styleId="WW8Num11z7">
    <w:name w:val="WW8Num11z7"/>
    <w:rsid w:val="00463668"/>
  </w:style>
  <w:style w:type="character" w:customStyle="1" w:styleId="WW8Num11z8">
    <w:name w:val="WW8Num11z8"/>
    <w:rsid w:val="00463668"/>
  </w:style>
  <w:style w:type="character" w:customStyle="1" w:styleId="WW8Num12z1">
    <w:name w:val="WW8Num12z1"/>
    <w:rsid w:val="00463668"/>
    <w:rPr>
      <w:rFonts w:ascii="Courier New" w:hAnsi="Courier New" w:cs="Courier New" w:hint="default"/>
    </w:rPr>
  </w:style>
  <w:style w:type="character" w:customStyle="1" w:styleId="WW8Num12z2">
    <w:name w:val="WW8Num12z2"/>
    <w:rsid w:val="00463668"/>
    <w:rPr>
      <w:rFonts w:ascii="Wingdings" w:hAnsi="Wingdings" w:cs="Wingdings" w:hint="default"/>
    </w:rPr>
  </w:style>
  <w:style w:type="character" w:customStyle="1" w:styleId="WW8Num12z3">
    <w:name w:val="WW8Num12z3"/>
    <w:rsid w:val="00463668"/>
    <w:rPr>
      <w:rFonts w:ascii="Symbol" w:hAnsi="Symbol" w:cs="Symbol" w:hint="default"/>
    </w:rPr>
  </w:style>
  <w:style w:type="character" w:customStyle="1" w:styleId="WW8Num23z1">
    <w:name w:val="WW8Num23z1"/>
    <w:rsid w:val="00463668"/>
    <w:rPr>
      <w:rFonts w:ascii="Courier New" w:hAnsi="Courier New" w:cs="Courier New" w:hint="default"/>
    </w:rPr>
  </w:style>
  <w:style w:type="character" w:customStyle="1" w:styleId="WW8Num23z2">
    <w:name w:val="WW8Num23z2"/>
    <w:rsid w:val="00463668"/>
    <w:rPr>
      <w:rFonts w:ascii="Wingdings" w:hAnsi="Wingdings" w:cs="Wingdings" w:hint="default"/>
    </w:rPr>
  </w:style>
  <w:style w:type="character" w:customStyle="1" w:styleId="WW8Num23z3">
    <w:name w:val="WW8Num23z3"/>
    <w:rsid w:val="00463668"/>
    <w:rPr>
      <w:rFonts w:ascii="Symbol" w:hAnsi="Symbol" w:cs="Symbol" w:hint="default"/>
    </w:rPr>
  </w:style>
  <w:style w:type="character" w:customStyle="1" w:styleId="WW8Num24z1">
    <w:name w:val="WW8Num24z1"/>
    <w:rsid w:val="00463668"/>
    <w:rPr>
      <w:rFonts w:ascii="Courier New" w:hAnsi="Courier New" w:cs="Courier New" w:hint="default"/>
    </w:rPr>
  </w:style>
  <w:style w:type="character" w:customStyle="1" w:styleId="WW8Num24z2">
    <w:name w:val="WW8Num24z2"/>
    <w:rsid w:val="00463668"/>
    <w:rPr>
      <w:rFonts w:ascii="Wingdings" w:hAnsi="Wingdings" w:cs="Wingdings" w:hint="default"/>
    </w:rPr>
  </w:style>
  <w:style w:type="character" w:customStyle="1" w:styleId="WW8Num24z3">
    <w:name w:val="WW8Num24z3"/>
    <w:rsid w:val="00463668"/>
    <w:rPr>
      <w:rFonts w:ascii="Symbol" w:hAnsi="Symbol" w:cs="Symbol" w:hint="default"/>
    </w:rPr>
  </w:style>
  <w:style w:type="character" w:customStyle="1" w:styleId="WW8Num29z0">
    <w:name w:val="WW8Num29z0"/>
    <w:rsid w:val="00463668"/>
    <w:rPr>
      <w:rFonts w:ascii="Symbol" w:hAnsi="Symbol" w:cs="Symbol" w:hint="default"/>
      <w:sz w:val="22"/>
      <w:szCs w:val="22"/>
    </w:rPr>
  </w:style>
  <w:style w:type="character" w:customStyle="1" w:styleId="WW8Num29z1">
    <w:name w:val="WW8Num29z1"/>
    <w:rsid w:val="00463668"/>
    <w:rPr>
      <w:rFonts w:ascii="Courier New" w:hAnsi="Courier New" w:cs="Courier New" w:hint="default"/>
    </w:rPr>
  </w:style>
  <w:style w:type="character" w:customStyle="1" w:styleId="WW8Num29z2">
    <w:name w:val="WW8Num29z2"/>
    <w:rsid w:val="00463668"/>
    <w:rPr>
      <w:rFonts w:ascii="Wingdings" w:hAnsi="Wingdings" w:cs="Wingdings" w:hint="default"/>
    </w:rPr>
  </w:style>
  <w:style w:type="character" w:customStyle="1" w:styleId="WW8Num30z0">
    <w:name w:val="WW8Num30z0"/>
    <w:rsid w:val="00463668"/>
    <w:rPr>
      <w:rFonts w:ascii="DejaVu Sans" w:hAnsi="DejaVu Sans" w:cs="Arial" w:hint="default"/>
      <w:kern w:val="1"/>
      <w:sz w:val="20"/>
      <w:szCs w:val="20"/>
    </w:rPr>
  </w:style>
  <w:style w:type="character" w:customStyle="1" w:styleId="WW8Num30z1">
    <w:name w:val="WW8Num30z1"/>
    <w:rsid w:val="00463668"/>
    <w:rPr>
      <w:rFonts w:ascii="Arial" w:hAnsi="Arial" w:cs="Arial" w:hint="default"/>
    </w:rPr>
  </w:style>
  <w:style w:type="character" w:customStyle="1" w:styleId="WW8Num30z2">
    <w:name w:val="WW8Num30z2"/>
    <w:rsid w:val="00463668"/>
    <w:rPr>
      <w:rFonts w:ascii="Wingdings" w:hAnsi="Wingdings" w:cs="Wingdings" w:hint="default"/>
    </w:rPr>
  </w:style>
  <w:style w:type="character" w:customStyle="1" w:styleId="WW8Num30z3">
    <w:name w:val="WW8Num30z3"/>
    <w:rsid w:val="00463668"/>
    <w:rPr>
      <w:rFonts w:ascii="Symbol" w:hAnsi="Symbol" w:cs="Symbol" w:hint="default"/>
    </w:rPr>
  </w:style>
  <w:style w:type="character" w:customStyle="1" w:styleId="WW8Num30z4">
    <w:name w:val="WW8Num30z4"/>
    <w:rsid w:val="00463668"/>
    <w:rPr>
      <w:rFonts w:ascii="Courier New" w:hAnsi="Courier New" w:cs="Courier New" w:hint="default"/>
    </w:rPr>
  </w:style>
  <w:style w:type="character" w:customStyle="1" w:styleId="WW8NumSt30z0">
    <w:name w:val="WW8NumSt30z0"/>
    <w:rsid w:val="00463668"/>
    <w:rPr>
      <w:rFonts w:ascii="DejaVu Sans" w:hAnsi="DejaVu Sans" w:cs="Arial"/>
      <w:kern w:val="1"/>
      <w:sz w:val="20"/>
      <w:szCs w:val="20"/>
      <w:shd w:val="clear" w:color="auto" w:fill="FFFF00"/>
    </w:rPr>
  </w:style>
  <w:style w:type="character" w:customStyle="1" w:styleId="Domylnaczcionkaakapitu4">
    <w:name w:val="Domyślna czcionka akapitu4"/>
    <w:rsid w:val="00463668"/>
  </w:style>
  <w:style w:type="character" w:customStyle="1" w:styleId="Domylnaczcionkaakapitu3">
    <w:name w:val="Domyślna czcionka akapitu3"/>
    <w:rsid w:val="00463668"/>
  </w:style>
  <w:style w:type="character" w:customStyle="1" w:styleId="Domylnaczcionkaakapitu2">
    <w:name w:val="Domyślna czcionka akapitu2"/>
    <w:rsid w:val="00463668"/>
  </w:style>
  <w:style w:type="character" w:customStyle="1" w:styleId="WW8Num3z1">
    <w:name w:val="WW8Num3z1"/>
    <w:rsid w:val="00463668"/>
    <w:rPr>
      <w:rFonts w:ascii="Courier New" w:hAnsi="Courier New" w:cs="Courier New" w:hint="default"/>
    </w:rPr>
  </w:style>
  <w:style w:type="character" w:customStyle="1" w:styleId="WW8Num3z2">
    <w:name w:val="WW8Num3z2"/>
    <w:rsid w:val="00463668"/>
    <w:rPr>
      <w:rFonts w:ascii="Wingdings" w:hAnsi="Wingdings" w:cs="Wingdings" w:hint="default"/>
    </w:rPr>
  </w:style>
  <w:style w:type="character" w:customStyle="1" w:styleId="WW8Num3z3">
    <w:name w:val="WW8Num3z3"/>
    <w:rsid w:val="00463668"/>
    <w:rPr>
      <w:rFonts w:ascii="Symbol" w:hAnsi="Symbol" w:cs="Symbol" w:hint="default"/>
    </w:rPr>
  </w:style>
  <w:style w:type="character" w:customStyle="1" w:styleId="WW8Num5z1">
    <w:name w:val="WW8Num5z1"/>
    <w:rsid w:val="00463668"/>
  </w:style>
  <w:style w:type="character" w:customStyle="1" w:styleId="WW8Num5z2">
    <w:name w:val="WW8Num5z2"/>
    <w:rsid w:val="00463668"/>
  </w:style>
  <w:style w:type="character" w:customStyle="1" w:styleId="WW8Num5z3">
    <w:name w:val="WW8Num5z3"/>
    <w:rsid w:val="00463668"/>
  </w:style>
  <w:style w:type="character" w:customStyle="1" w:styleId="WW8Num5z4">
    <w:name w:val="WW8Num5z4"/>
    <w:rsid w:val="00463668"/>
  </w:style>
  <w:style w:type="character" w:customStyle="1" w:styleId="WW8Num5z5">
    <w:name w:val="WW8Num5z5"/>
    <w:rsid w:val="00463668"/>
  </w:style>
  <w:style w:type="character" w:customStyle="1" w:styleId="WW8Num5z6">
    <w:name w:val="WW8Num5z6"/>
    <w:rsid w:val="00463668"/>
  </w:style>
  <w:style w:type="character" w:customStyle="1" w:styleId="WW8Num5z7">
    <w:name w:val="WW8Num5z7"/>
    <w:rsid w:val="00463668"/>
  </w:style>
  <w:style w:type="character" w:customStyle="1" w:styleId="WW8Num5z8">
    <w:name w:val="WW8Num5z8"/>
    <w:rsid w:val="00463668"/>
  </w:style>
  <w:style w:type="character" w:customStyle="1" w:styleId="WW8Num9z3">
    <w:name w:val="WW8Num9z3"/>
    <w:rsid w:val="00463668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463668"/>
  </w:style>
  <w:style w:type="character" w:customStyle="1" w:styleId="ZnakZnak7">
    <w:name w:val="Znak Znak7"/>
    <w:rsid w:val="00463668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463668"/>
    <w:rPr>
      <w:rFonts w:eastAsia="Calibri" w:cs="Arial"/>
      <w:lang w:val="pl-PL" w:eastAsia="ar-SA" w:bidi="ar-SA"/>
    </w:rPr>
  </w:style>
  <w:style w:type="character" w:customStyle="1" w:styleId="Znakiprzypiswdolnych">
    <w:name w:val="Znaki przypisów dolnych"/>
    <w:rsid w:val="00463668"/>
    <w:rPr>
      <w:rFonts w:cs="Times New Roman"/>
      <w:vertAlign w:val="superscript"/>
    </w:rPr>
  </w:style>
  <w:style w:type="character" w:customStyle="1" w:styleId="FontStyle27">
    <w:name w:val="Font Style27"/>
    <w:rsid w:val="00463668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463668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0">
    <w:name w:val="Znak Znak10"/>
    <w:rsid w:val="00463668"/>
    <w:rPr>
      <w:rFonts w:ascii="Arial" w:eastAsia="Calibri" w:hAnsi="Arial" w:cs="Arial"/>
      <w:bCs/>
      <w:kern w:val="1"/>
      <w:sz w:val="24"/>
      <w:szCs w:val="32"/>
      <w:lang w:val="pl-PL" w:eastAsia="ar-SA" w:bidi="ar-SA"/>
    </w:rPr>
  </w:style>
  <w:style w:type="character" w:customStyle="1" w:styleId="ZnakZnak9">
    <w:name w:val="Znak Znak9"/>
    <w:rsid w:val="00463668"/>
    <w:rPr>
      <w:rFonts w:ascii="Cambria" w:eastAsia="Calibri" w:hAnsi="Cambria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5">
    <w:name w:val="Znak Znak5"/>
    <w:rsid w:val="00463668"/>
    <w:rPr>
      <w:rFonts w:cs="Arial"/>
      <w:b/>
      <w:bCs/>
      <w:sz w:val="28"/>
      <w:szCs w:val="24"/>
    </w:rPr>
  </w:style>
  <w:style w:type="character" w:customStyle="1" w:styleId="FontStyle15">
    <w:name w:val="Font Style15"/>
    <w:rsid w:val="00463668"/>
    <w:rPr>
      <w:rFonts w:ascii="Arial Unicode MS" w:eastAsia="Arial Unicode MS" w:hAnsi="Arial Unicode MS" w:cs="Arial Unicode MS"/>
      <w:sz w:val="20"/>
    </w:rPr>
  </w:style>
  <w:style w:type="character" w:customStyle="1" w:styleId="FontStyle11">
    <w:name w:val="Font Style11"/>
    <w:rsid w:val="00463668"/>
    <w:rPr>
      <w:rFonts w:ascii="Times New Roman" w:hAnsi="Times New Roman" w:cs="Times New Roman"/>
      <w:sz w:val="22"/>
      <w:szCs w:val="22"/>
    </w:rPr>
  </w:style>
  <w:style w:type="character" w:customStyle="1" w:styleId="ZnakZnak4">
    <w:name w:val="Znak Znak4"/>
    <w:rsid w:val="00463668"/>
    <w:rPr>
      <w:rFonts w:ascii="Arial" w:eastAsia="Calibri" w:hAnsi="Arial" w:cs="Arial"/>
      <w:sz w:val="22"/>
      <w:szCs w:val="22"/>
    </w:rPr>
  </w:style>
  <w:style w:type="character" w:customStyle="1" w:styleId="ZnakZnak3">
    <w:name w:val="Znak Znak3"/>
    <w:rsid w:val="00463668"/>
    <w:rPr>
      <w:rFonts w:ascii="Arial" w:eastAsia="Calibri" w:hAnsi="Arial" w:cs="Arial"/>
      <w:sz w:val="22"/>
      <w:szCs w:val="22"/>
    </w:rPr>
  </w:style>
  <w:style w:type="character" w:styleId="Hipercze">
    <w:name w:val="Hyperlink"/>
    <w:uiPriority w:val="99"/>
    <w:rsid w:val="00463668"/>
    <w:rPr>
      <w:rFonts w:cs="Times New Roman"/>
      <w:color w:val="0000FF"/>
      <w:u w:val="single"/>
    </w:rPr>
  </w:style>
  <w:style w:type="character" w:customStyle="1" w:styleId="ZnakZnak8">
    <w:name w:val="Znak Znak8"/>
    <w:rsid w:val="00463668"/>
    <w:rPr>
      <w:rFonts w:ascii="Cambria" w:hAnsi="Cambria" w:cs="Arial"/>
      <w:b/>
      <w:bCs/>
      <w:sz w:val="26"/>
      <w:szCs w:val="26"/>
    </w:rPr>
  </w:style>
  <w:style w:type="character" w:customStyle="1" w:styleId="Odwoaniedokomentarza1">
    <w:name w:val="Odwołanie do komentarza1"/>
    <w:rsid w:val="00463668"/>
    <w:rPr>
      <w:sz w:val="16"/>
      <w:szCs w:val="16"/>
    </w:rPr>
  </w:style>
  <w:style w:type="character" w:customStyle="1" w:styleId="ZnakZnak2">
    <w:name w:val="Znak Znak2"/>
    <w:basedOn w:val="Domylnaczcionkaakapitu1"/>
    <w:rsid w:val="00463668"/>
  </w:style>
  <w:style w:type="character" w:customStyle="1" w:styleId="ZnakZnak1">
    <w:name w:val="Znak Znak1"/>
    <w:rsid w:val="00463668"/>
    <w:rPr>
      <w:b/>
      <w:bCs/>
    </w:rPr>
  </w:style>
  <w:style w:type="character" w:customStyle="1" w:styleId="ZnakZnak">
    <w:name w:val="Znak Znak"/>
    <w:basedOn w:val="Domylnaczcionkaakapitu1"/>
    <w:rsid w:val="00463668"/>
  </w:style>
  <w:style w:type="character" w:customStyle="1" w:styleId="Znakiprzypiswkocowych">
    <w:name w:val="Znaki przypisów końcowych"/>
    <w:rsid w:val="00463668"/>
    <w:rPr>
      <w:vertAlign w:val="superscript"/>
    </w:rPr>
  </w:style>
  <w:style w:type="character" w:styleId="Numerstrony">
    <w:name w:val="page number"/>
    <w:basedOn w:val="Domylnaczcionkaakapitu1"/>
    <w:rsid w:val="00463668"/>
  </w:style>
  <w:style w:type="character" w:customStyle="1" w:styleId="Odwoanieprzypisudolnego1">
    <w:name w:val="Odwołanie przypisu dolnego1"/>
    <w:rsid w:val="00463668"/>
    <w:rPr>
      <w:vertAlign w:val="superscript"/>
    </w:rPr>
  </w:style>
  <w:style w:type="character" w:customStyle="1" w:styleId="Odwoanieprzypisukocowego1">
    <w:name w:val="Odwołanie przypisu końcowego1"/>
    <w:rsid w:val="00463668"/>
    <w:rPr>
      <w:vertAlign w:val="superscript"/>
    </w:rPr>
  </w:style>
  <w:style w:type="character" w:customStyle="1" w:styleId="Odwoanieprzypisudolnego2">
    <w:name w:val="Odwołanie przypisu dolnego2"/>
    <w:rsid w:val="00463668"/>
    <w:rPr>
      <w:vertAlign w:val="superscript"/>
    </w:rPr>
  </w:style>
  <w:style w:type="character" w:customStyle="1" w:styleId="Odwoanieprzypisukocowego2">
    <w:name w:val="Odwołanie przypisu końcowego2"/>
    <w:rsid w:val="00463668"/>
    <w:rPr>
      <w:vertAlign w:val="superscript"/>
    </w:rPr>
  </w:style>
  <w:style w:type="character" w:customStyle="1" w:styleId="Odwoanieprzypisudolnego3">
    <w:name w:val="Odwołanie przypisu dolnego3"/>
    <w:rsid w:val="00463668"/>
    <w:rPr>
      <w:vertAlign w:val="superscript"/>
    </w:rPr>
  </w:style>
  <w:style w:type="character" w:customStyle="1" w:styleId="Odwoanieprzypisukocowego3">
    <w:name w:val="Odwołanie przypisu końcowego3"/>
    <w:rsid w:val="00463668"/>
    <w:rPr>
      <w:vertAlign w:val="superscript"/>
    </w:rPr>
  </w:style>
  <w:style w:type="character" w:customStyle="1" w:styleId="StopkaZnak">
    <w:name w:val="Stopka Znak"/>
    <w:uiPriority w:val="99"/>
    <w:rsid w:val="00463668"/>
    <w:rPr>
      <w:rFonts w:ascii="Arial" w:eastAsia="Calibri" w:hAnsi="Arial" w:cs="Arial"/>
      <w:sz w:val="22"/>
      <w:szCs w:val="22"/>
    </w:rPr>
  </w:style>
  <w:style w:type="character" w:customStyle="1" w:styleId="tabelaZnak">
    <w:name w:val="tabela Znak"/>
    <w:rsid w:val="00463668"/>
    <w:rPr>
      <w:rFonts w:ascii="Arial" w:hAnsi="Arial" w:cs="Arial"/>
      <w:i/>
      <w:sz w:val="22"/>
      <w:szCs w:val="22"/>
    </w:rPr>
  </w:style>
  <w:style w:type="character" w:customStyle="1" w:styleId="wykresZnak">
    <w:name w:val="wykres Znak"/>
    <w:rsid w:val="00463668"/>
    <w:rPr>
      <w:rFonts w:ascii="Arial" w:hAnsi="Arial" w:cs="Arial"/>
      <w:i/>
      <w:sz w:val="22"/>
      <w:szCs w:val="24"/>
      <w:lang w:val="pl-PL"/>
    </w:rPr>
  </w:style>
  <w:style w:type="character" w:customStyle="1" w:styleId="Odwoanieprzypisudolnego4">
    <w:name w:val="Odwołanie przypisu dolnego4"/>
    <w:rsid w:val="00463668"/>
    <w:rPr>
      <w:vertAlign w:val="superscript"/>
    </w:rPr>
  </w:style>
  <w:style w:type="character" w:customStyle="1" w:styleId="Odwoanieprzypisukocowego4">
    <w:name w:val="Odwołanie przypisu końcowego4"/>
    <w:rsid w:val="00463668"/>
    <w:rPr>
      <w:vertAlign w:val="superscript"/>
    </w:rPr>
  </w:style>
  <w:style w:type="character" w:customStyle="1" w:styleId="Odwoanieprzypisudolnego5">
    <w:name w:val="Odwołanie przypisu dolnego5"/>
    <w:rsid w:val="00463668"/>
    <w:rPr>
      <w:vertAlign w:val="superscript"/>
    </w:rPr>
  </w:style>
  <w:style w:type="character" w:customStyle="1" w:styleId="Odwoanieprzypisukocowego5">
    <w:name w:val="Odwołanie przypisu końcowego5"/>
    <w:rsid w:val="00463668"/>
    <w:rPr>
      <w:vertAlign w:val="superscript"/>
    </w:rPr>
  </w:style>
  <w:style w:type="character" w:customStyle="1" w:styleId="Symbolewypunktowania">
    <w:name w:val="Symbole wypunktowania"/>
    <w:rsid w:val="00463668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63668"/>
    <w:rPr>
      <w:sz w:val="16"/>
      <w:szCs w:val="16"/>
    </w:rPr>
  </w:style>
  <w:style w:type="character" w:customStyle="1" w:styleId="TekstkomentarzaZnak">
    <w:name w:val="Tekst komentarza Znak"/>
    <w:rsid w:val="00463668"/>
  </w:style>
  <w:style w:type="character" w:customStyle="1" w:styleId="TekstprzypisudolnegoZnak">
    <w:name w:val="Tekst przypisu dolnego Znak"/>
    <w:rsid w:val="00463668"/>
    <w:rPr>
      <w:rFonts w:eastAsia="Calibri" w:cs="Arial"/>
    </w:rPr>
  </w:style>
  <w:style w:type="character" w:customStyle="1" w:styleId="Odwoanieprzypisudolnego6">
    <w:name w:val="Odwołanie przypisu dolnego6"/>
    <w:rsid w:val="00463668"/>
    <w:rPr>
      <w:vertAlign w:val="superscript"/>
    </w:rPr>
  </w:style>
  <w:style w:type="character" w:customStyle="1" w:styleId="Odwoanieprzypisukocowego6">
    <w:name w:val="Odwołanie przypisu końcowego6"/>
    <w:rsid w:val="00463668"/>
    <w:rPr>
      <w:vertAlign w:val="superscript"/>
    </w:rPr>
  </w:style>
  <w:style w:type="character" w:customStyle="1" w:styleId="Odwoanieprzypisudolnego7">
    <w:name w:val="Odwołanie przypisu dolnego7"/>
    <w:rsid w:val="00463668"/>
    <w:rPr>
      <w:vertAlign w:val="superscript"/>
    </w:rPr>
  </w:style>
  <w:style w:type="character" w:customStyle="1" w:styleId="Odwoanieprzypisukocowego7">
    <w:name w:val="Odwołanie przypisu końcowego7"/>
    <w:rsid w:val="00463668"/>
    <w:rPr>
      <w:vertAlign w:val="superscript"/>
    </w:rPr>
  </w:style>
  <w:style w:type="character" w:styleId="Odwoanieprzypisudolnego">
    <w:name w:val="footnote reference"/>
    <w:rsid w:val="00463668"/>
    <w:rPr>
      <w:vertAlign w:val="superscript"/>
    </w:rPr>
  </w:style>
  <w:style w:type="character" w:styleId="Odwoanieprzypisukocowego">
    <w:name w:val="endnote reference"/>
    <w:rsid w:val="00463668"/>
    <w:rPr>
      <w:vertAlign w:val="superscript"/>
    </w:rPr>
  </w:style>
  <w:style w:type="paragraph" w:customStyle="1" w:styleId="Nagwek8">
    <w:name w:val="Nagłówek8"/>
    <w:basedOn w:val="Normalny"/>
    <w:next w:val="Tekstpodstawowy"/>
    <w:rsid w:val="0046366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rsid w:val="00463668"/>
    <w:rPr>
      <w:rFonts w:cs="Mangal"/>
    </w:rPr>
  </w:style>
  <w:style w:type="paragraph" w:customStyle="1" w:styleId="Podpis8">
    <w:name w:val="Podpis8"/>
    <w:basedOn w:val="Normalny"/>
    <w:rsid w:val="0046366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463668"/>
    <w:pPr>
      <w:suppressLineNumbers/>
    </w:pPr>
    <w:rPr>
      <w:rFonts w:cs="Mangal"/>
    </w:rPr>
  </w:style>
  <w:style w:type="paragraph" w:customStyle="1" w:styleId="Nagwek7">
    <w:name w:val="Nagłówek7"/>
    <w:basedOn w:val="Normalny"/>
    <w:next w:val="Tekstpodstawowy"/>
    <w:rsid w:val="0046366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">
    <w:name w:val="Podpis7"/>
    <w:basedOn w:val="Normalny"/>
    <w:rsid w:val="00463668"/>
    <w:pPr>
      <w:suppressLineNumbers/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next w:val="Tekstpodstawowy"/>
    <w:rsid w:val="0046366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">
    <w:name w:val="Podpis6"/>
    <w:basedOn w:val="Normalny"/>
    <w:rsid w:val="00463668"/>
    <w:pPr>
      <w:suppressLineNumbers/>
      <w:spacing w:before="120" w:after="120"/>
    </w:pPr>
    <w:rPr>
      <w:rFonts w:cs="Arial"/>
      <w:i/>
      <w:iCs/>
    </w:rPr>
  </w:style>
  <w:style w:type="paragraph" w:customStyle="1" w:styleId="Nagwek50">
    <w:name w:val="Nagłówek5"/>
    <w:basedOn w:val="Normalny"/>
    <w:next w:val="Tekstpodstawowy"/>
    <w:rsid w:val="0046366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">
    <w:name w:val="Podpis5"/>
    <w:basedOn w:val="Normalny"/>
    <w:rsid w:val="00463668"/>
    <w:pPr>
      <w:suppressLineNumbers/>
      <w:spacing w:before="120" w:after="120"/>
    </w:pPr>
    <w:rPr>
      <w:rFonts w:cs="Arial"/>
      <w:i/>
      <w:iCs/>
    </w:rPr>
  </w:style>
  <w:style w:type="paragraph" w:customStyle="1" w:styleId="Nagwek40">
    <w:name w:val="Nagłówek4"/>
    <w:basedOn w:val="Normalny"/>
    <w:next w:val="Tekstpodstawowy"/>
    <w:rsid w:val="004636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463668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4636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46366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4636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46366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4636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46366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rsid w:val="00463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63668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1"/>
    <w:rsid w:val="00463668"/>
    <w:rPr>
      <w:rFonts w:eastAsia="Calibri" w:cs="Arial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463668"/>
    <w:rPr>
      <w:rFonts w:eastAsia="Calibri" w:cs="Arial"/>
      <w:lang w:eastAsia="ar-SA"/>
    </w:rPr>
  </w:style>
  <w:style w:type="paragraph" w:customStyle="1" w:styleId="Akapitzlist1">
    <w:name w:val="Akapit z listą1"/>
    <w:basedOn w:val="Normalny"/>
    <w:rsid w:val="00463668"/>
    <w:pPr>
      <w:spacing w:line="276" w:lineRule="auto"/>
      <w:ind w:left="720"/>
    </w:pPr>
    <w:rPr>
      <w:rFonts w:ascii="Arial" w:hAnsi="Arial" w:cs="Arial"/>
      <w:szCs w:val="22"/>
    </w:rPr>
  </w:style>
  <w:style w:type="paragraph" w:customStyle="1" w:styleId="Plandokumentu1">
    <w:name w:val="Plan dokumentu1"/>
    <w:basedOn w:val="Normalny"/>
    <w:rsid w:val="0046366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W-Tekstpodstawowy2">
    <w:name w:val="WW-Tekst podstawowy 2"/>
    <w:basedOn w:val="Normalny"/>
    <w:rsid w:val="00463668"/>
    <w:pPr>
      <w:jc w:val="center"/>
    </w:pPr>
    <w:rPr>
      <w:rFonts w:ascii="Arial" w:eastAsia="Calibri" w:hAnsi="Arial" w:cs="Arial"/>
      <w:b/>
      <w:bCs/>
      <w:szCs w:val="22"/>
    </w:rPr>
  </w:style>
  <w:style w:type="paragraph" w:customStyle="1" w:styleId="Tekstpodstawowy22">
    <w:name w:val="Tekst podstawowy 22"/>
    <w:basedOn w:val="Normalny"/>
    <w:rsid w:val="00463668"/>
    <w:pPr>
      <w:spacing w:after="120" w:line="480" w:lineRule="auto"/>
    </w:pPr>
  </w:style>
  <w:style w:type="paragraph" w:customStyle="1" w:styleId="Standard">
    <w:name w:val="Standard"/>
    <w:rsid w:val="00463668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Style12">
    <w:name w:val="Style12"/>
    <w:basedOn w:val="Normalny"/>
    <w:rsid w:val="00463668"/>
    <w:pPr>
      <w:widowControl w:val="0"/>
      <w:autoSpaceDE w:val="0"/>
      <w:spacing w:line="279" w:lineRule="exact"/>
      <w:ind w:firstLine="490"/>
      <w:jc w:val="both"/>
    </w:pPr>
    <w:rPr>
      <w:rFonts w:cs="Arial"/>
    </w:rPr>
  </w:style>
  <w:style w:type="paragraph" w:customStyle="1" w:styleId="Tekstpodstawowy21">
    <w:name w:val="Tekst podstawowy 21"/>
    <w:basedOn w:val="Normalny"/>
    <w:rsid w:val="00463668"/>
    <w:pPr>
      <w:spacing w:line="360" w:lineRule="auto"/>
      <w:jc w:val="both"/>
    </w:pPr>
    <w:rPr>
      <w:rFonts w:eastAsia="Calibri" w:cs="Arial"/>
      <w:szCs w:val="20"/>
      <w:lang w:eastAsia="hi-IN" w:bidi="hi-IN"/>
    </w:rPr>
  </w:style>
  <w:style w:type="paragraph" w:styleId="NormalnyWeb">
    <w:name w:val="Normal (Web)"/>
    <w:basedOn w:val="Normalny"/>
    <w:rsid w:val="00463668"/>
    <w:pPr>
      <w:spacing w:before="280" w:after="119"/>
    </w:pPr>
  </w:style>
  <w:style w:type="paragraph" w:customStyle="1" w:styleId="NormalnyWeb1">
    <w:name w:val="Normalny (Web)1"/>
    <w:rsid w:val="00463668"/>
    <w:pPr>
      <w:suppressAutoHyphens/>
      <w:spacing w:before="100" w:after="119"/>
    </w:pPr>
    <w:rPr>
      <w:rFonts w:eastAsia="ヒラギノ角ゴ Pro W3"/>
      <w:color w:val="000000"/>
      <w:sz w:val="24"/>
      <w:lang w:eastAsia="ar-SA"/>
    </w:rPr>
  </w:style>
  <w:style w:type="paragraph" w:customStyle="1" w:styleId="Style1">
    <w:name w:val="Style1"/>
    <w:basedOn w:val="Normalny"/>
    <w:rsid w:val="00463668"/>
    <w:pPr>
      <w:widowControl w:val="0"/>
      <w:autoSpaceDE w:val="0"/>
      <w:spacing w:line="410" w:lineRule="exact"/>
      <w:jc w:val="both"/>
    </w:pPr>
  </w:style>
  <w:style w:type="paragraph" w:customStyle="1" w:styleId="Default">
    <w:name w:val="Default"/>
    <w:rsid w:val="00463668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463668"/>
    <w:pPr>
      <w:tabs>
        <w:tab w:val="center" w:pos="4536"/>
        <w:tab w:val="right" w:pos="9072"/>
      </w:tabs>
    </w:pPr>
    <w:rPr>
      <w:rFonts w:ascii="Arial" w:eastAsia="Calibri" w:hAnsi="Arial" w:cs="Arial"/>
      <w:szCs w:val="22"/>
    </w:rPr>
  </w:style>
  <w:style w:type="character" w:customStyle="1" w:styleId="NagwekZnak">
    <w:name w:val="Nagłówek Znak"/>
    <w:link w:val="Nagwek"/>
    <w:uiPriority w:val="99"/>
    <w:rsid w:val="00463668"/>
    <w:rPr>
      <w:rFonts w:ascii="Arial" w:eastAsia="Calibri" w:hAnsi="Arial" w:cs="Arial"/>
      <w:sz w:val="22"/>
      <w:szCs w:val="22"/>
      <w:lang w:eastAsia="ar-SA"/>
    </w:rPr>
  </w:style>
  <w:style w:type="paragraph" w:styleId="Stopka">
    <w:name w:val="footer"/>
    <w:basedOn w:val="Normalny"/>
    <w:link w:val="StopkaZnak1"/>
    <w:uiPriority w:val="99"/>
    <w:rsid w:val="00463668"/>
    <w:pPr>
      <w:tabs>
        <w:tab w:val="center" w:pos="4536"/>
        <w:tab w:val="right" w:pos="9072"/>
      </w:tabs>
    </w:pPr>
    <w:rPr>
      <w:rFonts w:ascii="Arial" w:eastAsia="Calibri" w:hAnsi="Arial" w:cs="Arial"/>
      <w:szCs w:val="22"/>
    </w:rPr>
  </w:style>
  <w:style w:type="character" w:customStyle="1" w:styleId="StopkaZnak1">
    <w:name w:val="Stopka Znak1"/>
    <w:link w:val="Stopka"/>
    <w:uiPriority w:val="99"/>
    <w:rsid w:val="00463668"/>
    <w:rPr>
      <w:rFonts w:ascii="Arial" w:eastAsia="Calibri" w:hAnsi="Arial" w:cs="Arial"/>
      <w:sz w:val="22"/>
      <w:szCs w:val="22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254285"/>
    <w:pPr>
      <w:tabs>
        <w:tab w:val="right" w:leader="dot" w:pos="9062"/>
      </w:tabs>
      <w:spacing w:after="0" w:line="288" w:lineRule="auto"/>
      <w:ind w:left="794"/>
      <w:outlineLvl w:val="2"/>
    </w:pPr>
  </w:style>
  <w:style w:type="paragraph" w:styleId="Spistreci1">
    <w:name w:val="toc 1"/>
    <w:basedOn w:val="Normalny"/>
    <w:next w:val="Normalny"/>
    <w:autoRedefine/>
    <w:uiPriority w:val="39"/>
    <w:rsid w:val="005F54EB"/>
    <w:pPr>
      <w:tabs>
        <w:tab w:val="right" w:leader="dot" w:pos="9062"/>
      </w:tabs>
      <w:spacing w:after="0" w:line="288" w:lineRule="auto"/>
      <w:ind w:left="181" w:hanging="181"/>
    </w:pPr>
    <w:rPr>
      <w:b/>
    </w:rPr>
  </w:style>
  <w:style w:type="paragraph" w:styleId="Spistreci2">
    <w:name w:val="toc 2"/>
    <w:basedOn w:val="Normalny"/>
    <w:next w:val="Normalny"/>
    <w:autoRedefine/>
    <w:uiPriority w:val="39"/>
    <w:rsid w:val="005F54EB"/>
    <w:pPr>
      <w:tabs>
        <w:tab w:val="right" w:leader="dot" w:pos="9062"/>
      </w:tabs>
      <w:spacing w:after="0" w:line="288" w:lineRule="auto"/>
      <w:ind w:left="340"/>
      <w:outlineLvl w:val="1"/>
    </w:pPr>
  </w:style>
  <w:style w:type="paragraph" w:customStyle="1" w:styleId="Tekstkomentarza1">
    <w:name w:val="Tekst komentarza1"/>
    <w:basedOn w:val="Normalny"/>
    <w:rsid w:val="00463668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6366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463668"/>
    <w:rPr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463668"/>
    <w:rPr>
      <w:b/>
      <w:bCs/>
    </w:rPr>
  </w:style>
  <w:style w:type="character" w:customStyle="1" w:styleId="TematkomentarzaZnak">
    <w:name w:val="Temat komentarza Znak"/>
    <w:link w:val="Tematkomentarza"/>
    <w:rsid w:val="00463668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rsid w:val="0046366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463668"/>
    <w:rPr>
      <w:lang w:eastAsia="ar-SA"/>
    </w:rPr>
  </w:style>
  <w:style w:type="paragraph" w:styleId="Spistreci4">
    <w:name w:val="toc 4"/>
    <w:basedOn w:val="Normalny"/>
    <w:next w:val="Normalny"/>
    <w:autoRedefine/>
    <w:uiPriority w:val="39"/>
    <w:rsid w:val="00087220"/>
    <w:pPr>
      <w:tabs>
        <w:tab w:val="right" w:leader="dot" w:pos="9061"/>
      </w:tabs>
      <w:spacing w:after="120"/>
      <w:ind w:left="1134"/>
    </w:pPr>
  </w:style>
  <w:style w:type="paragraph" w:styleId="Spistreci5">
    <w:name w:val="toc 5"/>
    <w:basedOn w:val="Indeks"/>
    <w:uiPriority w:val="39"/>
    <w:rsid w:val="00087220"/>
    <w:pPr>
      <w:tabs>
        <w:tab w:val="right" w:leader="dot" w:pos="8506"/>
      </w:tabs>
      <w:spacing w:after="120"/>
      <w:ind w:left="1134"/>
    </w:pPr>
  </w:style>
  <w:style w:type="paragraph" w:styleId="Spistreci6">
    <w:name w:val="toc 6"/>
    <w:basedOn w:val="Indeks"/>
    <w:uiPriority w:val="39"/>
    <w:rsid w:val="00463668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uiPriority w:val="39"/>
    <w:rsid w:val="00463668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uiPriority w:val="39"/>
    <w:rsid w:val="00463668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uiPriority w:val="39"/>
    <w:rsid w:val="00463668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463668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463668"/>
    <w:pPr>
      <w:suppressLineNumbers/>
    </w:pPr>
  </w:style>
  <w:style w:type="paragraph" w:customStyle="1" w:styleId="Nagwektabeli">
    <w:name w:val="Nagłówek tabeli"/>
    <w:basedOn w:val="Zawartotabeli"/>
    <w:rsid w:val="0046366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63668"/>
  </w:style>
  <w:style w:type="paragraph" w:customStyle="1" w:styleId="western">
    <w:name w:val="western"/>
    <w:basedOn w:val="Normalny"/>
    <w:rsid w:val="00463668"/>
    <w:pPr>
      <w:suppressAutoHyphens w:val="0"/>
      <w:spacing w:before="280" w:after="142" w:line="288" w:lineRule="auto"/>
    </w:pPr>
  </w:style>
  <w:style w:type="paragraph" w:customStyle="1" w:styleId="Styl1">
    <w:name w:val="Styl1"/>
    <w:basedOn w:val="Nagwek1"/>
    <w:next w:val="Normalny"/>
    <w:rsid w:val="00463668"/>
    <w:rPr>
      <w:rFonts w:eastAsia="Times New Roman"/>
      <w:bCs w:val="0"/>
      <w:szCs w:val="22"/>
    </w:rPr>
  </w:style>
  <w:style w:type="paragraph" w:customStyle="1" w:styleId="Styl2">
    <w:name w:val="Styl2"/>
    <w:basedOn w:val="Normalny"/>
    <w:rsid w:val="00463668"/>
    <w:pPr>
      <w:ind w:firstLine="426"/>
    </w:pPr>
    <w:rPr>
      <w:rFonts w:ascii="Arial" w:hAnsi="Arial" w:cs="Arial"/>
      <w:bCs/>
      <w:szCs w:val="22"/>
    </w:rPr>
  </w:style>
  <w:style w:type="paragraph" w:customStyle="1" w:styleId="StylNagwek3aciskiArial11ptNiePogrubienieWyjust">
    <w:name w:val="Styl Nagłówek 3 + (Łaciński) Arial 11 pt Nie Pogrubienie Wyjust..."/>
    <w:basedOn w:val="Normalny"/>
    <w:rsid w:val="00463668"/>
    <w:pPr>
      <w:jc w:val="both"/>
    </w:pPr>
    <w:rPr>
      <w:rFonts w:ascii="Arial" w:hAnsi="Arial"/>
      <w:b/>
      <w:bCs/>
      <w:szCs w:val="20"/>
    </w:rPr>
  </w:style>
  <w:style w:type="paragraph" w:customStyle="1" w:styleId="Styl3">
    <w:name w:val="Styl3"/>
    <w:basedOn w:val="Normalny"/>
    <w:rsid w:val="00463668"/>
    <w:pPr>
      <w:spacing w:line="360" w:lineRule="auto"/>
      <w:textAlignment w:val="baseline"/>
    </w:pPr>
    <w:rPr>
      <w:rFonts w:ascii="Arial" w:eastAsia="inherit" w:hAnsi="Arial" w:cs="inherit"/>
      <w:kern w:val="1"/>
      <w:sz w:val="21"/>
      <w:szCs w:val="21"/>
      <w:lang w:eastAsia="hi-IN" w:bidi="hi-IN"/>
    </w:rPr>
  </w:style>
  <w:style w:type="paragraph" w:customStyle="1" w:styleId="Styl4">
    <w:name w:val="Styl4"/>
    <w:basedOn w:val="Normalny"/>
    <w:rsid w:val="00463668"/>
    <w:pPr>
      <w:jc w:val="both"/>
    </w:pPr>
    <w:rPr>
      <w:rFonts w:ascii="Arial" w:hAnsi="Arial" w:cs="Arial"/>
      <w:b/>
      <w:bCs/>
      <w:szCs w:val="22"/>
    </w:rPr>
  </w:style>
  <w:style w:type="paragraph" w:customStyle="1" w:styleId="Standarduser">
    <w:name w:val="Standard (user)"/>
    <w:rsid w:val="00463668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tabela">
    <w:name w:val="tabela"/>
    <w:basedOn w:val="Normalny"/>
    <w:rsid w:val="00463668"/>
    <w:pPr>
      <w:ind w:left="1418" w:hanging="1418"/>
      <w:jc w:val="both"/>
    </w:pPr>
    <w:rPr>
      <w:rFonts w:ascii="Arial" w:hAnsi="Arial" w:cs="Arial"/>
      <w:i/>
      <w:szCs w:val="22"/>
    </w:rPr>
  </w:style>
  <w:style w:type="paragraph" w:customStyle="1" w:styleId="wykres">
    <w:name w:val="wykres"/>
    <w:basedOn w:val="Normalny"/>
    <w:next w:val="Normalny"/>
    <w:rsid w:val="00463668"/>
    <w:pPr>
      <w:spacing w:line="360" w:lineRule="auto"/>
      <w:ind w:left="1134" w:hanging="1134"/>
      <w:jc w:val="both"/>
    </w:pPr>
    <w:rPr>
      <w:rFonts w:ascii="Arial" w:hAnsi="Arial" w:cs="Arial"/>
      <w:i/>
    </w:rPr>
  </w:style>
  <w:style w:type="paragraph" w:customStyle="1" w:styleId="Spisilustracji1">
    <w:name w:val="Spis ilustracji1"/>
    <w:basedOn w:val="wykres"/>
    <w:next w:val="Normalny"/>
    <w:rsid w:val="00463668"/>
  </w:style>
  <w:style w:type="paragraph" w:customStyle="1" w:styleId="Tekstkomentarza2">
    <w:name w:val="Tekst komentarza2"/>
    <w:basedOn w:val="Normalny"/>
    <w:rsid w:val="00463668"/>
    <w:rPr>
      <w:sz w:val="20"/>
      <w:szCs w:val="20"/>
    </w:rPr>
  </w:style>
  <w:style w:type="paragraph" w:customStyle="1" w:styleId="Spisilustracji2">
    <w:name w:val="Spis ilustracji2"/>
    <w:basedOn w:val="Normalny"/>
    <w:next w:val="Normalny"/>
    <w:rsid w:val="00463668"/>
  </w:style>
  <w:style w:type="paragraph" w:customStyle="1" w:styleId="Textbody">
    <w:name w:val="Text body"/>
    <w:basedOn w:val="Standard"/>
    <w:rsid w:val="00463668"/>
    <w:pPr>
      <w:spacing w:after="140"/>
    </w:pPr>
    <w:rPr>
      <w:rFonts w:ascii="Liberation Serif" w:eastAsia="Songti SC" w:hAnsi="Liberation Serif" w:cs="Arial Unicode MS"/>
      <w:sz w:val="24"/>
      <w:szCs w:val="24"/>
      <w:lang w:eastAsia="hi-IN" w:bidi="hi-IN"/>
    </w:rPr>
  </w:style>
  <w:style w:type="paragraph" w:customStyle="1" w:styleId="Spisilustracji3">
    <w:name w:val="Spis ilustracji3"/>
    <w:basedOn w:val="Normalny"/>
    <w:next w:val="Normalny"/>
    <w:rsid w:val="00463668"/>
  </w:style>
  <w:style w:type="paragraph" w:styleId="Poprawka">
    <w:name w:val="Revision"/>
    <w:rsid w:val="00463668"/>
    <w:pPr>
      <w:suppressAutoHyphens/>
    </w:pPr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463668"/>
    <w:rPr>
      <w:sz w:val="16"/>
      <w:szCs w:val="16"/>
    </w:rPr>
  </w:style>
  <w:style w:type="paragraph" w:styleId="Spisilustracji">
    <w:name w:val="table of figures"/>
    <w:aliases w:val="Spis tabel"/>
    <w:basedOn w:val="Normalny"/>
    <w:next w:val="Normalny"/>
    <w:autoRedefine/>
    <w:uiPriority w:val="99"/>
    <w:unhideWhenUsed/>
    <w:rsid w:val="00020ACA"/>
    <w:pPr>
      <w:spacing w:after="0"/>
    </w:pPr>
  </w:style>
  <w:style w:type="numbering" w:customStyle="1" w:styleId="WWNum8">
    <w:name w:val="WWNum8"/>
    <w:basedOn w:val="Bezlisty"/>
    <w:rsid w:val="00463668"/>
    <w:pPr>
      <w:numPr>
        <w:numId w:val="2"/>
      </w:numPr>
    </w:pPr>
  </w:style>
  <w:style w:type="numbering" w:customStyle="1" w:styleId="WWNum3">
    <w:name w:val="WWNum3"/>
    <w:basedOn w:val="Bezlisty"/>
    <w:rsid w:val="00463668"/>
    <w:pPr>
      <w:numPr>
        <w:numId w:val="22"/>
      </w:numPr>
    </w:pPr>
  </w:style>
  <w:style w:type="numbering" w:customStyle="1" w:styleId="WWNum5">
    <w:name w:val="WWNum5"/>
    <w:basedOn w:val="Bezlisty"/>
    <w:rsid w:val="00463668"/>
    <w:pPr>
      <w:numPr>
        <w:numId w:val="4"/>
      </w:numPr>
    </w:pPr>
  </w:style>
  <w:style w:type="numbering" w:customStyle="1" w:styleId="WWNum11">
    <w:name w:val="WWNum11"/>
    <w:basedOn w:val="Bezlisty"/>
    <w:rsid w:val="00463668"/>
    <w:pPr>
      <w:numPr>
        <w:numId w:val="5"/>
      </w:numPr>
    </w:pPr>
  </w:style>
  <w:style w:type="character" w:customStyle="1" w:styleId="FootnoteSymbol">
    <w:name w:val="Footnote Symbol"/>
    <w:rsid w:val="00463668"/>
    <w:rPr>
      <w:rFonts w:cs="Times New Roman"/>
      <w:position w:val="0"/>
      <w:vertAlign w:val="superscript"/>
    </w:rPr>
  </w:style>
  <w:style w:type="table" w:styleId="Tabela-Siatka">
    <w:name w:val="Table Grid"/>
    <w:basedOn w:val="Standardowy"/>
    <w:uiPriority w:val="59"/>
    <w:rsid w:val="0046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basedOn w:val="Bezlisty"/>
    <w:rsid w:val="00463668"/>
    <w:pPr>
      <w:numPr>
        <w:numId w:val="6"/>
      </w:numPr>
    </w:pPr>
  </w:style>
  <w:style w:type="numbering" w:customStyle="1" w:styleId="WWNum1">
    <w:name w:val="WWNum1"/>
    <w:basedOn w:val="Bezlisty"/>
    <w:rsid w:val="00463668"/>
    <w:pPr>
      <w:numPr>
        <w:numId w:val="7"/>
      </w:numPr>
    </w:pPr>
  </w:style>
  <w:style w:type="numbering" w:customStyle="1" w:styleId="WWNum12">
    <w:name w:val="WWNum12"/>
    <w:basedOn w:val="Bezlisty"/>
    <w:rsid w:val="00463668"/>
    <w:pPr>
      <w:numPr>
        <w:numId w:val="8"/>
      </w:numPr>
    </w:pPr>
  </w:style>
  <w:style w:type="numbering" w:customStyle="1" w:styleId="WWNum2">
    <w:name w:val="WWNum2"/>
    <w:basedOn w:val="Bezlisty"/>
    <w:rsid w:val="00463668"/>
    <w:pPr>
      <w:numPr>
        <w:numId w:val="9"/>
      </w:numPr>
    </w:pPr>
  </w:style>
  <w:style w:type="numbering" w:customStyle="1" w:styleId="WWNum9">
    <w:name w:val="WWNum9"/>
    <w:basedOn w:val="Bezlisty"/>
    <w:rsid w:val="00463668"/>
    <w:pPr>
      <w:numPr>
        <w:numId w:val="10"/>
      </w:numPr>
    </w:pPr>
  </w:style>
  <w:style w:type="paragraph" w:customStyle="1" w:styleId="Tytutabeli">
    <w:name w:val="Tytuł tabeli"/>
    <w:basedOn w:val="Normalny"/>
    <w:next w:val="Normalny"/>
    <w:qFormat/>
    <w:rsid w:val="002C4F7F"/>
    <w:pPr>
      <w:spacing w:before="240"/>
    </w:pPr>
    <w:rPr>
      <w:rFonts w:cs="Calibri"/>
      <w:szCs w:val="22"/>
    </w:rPr>
  </w:style>
  <w:style w:type="numbering" w:customStyle="1" w:styleId="Styl6">
    <w:name w:val="Styl6"/>
    <w:uiPriority w:val="99"/>
    <w:rsid w:val="002453A7"/>
    <w:pPr>
      <w:numPr>
        <w:numId w:val="12"/>
      </w:numPr>
    </w:pPr>
  </w:style>
  <w:style w:type="paragraph" w:styleId="Legenda">
    <w:name w:val="caption"/>
    <w:basedOn w:val="Normalny"/>
    <w:next w:val="Normalny"/>
    <w:autoRedefine/>
    <w:uiPriority w:val="35"/>
    <w:unhideWhenUsed/>
    <w:qFormat/>
    <w:rsid w:val="00CA3F7A"/>
    <w:pPr>
      <w:keepNext/>
      <w:spacing w:before="240" w:after="120"/>
    </w:pPr>
    <w:rPr>
      <w:b/>
      <w:bCs/>
      <w:szCs w:val="18"/>
    </w:rPr>
  </w:style>
  <w:style w:type="character" w:customStyle="1" w:styleId="BezodstpwZnak">
    <w:name w:val="Bez odstępów Znak"/>
    <w:link w:val="Bezodstpw"/>
    <w:uiPriority w:val="1"/>
    <w:rsid w:val="002354B3"/>
    <w:rPr>
      <w:color w:val="00000A"/>
      <w:sz w:val="24"/>
      <w:szCs w:val="24"/>
      <w:lang w:val="pl-PL" w:eastAsia="ar-SA" w:bidi="ar-SA"/>
    </w:rPr>
  </w:style>
  <w:style w:type="paragraph" w:customStyle="1" w:styleId="Plandokumentu2">
    <w:name w:val="Plan dokumentu2"/>
    <w:basedOn w:val="Normalny"/>
    <w:link w:val="PlandokumentuZnak"/>
    <w:uiPriority w:val="99"/>
    <w:semiHidden/>
    <w:unhideWhenUsed/>
    <w:rsid w:val="0002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2"/>
    <w:uiPriority w:val="99"/>
    <w:semiHidden/>
    <w:rsid w:val="00020ACA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3F289D"/>
    <w:rPr>
      <w:rFonts w:ascii="Calibri" w:hAnsi="Calibri"/>
      <w:b/>
      <w:bCs/>
      <w:iCs/>
      <w:sz w:val="22"/>
      <w:szCs w:val="26"/>
      <w:lang w:eastAsia="ar-SA"/>
    </w:rPr>
  </w:style>
  <w:style w:type="table" w:customStyle="1" w:styleId="Siatkatabelijasna1">
    <w:name w:val="Siatka tabeli — jasna1"/>
    <w:basedOn w:val="Standardowy"/>
    <w:uiPriority w:val="40"/>
    <w:rsid w:val="003F19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Standardowy"/>
    <w:uiPriority w:val="41"/>
    <w:rsid w:val="003F19E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1346CB"/>
    <w:pPr>
      <w:spacing w:after="240" w:line="30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bCs/>
        <w:sz w:val="22"/>
      </w:rPr>
      <w:tblPr/>
      <w:trPr>
        <w:tblHeader/>
      </w:trPr>
      <w:tcPr>
        <w:shd w:val="clear" w:color="auto" w:fill="FFFF00"/>
      </w:tcPr>
    </w:tblStylePr>
    <w:tblStylePr w:type="lastRow">
      <w:rPr>
        <w:rFonts w:asciiTheme="minorHAnsi" w:hAnsiTheme="minorHAnsi"/>
        <w:b w:val="0"/>
        <w:bCs/>
        <w:sz w:val="22"/>
      </w:rPr>
      <w:tblPr/>
      <w:tcPr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bCs/>
        <w:sz w:val="22"/>
      </w:rPr>
      <w:tblPr/>
      <w:tcPr>
        <w:shd w:val="clear" w:color="auto" w:fill="FFFFFF" w:themeFill="background1"/>
      </w:tcPr>
    </w:tblStylePr>
    <w:tblStylePr w:type="lastCol">
      <w:rPr>
        <w:rFonts w:asciiTheme="minorHAnsi" w:hAnsiTheme="minorHAnsi"/>
        <w:b w:val="0"/>
        <w:bCs/>
        <w:sz w:val="22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band2Horz">
      <w:rPr>
        <w:rFonts w:asciiTheme="minorHAnsi" w:hAnsiTheme="minorHAnsi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52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43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5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ops@ops-zoliborz.waw.pl" TargetMode="Externa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10"/>
      <c:depthPercent val="1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9787922851107024E-2"/>
          <c:y val="0.17104261967254092"/>
          <c:w val="0.62239421291850805"/>
          <c:h val="0.6421917260342460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ilość rodzin</c:v>
                </c:pt>
              </c:strCache>
            </c:strRef>
          </c:tx>
          <c:spPr>
            <a:solidFill>
              <a:srgbClr val="9999FF"/>
            </a:solidFill>
            <a:ln w="25165">
              <a:noFill/>
            </a:ln>
          </c:spPr>
          <c:explosion val="32"/>
          <c:dPt>
            <c:idx val="0"/>
            <c:bubble3D val="0"/>
            <c:explosion val="0"/>
            <c:spPr>
              <a:solidFill>
                <a:srgbClr val="FF6600"/>
              </a:solidFill>
              <a:ln w="12583">
                <a:solidFill>
                  <a:srgbClr val="9933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6E7E-4A8A-86AA-692D28B09409}"/>
              </c:ext>
            </c:extLst>
          </c:dPt>
          <c:dPt>
            <c:idx val="1"/>
            <c:bubble3D val="0"/>
            <c:explosion val="11"/>
            <c:spPr>
              <a:solidFill>
                <a:srgbClr val="33CCCC"/>
              </a:solidFill>
              <a:ln w="12583">
                <a:solidFill>
                  <a:srgbClr val="00808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6E7E-4A8A-86AA-692D28B09409}"/>
              </c:ext>
            </c:extLst>
          </c:dPt>
          <c:dPt>
            <c:idx val="2"/>
            <c:bubble3D val="0"/>
            <c:explosion val="10"/>
            <c:spPr>
              <a:solidFill>
                <a:srgbClr val="008000"/>
              </a:solidFill>
              <a:ln w="12583">
                <a:solidFill>
                  <a:srgbClr val="00808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6E7E-4A8A-86AA-692D28B09409}"/>
              </c:ext>
            </c:extLst>
          </c:dPt>
          <c:dLbls>
            <c:dLbl>
              <c:idx val="0"/>
              <c:layout>
                <c:manualLayout>
                  <c:x val="0.33256879475431456"/>
                  <c:y val="-0.13307286589176354"/>
                </c:manualLayout>
              </c:layout>
              <c:tx>
                <c:rich>
                  <a:bodyPr/>
                  <a:lstStyle/>
                  <a:p>
                    <a:pPr>
                      <a:defRPr sz="991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
14,3%</a:t>
                    </a:r>
                  </a:p>
                </c:rich>
              </c:tx>
              <c:spPr>
                <a:noFill/>
                <a:ln w="2516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E7E-4A8A-86AA-692D28B09409}"/>
                </c:ext>
              </c:extLst>
            </c:dLbl>
            <c:dLbl>
              <c:idx val="1"/>
              <c:layout>
                <c:manualLayout>
                  <c:x val="-0.32286006932060368"/>
                  <c:y val="3.6404449443819514E-2"/>
                </c:manualLayout>
              </c:layout>
              <c:tx>
                <c:rich>
                  <a:bodyPr/>
                  <a:lstStyle/>
                  <a:p>
                    <a:pPr>
                      <a:defRPr sz="991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
47,1%</a:t>
                    </a:r>
                  </a:p>
                </c:rich>
              </c:tx>
              <c:spPr>
                <a:noFill/>
                <a:ln w="2516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E7E-4A8A-86AA-692D28B09409}"/>
                </c:ext>
              </c:extLst>
            </c:dLbl>
            <c:dLbl>
              <c:idx val="2"/>
              <c:layout>
                <c:manualLayout>
                  <c:x val="-2.263985294521115E-3"/>
                  <c:y val="-6.3492063492063502E-2"/>
                </c:manualLayout>
              </c:layout>
              <c:tx>
                <c:rich>
                  <a:bodyPr/>
                  <a:lstStyle/>
                  <a:p>
                    <a:pPr>
                      <a:defRPr sz="991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
38,6%</a:t>
                    </a:r>
                  </a:p>
                </c:rich>
              </c:tx>
              <c:spPr>
                <a:noFill/>
                <a:ln w="2516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E7E-4A8A-86AA-692D28B09409}"/>
                </c:ext>
              </c:extLst>
            </c:dLbl>
            <c:numFmt formatCode="0%" sourceLinked="0"/>
            <c:spPr>
              <a:noFill/>
              <a:ln w="2516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emeryci i renciści</c:v>
                </c:pt>
                <c:pt idx="1">
                  <c:v>rodziny z dziećmi</c:v>
                </c:pt>
                <c:pt idx="2">
                  <c:v>pozostałe osoby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0.47100000000000014</c:v>
                </c:pt>
                <c:pt idx="1">
                  <c:v>0.14300000000000004</c:v>
                </c:pt>
                <c:pt idx="2">
                  <c:v>0.38600000000000018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E7E-4A8A-86AA-692D28B0940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25322">
          <a:noFill/>
        </a:ln>
      </c:spPr>
    </c:plotArea>
    <c:legend>
      <c:legendPos val="r"/>
      <c:layout>
        <c:manualLayout>
          <c:xMode val="edge"/>
          <c:yMode val="edge"/>
          <c:x val="0.7460148647767022"/>
          <c:y val="0.10934591659797038"/>
          <c:w val="0.23326959847036419"/>
          <c:h val="0.22939064024939124"/>
        </c:manualLayout>
      </c:layout>
      <c:overlay val="0"/>
      <c:spPr>
        <a:solidFill>
          <a:srgbClr val="FFFFFF"/>
        </a:solidFill>
        <a:ln w="25165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Calibri" panose="020F0502020204030204" pitchFamily="34" charset="0"/>
              <a:ea typeface="Arial"/>
              <a:cs typeface="Arial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1186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30"/>
      <c:hPercent val="100"/>
      <c:rotY val="359"/>
      <c:depthPercent val="10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517126275020498E-4"/>
          <c:y val="0.18898792290138991"/>
          <c:w val="0.53312302839116721"/>
          <c:h val="0.63444108761329598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Struktura planu wydatków według źródeł finansowania zadań na dzień 31.12.2023 r.</c:v>
                </c:pt>
              </c:strCache>
            </c:strRef>
          </c:tx>
          <c:spPr>
            <a:ln w="3175">
              <a:solidFill>
                <a:srgbClr val="333399"/>
              </a:solidFill>
              <a:prstDash val="solid"/>
            </a:ln>
          </c:spPr>
          <c:explosion val="15"/>
          <c:dPt>
            <c:idx val="0"/>
            <c:bubble3D val="0"/>
            <c:explosion val="0"/>
            <c:spPr>
              <a:solidFill>
                <a:srgbClr val="04A422"/>
              </a:solidFill>
            </c:spPr>
            <c:extLst>
              <c:ext xmlns:c16="http://schemas.microsoft.com/office/drawing/2014/chart" uri="{C3380CC4-5D6E-409C-BE32-E72D297353CC}">
                <c16:uniqueId val="{00000000-18B9-473D-B1DE-7C7E66922BC9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1-18B9-473D-B1DE-7C7E66922BC9}"/>
              </c:ext>
            </c:extLst>
          </c:dPt>
          <c:dPt>
            <c:idx val="2"/>
            <c:bubble3D val="0"/>
            <c:explosion val="13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2-18B9-473D-B1DE-7C7E66922BC9}"/>
              </c:ext>
            </c:extLst>
          </c:dPt>
          <c:dPt>
            <c:idx val="3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3175">
                <a:solidFill>
                  <a:srgbClr val="333399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8B9-473D-B1DE-7C7E66922BC9}"/>
              </c:ext>
            </c:extLst>
          </c:dPt>
          <c:dPt>
            <c:idx val="4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3175">
                <a:solidFill>
                  <a:srgbClr val="333399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18B9-473D-B1DE-7C7E66922BC9}"/>
              </c:ext>
            </c:extLst>
          </c:dPt>
          <c:dPt>
            <c:idx val="5"/>
            <c:bubble3D val="0"/>
            <c:spPr>
              <a:solidFill>
                <a:srgbClr val="FF0000"/>
              </a:solidFill>
              <a:ln w="3175">
                <a:solidFill>
                  <a:srgbClr val="333399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18B9-473D-B1DE-7C7E66922BC9}"/>
              </c:ext>
            </c:extLst>
          </c:dPt>
          <c:dLbls>
            <c:dLbl>
              <c:idx val="0"/>
              <c:layout>
                <c:manualLayout>
                  <c:x val="-8.2388533209049819E-2"/>
                  <c:y val="-0.29138060963238638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82,48%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8B9-473D-B1DE-7C7E66922BC9}"/>
                </c:ext>
              </c:extLst>
            </c:dLbl>
            <c:dLbl>
              <c:idx val="1"/>
              <c:layout>
                <c:manualLayout>
                  <c:x val="6.6993568196885261E-2"/>
                  <c:y val="5.1789196453536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B9-473D-B1DE-7C7E66922BC9}"/>
                </c:ext>
              </c:extLst>
            </c:dLbl>
            <c:dLbl>
              <c:idx val="2"/>
              <c:layout>
                <c:manualLayout>
                  <c:x val="1.4442441371342615E-2"/>
                  <c:y val="-1.188011292402882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8B9-473D-B1DE-7C7E66922BC9}"/>
                </c:ext>
              </c:extLst>
            </c:dLbl>
            <c:dLbl>
              <c:idx val="3"/>
              <c:layout>
                <c:manualLayout>
                  <c:x val="5.5323121537429708E-2"/>
                  <c:y val="9.4729911338402219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B9-473D-B1DE-7C7E66922BC9}"/>
                </c:ext>
              </c:extLst>
            </c:dLbl>
            <c:dLbl>
              <c:idx val="4"/>
              <c:layout>
                <c:manualLayout>
                  <c:x val="2.0768431983385228E-3"/>
                  <c:y val="-1.635991820040899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8B9-473D-B1DE-7C7E66922BC9}"/>
                </c:ext>
              </c:extLst>
            </c:dLbl>
            <c:dLbl>
              <c:idx val="5"/>
              <c:layout>
                <c:manualLayout>
                  <c:x val="3.7383177570093622E-2"/>
                  <c:y val="-1.8745523054753639E-1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8B9-473D-B1DE-7C7E66922BC9}"/>
                </c:ext>
              </c:extLst>
            </c:dLbl>
            <c:dLbl>
              <c:idx val="6"/>
              <c:layout>
                <c:manualLayout>
                  <c:x val="0.2782969885773624"/>
                  <c:y val="-2.453987730061362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8B9-473D-B1DE-7C7E66922BC9}"/>
                </c:ext>
              </c:extLst>
            </c:dLbl>
            <c:dLbl>
              <c:idx val="7"/>
              <c:layout>
                <c:manualLayout>
                  <c:x val="0.15784008307372852"/>
                  <c:y val="-2.453987730061362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8B9-473D-B1DE-7C7E66922BC9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4"/>
                <c:pt idx="0">
                  <c:v>Zadania własne</c:v>
                </c:pt>
                <c:pt idx="1">
                  <c:v>Dotacja na zadania własne</c:v>
                </c:pt>
                <c:pt idx="2">
                  <c:v>Zadania zlecone</c:v>
                </c:pt>
                <c:pt idx="3">
                  <c:v>Pozostałe (4,19%):  
UNICEF (1,66%), Projekty UE (1,61%),
Fundusz Pomocy Ukrainie (0,63%),
Program Asystent Rodziny 2023 r. (0,22%),
Korpus Wsparcia Seniorów (0,07%)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0.82479999999999998</c:v>
                </c:pt>
                <c:pt idx="1">
                  <c:v>0.13159999999999999</c:v>
                </c:pt>
                <c:pt idx="2">
                  <c:v>1.6999999999999999E-3</c:v>
                </c:pt>
                <c:pt idx="3">
                  <c:v>4.19E-2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8B9-473D-B1DE-7C7E66922B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53163214273252757"/>
          <c:y val="4.7941481541611444E-2"/>
          <c:w val="0.46639838410154438"/>
          <c:h val="0.89249379909985449"/>
        </c:manualLayout>
      </c:layout>
      <c:overlay val="1"/>
      <c:spPr>
        <a:noFill/>
        <a:ln>
          <a:noFill/>
        </a:ln>
      </c:spPr>
      <c:txPr>
        <a:bodyPr rot="0" anchor="t" anchorCtr="0"/>
        <a:lstStyle/>
        <a:p>
          <a:pPr>
            <a:defRPr sz="900" b="0" i="0" u="none" strike="noStrike" kern="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8"/>
      <c:rotY val="20"/>
      <c:depthPercent val="100"/>
      <c:rAngAx val="1"/>
    </c:view3D>
    <c:floor>
      <c:thickness val="0"/>
      <c:spPr>
        <a:solidFill>
          <a:srgbClr val="C0C0C0"/>
        </a:solidFill>
        <a:ln w="12700">
          <a:solidFill>
            <a:srgbClr val="C0C0C0"/>
          </a:solidFill>
          <a:prstDash val="solid"/>
        </a:ln>
      </c:spPr>
    </c:floor>
    <c:sideWall>
      <c:thickness val="0"/>
      <c:spPr>
        <a:noFill/>
        <a:ln w="12700">
          <a:solidFill>
            <a:srgbClr val="C0C0C0"/>
          </a:solidFill>
          <a:prstDash val="solid"/>
        </a:ln>
      </c:spPr>
    </c:sideWall>
    <c:backWall>
      <c:thickness val="0"/>
      <c:spPr>
        <a:noFill/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609348156506403E-2"/>
          <c:y val="5.2314571789637533E-2"/>
          <c:w val="0.93452380952380965"/>
          <c:h val="0.72862453531598892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Liczba osób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877182002558971E-2"/>
                  <c:y val="-2.3231733020355253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sz="1100" b="0"/>
                      <a:t>349 osób</a:t>
                    </a:r>
                  </a:p>
                </c:rich>
              </c:tx>
              <c:spPr>
                <a:noFill/>
                <a:ln w="2512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324-4366-8CED-C432B2E91E40}"/>
                </c:ext>
              </c:extLst>
            </c:dLbl>
            <c:dLbl>
              <c:idx val="1"/>
              <c:layout>
                <c:manualLayout>
                  <c:x val="2.0171928283231156E-2"/>
                  <c:y val="-3.0679169014057279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sz="1100" b="0"/>
                      <a:t>304 osoby</a:t>
                    </a:r>
                  </a:p>
                </c:rich>
              </c:tx>
              <c:spPr>
                <a:noFill/>
                <a:ln w="2512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324-4366-8CED-C432B2E91E40}"/>
                </c:ext>
              </c:extLst>
            </c:dLbl>
            <c:dLbl>
              <c:idx val="2"/>
              <c:layout>
                <c:manualLayout>
                  <c:x val="1.6931114837336E-2"/>
                  <c:y val="-1.7948753844567962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sz="1100" b="0"/>
                      <a:t>181 osób</a:t>
                    </a:r>
                  </a:p>
                </c:rich>
              </c:tx>
              <c:spPr>
                <a:noFill/>
                <a:ln w="2512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324-4366-8CED-C432B2E91E40}"/>
                </c:ext>
              </c:extLst>
            </c:dLbl>
            <c:dLbl>
              <c:idx val="3"/>
              <c:layout>
                <c:manualLayout>
                  <c:x val="1.1677151020810125E-2"/>
                  <c:y val="-2.9668514365917647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sz="1100" b="0"/>
                      <a:t>124 osoby</a:t>
                    </a:r>
                  </a:p>
                </c:rich>
              </c:tx>
              <c:spPr>
                <a:noFill/>
                <a:ln w="2512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E324-4366-8CED-C432B2E91E40}"/>
                </c:ext>
              </c:extLst>
            </c:dLbl>
            <c:dLbl>
              <c:idx val="4"/>
              <c:layout>
                <c:manualLayout>
                  <c:x val="1.7894309502042401E-2"/>
                  <c:y val="-3.5508471730598623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sz="1100" b="0"/>
                      <a:t>62 osoby</a:t>
                    </a:r>
                  </a:p>
                </c:rich>
              </c:tx>
              <c:spPr>
                <a:noFill/>
                <a:ln w="2512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E324-4366-8CED-C432B2E91E40}"/>
                </c:ext>
              </c:extLst>
            </c:dLbl>
            <c:dLbl>
              <c:idx val="5"/>
              <c:layout>
                <c:manualLayout>
                  <c:x val="1.217172189157018E-2"/>
                  <c:y val="-2.8078400004676582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sz="1100" b="0"/>
                      <a:t>46 osób</a:t>
                    </a:r>
                  </a:p>
                </c:rich>
              </c:tx>
              <c:spPr>
                <a:noFill/>
                <a:ln w="2512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E324-4366-8CED-C432B2E91E40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 9</a:t>
                    </a:r>
                    <a:r>
                      <a:rPr lang="en-US" baseline="0"/>
                      <a:t> osób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40D-477A-9C53-07C9A7520F6C}"/>
                </c:ext>
              </c:extLst>
            </c:dLbl>
            <c:spPr>
              <a:noFill/>
              <a:ln w="2512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Usługi 
opiekuńcze</c:v>
                </c:pt>
                <c:pt idx="1">
                  <c:v>Posiłki</c:v>
                </c:pt>
                <c:pt idx="2">
                  <c:v>Zasiłki 
celowe</c:v>
                </c:pt>
                <c:pt idx="3">
                  <c:v>Usługi 
w ośrodkach 
wsparcia</c:v>
                </c:pt>
                <c:pt idx="4">
                  <c:v>Zasiłki 
stałe</c:v>
                </c:pt>
                <c:pt idx="5">
                  <c:v>Składki 
zdrowotne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349</c:v>
                </c:pt>
                <c:pt idx="1">
                  <c:v>304</c:v>
                </c:pt>
                <c:pt idx="2">
                  <c:v>181</c:v>
                </c:pt>
                <c:pt idx="3">
                  <c:v>124</c:v>
                </c:pt>
                <c:pt idx="4">
                  <c:v>62</c:v>
                </c:pt>
                <c:pt idx="5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324-4366-8CED-C432B2E91E4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6918784"/>
        <c:axId val="167063936"/>
        <c:axId val="0"/>
      </c:bar3DChart>
      <c:catAx>
        <c:axId val="166918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564">
            <a:solidFill>
              <a:srgbClr val="C0C0C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67063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063936"/>
        <c:scaling>
          <c:orientation val="minMax"/>
        </c:scaling>
        <c:delete val="0"/>
        <c:axPos val="l"/>
        <c:majorGridlines>
          <c:spPr>
            <a:ln w="12564">
              <a:solidFill>
                <a:srgbClr val="C0C0C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2564">
            <a:solidFill>
              <a:srgbClr val="C0C0C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66918784"/>
        <c:crosses val="autoZero"/>
        <c:crossBetween val="between"/>
      </c:valAx>
      <c:spPr>
        <a:noFill/>
        <a:ln w="12564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79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8B4A1-DA13-4CA6-A41D-64D7D639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16747</Words>
  <Characters>100488</Characters>
  <Application>Microsoft Office Word</Application>
  <DocSecurity>0</DocSecurity>
  <Lines>837</Lines>
  <Paragraphs>234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OPS Żoliborz za 2022 rok</vt:lpstr>
    </vt:vector>
  </TitlesOfParts>
  <Company/>
  <LinksUpToDate>false</LinksUpToDate>
  <CharactersWithSpaces>117001</CharactersWithSpaces>
  <SharedDoc>false</SharedDoc>
  <HLinks>
    <vt:vector size="594" baseType="variant">
      <vt:variant>
        <vt:i4>30539865</vt:i4>
      </vt:variant>
      <vt:variant>
        <vt:i4>656</vt:i4>
      </vt:variant>
      <vt:variant>
        <vt:i4>0</vt:i4>
      </vt:variant>
      <vt:variant>
        <vt:i4>5</vt:i4>
      </vt:variant>
      <vt:variant>
        <vt:lpwstr>../../../../KB/Desktop/karta/2022-04-22 o/2022 nagłówki ost dost Ośrodek Pomocy Społecznej.doc</vt:lpwstr>
      </vt:variant>
      <vt:variant>
        <vt:lpwstr>_Toc101431681</vt:lpwstr>
      </vt:variant>
      <vt:variant>
        <vt:i4>30539865</vt:i4>
      </vt:variant>
      <vt:variant>
        <vt:i4>650</vt:i4>
      </vt:variant>
      <vt:variant>
        <vt:i4>0</vt:i4>
      </vt:variant>
      <vt:variant>
        <vt:i4>5</vt:i4>
      </vt:variant>
      <vt:variant>
        <vt:lpwstr>../../../../KB/Desktop/karta/2022-04-22 o/2022 nagłówki ost dost Ośrodek Pomocy Społecznej.doc</vt:lpwstr>
      </vt:variant>
      <vt:variant>
        <vt:lpwstr>_Toc101431680</vt:lpwstr>
      </vt:variant>
      <vt:variant>
        <vt:i4>31260761</vt:i4>
      </vt:variant>
      <vt:variant>
        <vt:i4>644</vt:i4>
      </vt:variant>
      <vt:variant>
        <vt:i4>0</vt:i4>
      </vt:variant>
      <vt:variant>
        <vt:i4>5</vt:i4>
      </vt:variant>
      <vt:variant>
        <vt:lpwstr>../../../../KB/Desktop/karta/2022-04-22 o/2022 nagłówki ost dost Ośrodek Pomocy Społecznej.doc</vt:lpwstr>
      </vt:variant>
      <vt:variant>
        <vt:lpwstr>_Toc101431679</vt:lpwstr>
      </vt:variant>
      <vt:variant>
        <vt:i4>1376309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_Toc101431677</vt:lpwstr>
      </vt:variant>
      <vt:variant>
        <vt:i4>1376309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_Toc101431676</vt:lpwstr>
      </vt:variant>
      <vt:variant>
        <vt:i4>1376309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_Toc101431675</vt:lpwstr>
      </vt:variant>
      <vt:variant>
        <vt:i4>1376309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_Toc101431674</vt:lpwstr>
      </vt:variant>
      <vt:variant>
        <vt:i4>1376309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_Toc101431673</vt:lpwstr>
      </vt:variant>
      <vt:variant>
        <vt:i4>1376309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_Toc101431672</vt:lpwstr>
      </vt:variant>
      <vt:variant>
        <vt:i4>1376309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_Toc101431671</vt:lpwstr>
      </vt:variant>
      <vt:variant>
        <vt:i4>1376309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_Toc101431670</vt:lpwstr>
      </vt:variant>
      <vt:variant>
        <vt:i4>1310773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_Toc101431669</vt:lpwstr>
      </vt:variant>
      <vt:variant>
        <vt:i4>1310773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_Toc101431668</vt:lpwstr>
      </vt:variant>
      <vt:variant>
        <vt:i4>1310773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_Toc101431667</vt:lpwstr>
      </vt:variant>
      <vt:variant>
        <vt:i4>1310773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_Toc101431666</vt:lpwstr>
      </vt:variant>
      <vt:variant>
        <vt:i4>1310773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_Toc101431665</vt:lpwstr>
      </vt:variant>
      <vt:variant>
        <vt:i4>1310773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_Toc101431664</vt:lpwstr>
      </vt:variant>
      <vt:variant>
        <vt:i4>1310773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_Toc101431663</vt:lpwstr>
      </vt:variant>
      <vt:variant>
        <vt:i4>1310773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_Toc101431662</vt:lpwstr>
      </vt:variant>
      <vt:variant>
        <vt:i4>1310773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_Toc101431661</vt:lpwstr>
      </vt:variant>
      <vt:variant>
        <vt:i4>1310773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_Toc101431660</vt:lpwstr>
      </vt:variant>
      <vt:variant>
        <vt:i4>1507381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_Toc101431659</vt:lpwstr>
      </vt:variant>
      <vt:variant>
        <vt:i4>1507381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_Toc101431658</vt:lpwstr>
      </vt:variant>
      <vt:variant>
        <vt:i4>1507381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_Toc101431657</vt:lpwstr>
      </vt:variant>
      <vt:variant>
        <vt:i4>1769524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_Toc101431799</vt:lpwstr>
      </vt:variant>
      <vt:variant>
        <vt:i4>1769524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_Toc101431798</vt:lpwstr>
      </vt:variant>
      <vt:variant>
        <vt:i4>1769524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_Toc101431797</vt:lpwstr>
      </vt:variant>
      <vt:variant>
        <vt:i4>1769524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_Toc101431796</vt:lpwstr>
      </vt:variant>
      <vt:variant>
        <vt:i4>1769524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_Toc101431795</vt:lpwstr>
      </vt:variant>
      <vt:variant>
        <vt:i4>1769524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_Toc101431794</vt:lpwstr>
      </vt:variant>
      <vt:variant>
        <vt:i4>1769524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_Toc101431793</vt:lpwstr>
      </vt:variant>
      <vt:variant>
        <vt:i4>1769524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_Toc101431792</vt:lpwstr>
      </vt:variant>
      <vt:variant>
        <vt:i4>1769524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_Toc101431791</vt:lpwstr>
      </vt:variant>
      <vt:variant>
        <vt:i4>1769524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_Toc101431790</vt:lpwstr>
      </vt:variant>
      <vt:variant>
        <vt:i4>1703988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_Toc101431789</vt:lpwstr>
      </vt:variant>
      <vt:variant>
        <vt:i4>1703988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_Toc101431788</vt:lpwstr>
      </vt:variant>
      <vt:variant>
        <vt:i4>1703988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_Toc101431787</vt:lpwstr>
      </vt:variant>
      <vt:variant>
        <vt:i4>1703988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_Toc101431786</vt:lpwstr>
      </vt:variant>
      <vt:variant>
        <vt:i4>1703988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_Toc101431785</vt:lpwstr>
      </vt:variant>
      <vt:variant>
        <vt:i4>1703988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_Toc101431784</vt:lpwstr>
      </vt:variant>
      <vt:variant>
        <vt:i4>1703988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_Toc101431783</vt:lpwstr>
      </vt:variant>
      <vt:variant>
        <vt:i4>1703988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_Toc101431782</vt:lpwstr>
      </vt:variant>
      <vt:variant>
        <vt:i4>1703988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_Toc101431781</vt:lpwstr>
      </vt:variant>
      <vt:variant>
        <vt:i4>1703988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_Toc101431780</vt:lpwstr>
      </vt:variant>
      <vt:variant>
        <vt:i4>1376308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_Toc101431779</vt:lpwstr>
      </vt:variant>
      <vt:variant>
        <vt:i4>1376308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_Toc101431778</vt:lpwstr>
      </vt:variant>
      <vt:variant>
        <vt:i4>1376308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_Toc101431777</vt:lpwstr>
      </vt:variant>
      <vt:variant>
        <vt:i4>1376308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_Toc101431776</vt:lpwstr>
      </vt:variant>
      <vt:variant>
        <vt:i4>1376308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_Toc101431775</vt:lpwstr>
      </vt:variant>
      <vt:variant>
        <vt:i4>1376308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_Toc101431774</vt:lpwstr>
      </vt:variant>
      <vt:variant>
        <vt:i4>1376308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_Toc101431773</vt:lpwstr>
      </vt:variant>
      <vt:variant>
        <vt:i4>1376308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_Toc101431772</vt:lpwstr>
      </vt:variant>
      <vt:variant>
        <vt:i4>1376308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_Toc101431771</vt:lpwstr>
      </vt:variant>
      <vt:variant>
        <vt:i4>1376308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_Toc101431770</vt:lpwstr>
      </vt:variant>
      <vt:variant>
        <vt:i4>1310772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_Toc101431769</vt:lpwstr>
      </vt:variant>
      <vt:variant>
        <vt:i4>1310772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_Toc101431768</vt:lpwstr>
      </vt:variant>
      <vt:variant>
        <vt:i4>1310772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_Toc101431767</vt:lpwstr>
      </vt:variant>
      <vt:variant>
        <vt:i4>1310772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_Toc101431766</vt:lpwstr>
      </vt:variant>
      <vt:variant>
        <vt:i4>1310772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_Toc101431765</vt:lpwstr>
      </vt:variant>
      <vt:variant>
        <vt:i4>1310772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_Toc101431764</vt:lpwstr>
      </vt:variant>
      <vt:variant>
        <vt:i4>1310772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_Toc101431763</vt:lpwstr>
      </vt:variant>
      <vt:variant>
        <vt:i4>1310772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_Toc101431762</vt:lpwstr>
      </vt:variant>
      <vt:variant>
        <vt:i4>1310772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_Toc101431761</vt:lpwstr>
      </vt:variant>
      <vt:variant>
        <vt:i4>1310772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_Toc101431760</vt:lpwstr>
      </vt:variant>
      <vt:variant>
        <vt:i4>1507380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_Toc101431759</vt:lpwstr>
      </vt:variant>
      <vt:variant>
        <vt:i4>1507380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_Toc101431758</vt:lpwstr>
      </vt:variant>
      <vt:variant>
        <vt:i4>1507380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_Toc101431757</vt:lpwstr>
      </vt:variant>
      <vt:variant>
        <vt:i4>1507380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_Toc101431756</vt:lpwstr>
      </vt:variant>
      <vt:variant>
        <vt:i4>1507380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_Toc101431755</vt:lpwstr>
      </vt:variant>
      <vt:variant>
        <vt:i4>1507380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_Toc101431754</vt:lpwstr>
      </vt:variant>
      <vt:variant>
        <vt:i4>1507380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_Toc101431753</vt:lpwstr>
      </vt:variant>
      <vt:variant>
        <vt:i4>1507380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_Toc101431752</vt:lpwstr>
      </vt:variant>
      <vt:variant>
        <vt:i4>1507380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_Toc101431751</vt:lpwstr>
      </vt:variant>
      <vt:variant>
        <vt:i4>1507380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_Toc101431750</vt:lpwstr>
      </vt:variant>
      <vt:variant>
        <vt:i4>1441844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_Toc101431749</vt:lpwstr>
      </vt:variant>
      <vt:variant>
        <vt:i4>1441844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_Toc101431748</vt:lpwstr>
      </vt:variant>
      <vt:variant>
        <vt:i4>1441844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_Toc101431747</vt:lpwstr>
      </vt:variant>
      <vt:variant>
        <vt:i4>1441844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_Toc101431746</vt:lpwstr>
      </vt:variant>
      <vt:variant>
        <vt:i4>1441844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_Toc101431745</vt:lpwstr>
      </vt:variant>
      <vt:variant>
        <vt:i4>1441844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_Toc101431744</vt:lpwstr>
      </vt:variant>
      <vt:variant>
        <vt:i4>1441844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_Toc101431743</vt:lpwstr>
      </vt:variant>
      <vt:variant>
        <vt:i4>1441844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_Toc101431742</vt:lpwstr>
      </vt:variant>
      <vt:variant>
        <vt:i4>1441844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_Toc101431741</vt:lpwstr>
      </vt:variant>
      <vt:variant>
        <vt:i4>1441844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_Toc101431740</vt:lpwstr>
      </vt:variant>
      <vt:variant>
        <vt:i4>1114164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_Toc101431739</vt:lpwstr>
      </vt:variant>
      <vt:variant>
        <vt:i4>1114164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_Toc101431738</vt:lpwstr>
      </vt:variant>
      <vt:variant>
        <vt:i4>1114164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_Toc101431737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_Toc101431736</vt:lpwstr>
      </vt:variant>
      <vt:variant>
        <vt:i4>1114164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_Toc101431735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_Toc101431734</vt:lpwstr>
      </vt:variant>
      <vt:variant>
        <vt:i4>1114164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_Toc101431733</vt:lpwstr>
      </vt:variant>
      <vt:variant>
        <vt:i4>1114164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_Toc101431732</vt:lpwstr>
      </vt:variant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_Toc101431731</vt:lpwstr>
      </vt:variant>
      <vt:variant>
        <vt:i4>1114164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_Toc101431730</vt:lpwstr>
      </vt:variant>
      <vt:variant>
        <vt:i4>1048628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_Toc101431729</vt:lpwstr>
      </vt:variant>
      <vt:variant>
        <vt:i4>1048628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_Toc101431728</vt:lpwstr>
      </vt:variant>
      <vt:variant>
        <vt:i4>1048628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_Toc101431727</vt:lpwstr>
      </vt:variant>
      <vt:variant>
        <vt:i4>1048628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_Toc101431726</vt:lpwstr>
      </vt:variant>
      <vt:variant>
        <vt:i4>7995458</vt:i4>
      </vt:variant>
      <vt:variant>
        <vt:i4>0</vt:i4>
      </vt:variant>
      <vt:variant>
        <vt:i4>0</vt:i4>
      </vt:variant>
      <vt:variant>
        <vt:i4>5</vt:i4>
      </vt:variant>
      <vt:variant>
        <vt:lpwstr>mailto:zolops@ops-zoliborz.waw.pl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OPS Żoliborz za 2023 rok</dc:title>
  <dc:subject/>
  <dc:creator>Katarzyna Belka</dc:creator>
  <cp:keywords/>
  <cp:lastModifiedBy>Kot Ewelina</cp:lastModifiedBy>
  <cp:revision>2</cp:revision>
  <cp:lastPrinted>2024-06-10T10:22:00Z</cp:lastPrinted>
  <dcterms:created xsi:type="dcterms:W3CDTF">2024-07-02T09:23:00Z</dcterms:created>
  <dcterms:modified xsi:type="dcterms:W3CDTF">2024-07-02T09:23:00Z</dcterms:modified>
</cp:coreProperties>
</file>